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910E39" w:rsidRDefault="00E659B2" w:rsidP="008C0EC7">
      <w:pPr>
        <w:ind w:left="-1282" w:right="-709"/>
        <w:jc w:val="center"/>
        <w:rPr>
          <w:sz w:val="18"/>
          <w:szCs w:val="18"/>
          <w:rtl/>
        </w:rPr>
      </w:pPr>
    </w:p>
    <w:p w:rsidR="008C0EC7" w:rsidRDefault="008C0EC7" w:rsidP="008C0EC7">
      <w:pPr>
        <w:ind w:left="-1282" w:right="-709"/>
        <w:jc w:val="center"/>
        <w:rPr>
          <w:rFonts w:cs="Arial"/>
          <w:sz w:val="96"/>
          <w:szCs w:val="96"/>
        </w:rPr>
      </w:pPr>
      <w:r>
        <w:rPr>
          <w:sz w:val="96"/>
          <w:szCs w:val="96"/>
        </w:rPr>
        <w:sym w:font="AGA Arabesque" w:char="0050"/>
      </w:r>
    </w:p>
    <w:p w:rsidR="008C0EC7" w:rsidRPr="00910E39" w:rsidRDefault="008C0EC7" w:rsidP="008C0EC7">
      <w:pPr>
        <w:ind w:left="-1282" w:right="-709"/>
        <w:jc w:val="center"/>
        <w:rPr>
          <w:rFonts w:cs="PT Bold Heading"/>
          <w:sz w:val="60"/>
          <w:szCs w:val="60"/>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910E39" w:rsidRDefault="00E659B2" w:rsidP="008C0EC7">
      <w:pPr>
        <w:ind w:left="-1282" w:right="-709"/>
        <w:jc w:val="center"/>
        <w:rPr>
          <w:rFonts w:cs="Arial"/>
          <w:sz w:val="54"/>
          <w:szCs w:val="54"/>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65598F">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65598F">
        <w:rPr>
          <w:rFonts w:ascii="Tahoma" w:hAnsi="Tahoma" w:cs="Tahoma" w:hint="cs"/>
          <w:bCs/>
          <w:rtl/>
          <w:lang w:bidi="ar-EG"/>
        </w:rPr>
        <w:t>العاشرة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910E39" w:rsidRDefault="00910E39"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314489">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103A3E">
      <w:pPr>
        <w:jc w:val="both"/>
        <w:rPr>
          <w:rFonts w:cs="Simplified Arabic"/>
          <w:b/>
          <w:bCs/>
          <w:sz w:val="28"/>
          <w:szCs w:val="28"/>
          <w:rtl/>
        </w:rPr>
      </w:pPr>
      <w:r w:rsidRPr="00103A3E">
        <w:rPr>
          <w:rFonts w:cs="Simplified Arabic"/>
          <w:b/>
          <w:bCs/>
          <w:sz w:val="28"/>
          <w:szCs w:val="28"/>
          <w:rtl/>
        </w:rPr>
        <w:t>الحمد لله ربِّ العالمين، وصلى الله وسَلَّم وبارك على عبده ورسوله نبينا محمدٍ وعلى آله وصحبه أجمعين.</w:t>
      </w:r>
    </w:p>
    <w:p w:rsidR="008A0650" w:rsidRDefault="0065598F" w:rsidP="008A0650">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Pr>
          <w:rFonts w:cs="Simplified Arabic" w:hint="cs"/>
          <w:b/>
          <w:bCs/>
          <w:sz w:val="28"/>
          <w:szCs w:val="28"/>
          <w:rtl/>
        </w:rPr>
        <w:t>ال</w:t>
      </w:r>
      <w:r w:rsidR="00103A3E" w:rsidRPr="00103A3E">
        <w:rPr>
          <w:rFonts w:cs="Simplified Arabic"/>
          <w:b/>
          <w:bCs/>
          <w:sz w:val="28"/>
          <w:szCs w:val="28"/>
          <w:rtl/>
        </w:rPr>
        <w:t xml:space="preserve">سلام </w:t>
      </w:r>
      <w:r w:rsidR="004E6409">
        <w:rPr>
          <w:rFonts w:cs="Simplified Arabic"/>
          <w:b/>
          <w:bCs/>
          <w:sz w:val="28"/>
          <w:szCs w:val="28"/>
          <w:rtl/>
        </w:rPr>
        <w:t>عليكم ورحم</w:t>
      </w:r>
      <w:r>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Pr>
          <w:rFonts w:cs="Simplified Arabic" w:hint="cs"/>
          <w:b/>
          <w:bCs/>
          <w:sz w:val="28"/>
          <w:szCs w:val="28"/>
          <w:rtl/>
        </w:rPr>
        <w:t xml:space="preserve">حلقةٍ جديدة في برنامجكم </w:t>
      </w:r>
      <w:r w:rsidR="00103A3E" w:rsidRPr="00103A3E">
        <w:rPr>
          <w:rFonts w:cs="Simplified Arabic"/>
          <w:b/>
          <w:bCs/>
          <w:sz w:val="28"/>
          <w:szCs w:val="28"/>
          <w:rtl/>
        </w:rPr>
        <w:t>شرح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BC2C09" w:rsidP="008A0650">
      <w:pPr>
        <w:jc w:val="both"/>
        <w:rPr>
          <w:rFonts w:cs="Simplified Arabic"/>
          <w:b/>
          <w:bCs/>
          <w:sz w:val="28"/>
          <w:szCs w:val="28"/>
          <w:rtl/>
        </w:rPr>
      </w:pPr>
      <w:r>
        <w:rPr>
          <w:rFonts w:cs="Simplified Arabic" w:hint="cs"/>
          <w:b/>
          <w:bCs/>
          <w:sz w:val="28"/>
          <w:szCs w:val="28"/>
          <w:rtl/>
        </w:rPr>
        <w:t>مع</w:t>
      </w:r>
      <w:r w:rsidR="008A0650">
        <w:rPr>
          <w:rFonts w:cs="Simplified Arabic" w:hint="cs"/>
          <w:b/>
          <w:bCs/>
          <w:sz w:val="28"/>
          <w:szCs w:val="28"/>
          <w:rtl/>
        </w:rPr>
        <w:t xml:space="preserve"> مطلع هذه الحلقة يسُرنا أن نُرحب</w:t>
      </w:r>
      <w:r w:rsidR="00E22A71">
        <w:rPr>
          <w:rFonts w:cs="Simplified Arabic" w:hint="cs"/>
          <w:b/>
          <w:bCs/>
          <w:sz w:val="28"/>
          <w:szCs w:val="28"/>
          <w:rtl/>
        </w:rPr>
        <w:t xml:space="preserve"> </w:t>
      </w:r>
      <w:r w:rsidR="008A0650">
        <w:rPr>
          <w:rFonts w:cs="Simplified Arabic" w:hint="cs"/>
          <w:b/>
          <w:bCs/>
          <w:sz w:val="28"/>
          <w:szCs w:val="28"/>
          <w:rtl/>
        </w:rPr>
        <w:t>ب</w:t>
      </w:r>
      <w:r w:rsidR="009A25DC" w:rsidRPr="009A25DC">
        <w:rPr>
          <w:rFonts w:cs="Simplified Arabic"/>
          <w:b/>
          <w:bCs/>
          <w:sz w:val="28"/>
          <w:szCs w:val="28"/>
          <w:rtl/>
        </w:rPr>
        <w:t>صاحب الفضيلة الشيخ الدكتور عبد الكريم بن عبد الله الخضير،</w:t>
      </w:r>
      <w:r w:rsidR="00E22A71">
        <w:rPr>
          <w:rFonts w:cs="Simplified Arabic" w:hint="cs"/>
          <w:b/>
          <w:bCs/>
          <w:sz w:val="28"/>
          <w:szCs w:val="28"/>
          <w:rtl/>
        </w:rPr>
        <w:t xml:space="preserve"> </w:t>
      </w:r>
      <w:r w:rsidR="00910E39">
        <w:rPr>
          <w:rFonts w:cs="Simplified Arabic"/>
          <w:b/>
          <w:bCs/>
          <w:sz w:val="28"/>
          <w:szCs w:val="28"/>
          <w:rtl/>
        </w:rPr>
        <w:t>فأهلاً ومرحبًا بكم فضيلة ال</w:t>
      </w:r>
      <w:r w:rsidR="00910E39">
        <w:rPr>
          <w:rFonts w:cs="Simplified Arabic" w:hint="cs"/>
          <w:b/>
          <w:bCs/>
          <w:sz w:val="28"/>
          <w:szCs w:val="28"/>
          <w:rtl/>
        </w:rPr>
        <w:t>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314489">
        <w:rPr>
          <w:rFonts w:cs="Simplified Arabic" w:hint="cs"/>
          <w:sz w:val="28"/>
          <w:szCs w:val="28"/>
          <w:rtl/>
        </w:rPr>
        <w:t>،</w:t>
      </w:r>
      <w:r w:rsidRPr="00CF5B63">
        <w:rPr>
          <w:rFonts w:cs="Simplified Arabic"/>
          <w:sz w:val="28"/>
          <w:szCs w:val="28"/>
          <w:rtl/>
        </w:rPr>
        <w:t xml:space="preserve"> وبارك فيكم وفي الإخوة المُستمعين.</w:t>
      </w:r>
    </w:p>
    <w:p w:rsidR="00AF3AE1" w:rsidRDefault="00AF3AE1" w:rsidP="008A0650">
      <w:pPr>
        <w:jc w:val="both"/>
        <w:rPr>
          <w:rFonts w:cs="Simplified Arabic"/>
          <w:b/>
          <w:bCs/>
          <w:sz w:val="28"/>
          <w:szCs w:val="28"/>
          <w:rtl/>
        </w:rPr>
      </w:pPr>
      <w:r w:rsidRPr="00AF3AE1">
        <w:rPr>
          <w:rFonts w:cs="Simplified Arabic"/>
          <w:b/>
          <w:bCs/>
          <w:sz w:val="28"/>
          <w:szCs w:val="28"/>
          <w:rtl/>
        </w:rPr>
        <w:t xml:space="preserve">المقدم: </w:t>
      </w:r>
      <w:r w:rsidR="008A0650" w:rsidRPr="008A0650">
        <w:rPr>
          <w:rFonts w:cs="Simplified Arabic"/>
          <w:b/>
          <w:bCs/>
          <w:sz w:val="28"/>
          <w:szCs w:val="28"/>
          <w:rtl/>
        </w:rPr>
        <w:t>بقي معنا بعض الأحكام في حديث الرُبي</w:t>
      </w:r>
      <w:r w:rsidR="008A0650">
        <w:rPr>
          <w:rFonts w:cs="Simplified Arabic"/>
          <w:b/>
          <w:bCs/>
          <w:sz w:val="28"/>
          <w:szCs w:val="28"/>
          <w:rtl/>
        </w:rPr>
        <w:t>ِّع بنت معوِّذ، أحسن الله إليكم</w:t>
      </w:r>
      <w:r w:rsidRPr="00AF3AE1">
        <w:rPr>
          <w:rFonts w:cs="Simplified Arabic"/>
          <w:b/>
          <w:bCs/>
          <w:sz w:val="28"/>
          <w:szCs w:val="28"/>
          <w:rtl/>
        </w:rPr>
        <w:t xml:space="preserve">. </w:t>
      </w:r>
    </w:p>
    <w:p w:rsidR="005962DC" w:rsidRDefault="00E43376" w:rsidP="005962DC">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 أما بعد،</w:t>
      </w:r>
    </w:p>
    <w:p w:rsidR="00A01998" w:rsidRPr="00A01998" w:rsidRDefault="00A01998" w:rsidP="00A01998">
      <w:pPr>
        <w:jc w:val="both"/>
        <w:rPr>
          <w:rFonts w:cs="Simplified Arabic"/>
          <w:sz w:val="28"/>
          <w:szCs w:val="28"/>
          <w:rtl/>
        </w:rPr>
      </w:pPr>
      <w:r w:rsidRPr="00A01998">
        <w:rPr>
          <w:rFonts w:cs="Simplified Arabic"/>
          <w:sz w:val="28"/>
          <w:szCs w:val="28"/>
          <w:rtl/>
        </w:rPr>
        <w:t>ففي آخر الحلقة السابقة، ذكرنا أن جمهور العلماء يرون أن الصيام لا يجب على من لم يبلغ. وقلنا إنه استحب جماعةٌ من السلف، منهم ابن سيرين والزهري والشافعي وجمهور أهل العلم، أنهم يؤمرون به للتمرين، يعني كما يؤمرون بالصلاة. لكن هنا الصيام باعتبار المشقة، قيدوه ب</w:t>
      </w:r>
      <w:r w:rsidR="00910E39">
        <w:rPr>
          <w:rFonts w:cs="Simplified Arabic" w:hint="cs"/>
          <w:sz w:val="28"/>
          <w:szCs w:val="28"/>
          <w:rtl/>
        </w:rPr>
        <w:t>إ</w:t>
      </w:r>
      <w:r w:rsidRPr="00A01998">
        <w:rPr>
          <w:rFonts w:cs="Simplified Arabic"/>
          <w:sz w:val="28"/>
          <w:szCs w:val="28"/>
          <w:rtl/>
        </w:rPr>
        <w:t>طاقته إذا أطاقوه، على خلافٍ بينهم في السن الذي يُطيق فيه الصيام.</w:t>
      </w:r>
    </w:p>
    <w:p w:rsidR="00A01998" w:rsidRPr="00A01998" w:rsidRDefault="00A01998" w:rsidP="00A01998">
      <w:pPr>
        <w:jc w:val="both"/>
        <w:rPr>
          <w:rFonts w:cs="Simplified Arabic"/>
          <w:sz w:val="28"/>
          <w:szCs w:val="28"/>
          <w:rtl/>
        </w:rPr>
      </w:pPr>
      <w:r w:rsidRPr="00A01998">
        <w:rPr>
          <w:rFonts w:cs="Simplified Arabic"/>
          <w:sz w:val="28"/>
          <w:szCs w:val="28"/>
          <w:rtl/>
        </w:rPr>
        <w:t>يقول الأوزاعي: إذا أطاق صوم ثلاثة أيامٍ تباعًا لا يضعُف فيهن، حُمِلَ على الصوم.</w:t>
      </w:r>
    </w:p>
    <w:p w:rsidR="00A01998" w:rsidRPr="00A01998" w:rsidRDefault="00A01998" w:rsidP="00A01998">
      <w:pPr>
        <w:jc w:val="both"/>
        <w:rPr>
          <w:rFonts w:cs="Simplified Arabic"/>
          <w:sz w:val="28"/>
          <w:szCs w:val="28"/>
          <w:rtl/>
        </w:rPr>
      </w:pPr>
      <w:r w:rsidRPr="00A01998">
        <w:rPr>
          <w:rFonts w:cs="Simplified Arabic"/>
          <w:sz w:val="28"/>
          <w:szCs w:val="28"/>
          <w:rtl/>
        </w:rPr>
        <w:t>والمشهور عن المالكية أنه لا يُشْرَعُ في حق الصبيان.</w:t>
      </w:r>
    </w:p>
    <w:p w:rsidR="00A01998" w:rsidRPr="00A01998" w:rsidRDefault="00A01998" w:rsidP="00A01998">
      <w:pPr>
        <w:jc w:val="both"/>
        <w:rPr>
          <w:rFonts w:cs="Simplified Arabic"/>
          <w:sz w:val="28"/>
          <w:szCs w:val="28"/>
          <w:rtl/>
        </w:rPr>
      </w:pPr>
      <w:r w:rsidRPr="00A01998">
        <w:rPr>
          <w:rFonts w:cs="Simplified Arabic"/>
          <w:sz w:val="28"/>
          <w:szCs w:val="28"/>
          <w:rtl/>
        </w:rPr>
        <w:t>الإمام البخاري</w:t>
      </w:r>
      <w:r w:rsidR="00314489">
        <w:rPr>
          <w:rFonts w:cs="Simplified Arabic"/>
          <w:sz w:val="28"/>
          <w:szCs w:val="28"/>
          <w:rtl/>
        </w:rPr>
        <w:t>-</w:t>
      </w:r>
      <w:r w:rsidRPr="00A01998">
        <w:rPr>
          <w:rFonts w:cs="Simplified Arabic"/>
          <w:sz w:val="28"/>
          <w:szCs w:val="28"/>
          <w:rtl/>
        </w:rPr>
        <w:t xml:space="preserve"> رحمه الله تعالى</w:t>
      </w:r>
      <w:r w:rsidR="00314489">
        <w:rPr>
          <w:rFonts w:cs="Simplified Arabic"/>
          <w:sz w:val="28"/>
          <w:szCs w:val="28"/>
          <w:rtl/>
        </w:rPr>
        <w:t>-</w:t>
      </w:r>
      <w:r w:rsidRPr="00A01998">
        <w:rPr>
          <w:rFonts w:cs="Simplified Arabic"/>
          <w:sz w:val="28"/>
          <w:szCs w:val="28"/>
          <w:rtl/>
        </w:rPr>
        <w:t xml:space="preserve"> لما ترجَّم قال: باب صوم الصبيان، وقال عُمَر</w:t>
      </w:r>
      <w:r w:rsidR="00314489">
        <w:rPr>
          <w:rFonts w:cs="Simplified Arabic"/>
          <w:sz w:val="28"/>
          <w:szCs w:val="28"/>
          <w:rtl/>
        </w:rPr>
        <w:t>-</w:t>
      </w:r>
      <w:r w:rsidRPr="00A01998">
        <w:rPr>
          <w:rFonts w:cs="Simplified Arabic"/>
          <w:sz w:val="28"/>
          <w:szCs w:val="28"/>
          <w:rtl/>
        </w:rPr>
        <w:t xml:space="preserve"> رضي الله عنه</w:t>
      </w:r>
      <w:r w:rsidR="00314489">
        <w:rPr>
          <w:rFonts w:cs="Simplified Arabic"/>
          <w:sz w:val="28"/>
          <w:szCs w:val="28"/>
          <w:rtl/>
        </w:rPr>
        <w:t>-</w:t>
      </w:r>
      <w:r w:rsidRPr="00A01998">
        <w:rPr>
          <w:rFonts w:cs="Simplified Arabic"/>
          <w:sz w:val="28"/>
          <w:szCs w:val="28"/>
          <w:rtl/>
        </w:rPr>
        <w:t xml:space="preserve"> لنشوان في رمضان: ويلك وصبياننا صيامٌ، فضربه.</w:t>
      </w:r>
    </w:p>
    <w:p w:rsidR="00A01998" w:rsidRPr="00A01998" w:rsidRDefault="00A01998" w:rsidP="00A01998">
      <w:pPr>
        <w:jc w:val="both"/>
        <w:rPr>
          <w:rFonts w:cs="Simplified Arabic"/>
          <w:sz w:val="28"/>
          <w:szCs w:val="28"/>
          <w:rtl/>
        </w:rPr>
      </w:pPr>
      <w:r w:rsidRPr="00A01998">
        <w:rPr>
          <w:rFonts w:cs="Simplified Arabic"/>
          <w:sz w:val="28"/>
          <w:szCs w:val="28"/>
          <w:rtl/>
        </w:rPr>
        <w:t>المالكية يقولون: لا يُشْرَع في حق الصبيان.</w:t>
      </w:r>
    </w:p>
    <w:p w:rsidR="00A01998" w:rsidRPr="00A01998" w:rsidRDefault="00A01998" w:rsidP="00A01998">
      <w:pPr>
        <w:jc w:val="both"/>
        <w:rPr>
          <w:rFonts w:cs="Simplified Arabic"/>
          <w:sz w:val="28"/>
          <w:szCs w:val="28"/>
          <w:rtl/>
        </w:rPr>
      </w:pPr>
      <w:r w:rsidRPr="00A01998">
        <w:rPr>
          <w:rFonts w:cs="Simplified Arabic"/>
          <w:sz w:val="28"/>
          <w:szCs w:val="28"/>
          <w:rtl/>
        </w:rPr>
        <w:t>المُصنِّف جاء بالأثر عن عُمَر</w:t>
      </w:r>
      <w:r w:rsidR="00314489">
        <w:rPr>
          <w:rFonts w:cs="Simplified Arabic"/>
          <w:sz w:val="28"/>
          <w:szCs w:val="28"/>
          <w:rtl/>
        </w:rPr>
        <w:t>-</w:t>
      </w:r>
      <w:r w:rsidRPr="00A01998">
        <w:rPr>
          <w:rFonts w:cs="Simplified Arabic"/>
          <w:sz w:val="28"/>
          <w:szCs w:val="28"/>
          <w:rtl/>
        </w:rPr>
        <w:t xml:space="preserve"> رضي الله تعالى عنه</w:t>
      </w:r>
      <w:r w:rsidR="00314489">
        <w:rPr>
          <w:rFonts w:cs="Simplified Arabic"/>
          <w:sz w:val="28"/>
          <w:szCs w:val="28"/>
          <w:rtl/>
        </w:rPr>
        <w:t>-</w:t>
      </w:r>
      <w:r w:rsidRPr="00A01998">
        <w:rPr>
          <w:rFonts w:cs="Simplified Arabic"/>
          <w:sz w:val="28"/>
          <w:szCs w:val="28"/>
          <w:rtl/>
        </w:rPr>
        <w:t xml:space="preserve"> من باب التلطُّف في الرد على المالكية. يعني الخبر المرفوع أقوى رد على المالكية، لكن كيف تلطَّف الإمام البخاري في التعقُّب على المالكية بإيراد أثر عُمَر في صدر الترجمة؛ لأن أقصى ما يعتمدونه في معارضة الأحاديث دعوى عمل أهل المدينة. عمل أهل المدينة يُخالفون به المرفوع، لماذا؟ يقولون: لو كان الخبر مُحكمًا، لعملوا به، فهي دار الهجرة والصحابة </w:t>
      </w:r>
      <w:r w:rsidR="00314489">
        <w:rPr>
          <w:rFonts w:cs="Simplified Arabic"/>
          <w:sz w:val="28"/>
          <w:szCs w:val="28"/>
          <w:rtl/>
        </w:rPr>
        <w:t>متوافرون فيها. ويتوافر فيها الس</w:t>
      </w:r>
      <w:r w:rsidRPr="00A01998">
        <w:rPr>
          <w:rFonts w:cs="Simplified Arabic"/>
          <w:sz w:val="28"/>
          <w:szCs w:val="28"/>
          <w:rtl/>
        </w:rPr>
        <w:t>نن القولية والفعلية، فلو كانت ه</w:t>
      </w:r>
      <w:r w:rsidR="00314489">
        <w:rPr>
          <w:rFonts w:cs="Simplified Arabic"/>
          <w:sz w:val="28"/>
          <w:szCs w:val="28"/>
          <w:rtl/>
        </w:rPr>
        <w:t>ذه السُّنَّة مُحكم</w:t>
      </w:r>
      <w:r w:rsidRPr="00A01998">
        <w:rPr>
          <w:rFonts w:cs="Simplified Arabic"/>
          <w:sz w:val="28"/>
          <w:szCs w:val="28"/>
          <w:rtl/>
        </w:rPr>
        <w:t>ة، ما نُسخت، لعمل بها أهل المدينة. فلما تركها أهل المدينة، دلَّ على أنها منسوخة.</w:t>
      </w:r>
    </w:p>
    <w:p w:rsidR="00A01998" w:rsidRPr="00A01998" w:rsidRDefault="00A01998" w:rsidP="00A01998">
      <w:pPr>
        <w:jc w:val="both"/>
        <w:rPr>
          <w:rFonts w:cs="Simplified Arabic"/>
          <w:sz w:val="28"/>
          <w:szCs w:val="28"/>
          <w:rtl/>
        </w:rPr>
      </w:pPr>
      <w:r w:rsidRPr="00A01998">
        <w:rPr>
          <w:rFonts w:cs="Simplified Arabic"/>
          <w:sz w:val="28"/>
          <w:szCs w:val="28"/>
          <w:rtl/>
        </w:rPr>
        <w:t>البخاري</w:t>
      </w:r>
      <w:r w:rsidR="00314489">
        <w:rPr>
          <w:rFonts w:cs="Simplified Arabic"/>
          <w:sz w:val="28"/>
          <w:szCs w:val="28"/>
          <w:rtl/>
        </w:rPr>
        <w:t>-</w:t>
      </w:r>
      <w:r w:rsidRPr="00A01998">
        <w:rPr>
          <w:rFonts w:cs="Simplified Arabic"/>
          <w:sz w:val="28"/>
          <w:szCs w:val="28"/>
          <w:rtl/>
        </w:rPr>
        <w:t xml:space="preserve"> رحمه الله</w:t>
      </w:r>
      <w:r w:rsidR="00314489">
        <w:rPr>
          <w:rFonts w:cs="Simplified Arabic"/>
          <w:sz w:val="28"/>
          <w:szCs w:val="28"/>
          <w:rtl/>
        </w:rPr>
        <w:t>-</w:t>
      </w:r>
      <w:r w:rsidRPr="00A01998">
        <w:rPr>
          <w:rFonts w:cs="Simplified Arabic"/>
          <w:sz w:val="28"/>
          <w:szCs w:val="28"/>
          <w:rtl/>
        </w:rPr>
        <w:t xml:space="preserve"> تلطَّف في الرد عليهم، وتنزَّل معهم، فأورد أثر عُمَر</w:t>
      </w:r>
      <w:r w:rsidR="00314489">
        <w:rPr>
          <w:rFonts w:cs="Simplified Arabic"/>
          <w:sz w:val="28"/>
          <w:szCs w:val="28"/>
          <w:rtl/>
        </w:rPr>
        <w:t>-</w:t>
      </w:r>
      <w:r w:rsidRPr="00A01998">
        <w:rPr>
          <w:rFonts w:cs="Simplified Arabic"/>
          <w:sz w:val="28"/>
          <w:szCs w:val="28"/>
          <w:rtl/>
        </w:rPr>
        <w:t xml:space="preserve"> رضي الله عنه</w:t>
      </w:r>
      <w:r w:rsidR="00314489">
        <w:rPr>
          <w:rFonts w:cs="Simplified Arabic"/>
          <w:sz w:val="28"/>
          <w:szCs w:val="28"/>
          <w:rtl/>
        </w:rPr>
        <w:t>-</w:t>
      </w:r>
      <w:r w:rsidRPr="00A01998">
        <w:rPr>
          <w:rFonts w:cs="Simplified Arabic"/>
          <w:sz w:val="28"/>
          <w:szCs w:val="28"/>
          <w:rtl/>
        </w:rPr>
        <w:t xml:space="preserve"> في صدر الترجمة؛ لأن أقصى ما يعتمده المالكية في معارضة الأحاديث: دعوى عمل أهل المدينة على خلافها.</w:t>
      </w:r>
    </w:p>
    <w:p w:rsidR="00A01998" w:rsidRPr="00A01998" w:rsidRDefault="00A01998" w:rsidP="00A01998">
      <w:pPr>
        <w:jc w:val="both"/>
        <w:rPr>
          <w:rFonts w:cs="Simplified Arabic"/>
          <w:sz w:val="28"/>
          <w:szCs w:val="28"/>
          <w:rtl/>
        </w:rPr>
      </w:pPr>
      <w:r w:rsidRPr="00A01998">
        <w:rPr>
          <w:rFonts w:cs="Simplified Arabic"/>
          <w:sz w:val="28"/>
          <w:szCs w:val="28"/>
          <w:rtl/>
        </w:rPr>
        <w:t>ولا عمل يُستندُ إليه في المدينة أقوى من العمل في عهد عُمَر</w:t>
      </w:r>
      <w:r w:rsidR="00314489">
        <w:rPr>
          <w:rFonts w:cs="Simplified Arabic"/>
          <w:sz w:val="28"/>
          <w:szCs w:val="28"/>
          <w:rtl/>
        </w:rPr>
        <w:t>-</w:t>
      </w:r>
      <w:r w:rsidRPr="00A01998">
        <w:rPr>
          <w:rFonts w:cs="Simplified Arabic"/>
          <w:sz w:val="28"/>
          <w:szCs w:val="28"/>
          <w:rtl/>
        </w:rPr>
        <w:t xml:space="preserve"> رضي الله عنه</w:t>
      </w:r>
      <w:r w:rsidR="00314489">
        <w:rPr>
          <w:rFonts w:cs="Simplified Arabic"/>
          <w:sz w:val="28"/>
          <w:szCs w:val="28"/>
          <w:rtl/>
        </w:rPr>
        <w:t>-</w:t>
      </w:r>
      <w:r w:rsidRPr="00A01998">
        <w:rPr>
          <w:rFonts w:cs="Simplified Arabic"/>
          <w:sz w:val="28"/>
          <w:szCs w:val="28"/>
          <w:rtl/>
        </w:rPr>
        <w:t xml:space="preserve">، مع شدة تحريه ووفور الصحابة في زمانه، وقد قال للذي أفطر في رمضان موبخًا له: كيف تُفْطِر وصبياننا صيام؟! ونأتي بعد ذلك على الخبر المُعلَّق عن عُمَر، بعد أن نُنهي </w:t>
      </w:r>
      <w:r w:rsidR="00910E39">
        <w:rPr>
          <w:rFonts w:cs="Simplified Arabic"/>
          <w:sz w:val="28"/>
          <w:szCs w:val="28"/>
          <w:rtl/>
        </w:rPr>
        <w:t>الكلام على الحديث.</w:t>
      </w:r>
    </w:p>
    <w:p w:rsidR="00A01998" w:rsidRPr="00A01998" w:rsidRDefault="00A01998" w:rsidP="00A01998">
      <w:pPr>
        <w:jc w:val="both"/>
        <w:rPr>
          <w:rFonts w:cs="Simplified Arabic"/>
          <w:sz w:val="28"/>
          <w:szCs w:val="28"/>
          <w:rtl/>
        </w:rPr>
      </w:pPr>
      <w:r w:rsidRPr="00A01998">
        <w:rPr>
          <w:rFonts w:cs="Simplified Arabic"/>
          <w:sz w:val="28"/>
          <w:szCs w:val="28"/>
          <w:rtl/>
        </w:rPr>
        <w:lastRenderedPageBreak/>
        <w:t>فإيراد الأثر إنما هو للرد على المالكية الذين عارضوا المرفوع بعدم عمل أهل المدينة به، وعرفنا وجهة نظرهم في ذلك، وأن أقوى ما يُستند إليه في عمل أهل المدينة في عهد عُمَر مع شدة تحريه وقد قال ذلك، فدلَّ على أن السُّنَّة مُحكمة وليست منسوخة.</w:t>
      </w:r>
    </w:p>
    <w:p w:rsidR="00A01998" w:rsidRPr="00A01998" w:rsidRDefault="00A01998" w:rsidP="00DF28D7">
      <w:pPr>
        <w:jc w:val="both"/>
        <w:rPr>
          <w:rFonts w:cs="Simplified Arabic"/>
          <w:sz w:val="28"/>
          <w:szCs w:val="28"/>
          <w:rtl/>
        </w:rPr>
      </w:pPr>
      <w:r w:rsidRPr="00A01998">
        <w:rPr>
          <w:rFonts w:cs="Simplified Arabic"/>
          <w:sz w:val="28"/>
          <w:szCs w:val="28"/>
          <w:rtl/>
        </w:rPr>
        <w:t xml:space="preserve">ابن </w:t>
      </w:r>
      <w:r w:rsidR="00DF28D7" w:rsidRPr="00DF28D7">
        <w:rPr>
          <w:rFonts w:cs="Simplified Arabic"/>
          <w:sz w:val="28"/>
          <w:szCs w:val="28"/>
          <w:rtl/>
        </w:rPr>
        <w:t>الماجشون</w:t>
      </w:r>
      <w:r w:rsidR="00DF28D7">
        <w:rPr>
          <w:rFonts w:cs="Simplified Arabic" w:hint="cs"/>
          <w:sz w:val="28"/>
          <w:szCs w:val="28"/>
          <w:rtl/>
        </w:rPr>
        <w:t xml:space="preserve"> </w:t>
      </w:r>
      <w:r w:rsidRPr="00A01998">
        <w:rPr>
          <w:rFonts w:cs="Simplified Arabic"/>
          <w:sz w:val="28"/>
          <w:szCs w:val="28"/>
          <w:rtl/>
        </w:rPr>
        <w:t xml:space="preserve">من المالكية، يعني إذا كان المالكية لا يرون صيام الصبيان ولا إلزامهم ولا أمرهم بذلك، فابن </w:t>
      </w:r>
      <w:r w:rsidR="00DF28D7" w:rsidRPr="00DF28D7">
        <w:rPr>
          <w:rFonts w:cs="Simplified Arabic"/>
          <w:sz w:val="28"/>
          <w:szCs w:val="28"/>
          <w:rtl/>
        </w:rPr>
        <w:t>الماجشون</w:t>
      </w:r>
      <w:r w:rsidR="00DF28D7">
        <w:rPr>
          <w:rFonts w:cs="Simplified Arabic" w:hint="cs"/>
          <w:sz w:val="28"/>
          <w:szCs w:val="28"/>
          <w:rtl/>
        </w:rPr>
        <w:t xml:space="preserve"> </w:t>
      </w:r>
      <w:r w:rsidRPr="00A01998">
        <w:rPr>
          <w:rFonts w:cs="Simplified Arabic"/>
          <w:sz w:val="28"/>
          <w:szCs w:val="28"/>
          <w:rtl/>
        </w:rPr>
        <w:t>وهو منهم، قال: إذا أطاق الصبيان الصيام، أُلزموه. فإذا أفطروا لغير عذرٍ، فعليهم القضاء. يعني في الطرف الثاني، في الطرف المُقابل.</w:t>
      </w:r>
    </w:p>
    <w:p w:rsidR="00A01998" w:rsidRPr="00A01998" w:rsidRDefault="00A01998" w:rsidP="00DF28D7">
      <w:pPr>
        <w:jc w:val="both"/>
        <w:rPr>
          <w:rFonts w:cs="Simplified Arabic"/>
          <w:sz w:val="28"/>
          <w:szCs w:val="28"/>
          <w:rtl/>
        </w:rPr>
      </w:pPr>
      <w:r w:rsidRPr="00A01998">
        <w:rPr>
          <w:rFonts w:cs="Simplified Arabic"/>
          <w:sz w:val="28"/>
          <w:szCs w:val="28"/>
          <w:rtl/>
        </w:rPr>
        <w:t xml:space="preserve">إذا أطاق الصبيان الصيام، أُلزموه. فإذا أفطروا لغير عذرٍ، فعليهم القضاء. ابن </w:t>
      </w:r>
      <w:r w:rsidR="00DF28D7" w:rsidRPr="00DF28D7">
        <w:rPr>
          <w:rFonts w:cs="Simplified Arabic"/>
          <w:sz w:val="28"/>
          <w:szCs w:val="28"/>
          <w:rtl/>
        </w:rPr>
        <w:t>الماجشون</w:t>
      </w:r>
      <w:r w:rsidR="00DF28D7">
        <w:rPr>
          <w:rFonts w:cs="Simplified Arabic" w:hint="cs"/>
          <w:sz w:val="28"/>
          <w:szCs w:val="28"/>
          <w:rtl/>
        </w:rPr>
        <w:t xml:space="preserve"> </w:t>
      </w:r>
      <w:r w:rsidRPr="00A01998">
        <w:rPr>
          <w:rFonts w:cs="Simplified Arabic"/>
          <w:sz w:val="28"/>
          <w:szCs w:val="28"/>
          <w:rtl/>
        </w:rPr>
        <w:t>معروف من المالكية.</w:t>
      </w:r>
    </w:p>
    <w:p w:rsidR="00A01998" w:rsidRPr="00A01998" w:rsidRDefault="00A01998" w:rsidP="00A01998">
      <w:pPr>
        <w:jc w:val="both"/>
        <w:rPr>
          <w:rFonts w:cs="Simplified Arabic"/>
          <w:sz w:val="28"/>
          <w:szCs w:val="28"/>
          <w:rtl/>
        </w:rPr>
      </w:pPr>
      <w:r w:rsidRPr="00A01998">
        <w:rPr>
          <w:rFonts w:cs="Simplified Arabic"/>
          <w:sz w:val="28"/>
          <w:szCs w:val="28"/>
          <w:rtl/>
        </w:rPr>
        <w:t>قال ابن بطَّال: أجمع العلماء على أنه لا تلزم العبادات والفرائض إلا عند البلوغ، إلا أن كثيرًا من العلماء استحبوا أن يُدرَّب الصبيان على الصيام والعبادات؛</w:t>
      </w:r>
      <w:r w:rsidR="00910E39">
        <w:rPr>
          <w:rFonts w:cs="Simplified Arabic"/>
          <w:sz w:val="28"/>
          <w:szCs w:val="28"/>
          <w:rtl/>
        </w:rPr>
        <w:t xml:space="preserve"> رجاء بركتها لهم</w:t>
      </w:r>
      <w:r w:rsidR="004E0638">
        <w:rPr>
          <w:rFonts w:cs="Simplified Arabic" w:hint="cs"/>
          <w:sz w:val="28"/>
          <w:szCs w:val="28"/>
          <w:rtl/>
        </w:rPr>
        <w:t>،</w:t>
      </w:r>
      <w:r w:rsidR="00910E39">
        <w:rPr>
          <w:rFonts w:cs="Simplified Arabic"/>
          <w:sz w:val="28"/>
          <w:szCs w:val="28"/>
          <w:rtl/>
        </w:rPr>
        <w:t xml:space="preserve"> وليعتادوها و</w:t>
      </w:r>
      <w:r w:rsidRPr="00A01998">
        <w:rPr>
          <w:rFonts w:cs="Simplified Arabic"/>
          <w:sz w:val="28"/>
          <w:szCs w:val="28"/>
          <w:rtl/>
        </w:rPr>
        <w:t>تسهُل عليهم إذا لزمتهم.</w:t>
      </w:r>
    </w:p>
    <w:p w:rsidR="00A01998" w:rsidRPr="00A01998" w:rsidRDefault="00A01998" w:rsidP="00A01998">
      <w:pPr>
        <w:jc w:val="both"/>
        <w:rPr>
          <w:rFonts w:cs="Simplified Arabic"/>
          <w:sz w:val="28"/>
          <w:szCs w:val="28"/>
          <w:rtl/>
        </w:rPr>
      </w:pPr>
      <w:r w:rsidRPr="00A01998">
        <w:rPr>
          <w:rFonts w:cs="Simplified Arabic"/>
          <w:sz w:val="28"/>
          <w:szCs w:val="28"/>
          <w:rtl/>
        </w:rPr>
        <w:t>لا شك أن التمرين يُسهِ</w:t>
      </w:r>
      <w:r w:rsidR="004E0638">
        <w:rPr>
          <w:rFonts w:cs="Simplified Arabic" w:hint="cs"/>
          <w:sz w:val="28"/>
          <w:szCs w:val="28"/>
          <w:rtl/>
        </w:rPr>
        <w:t>ّ</w:t>
      </w:r>
      <w:r w:rsidRPr="00A01998">
        <w:rPr>
          <w:rFonts w:cs="Simplified Arabic"/>
          <w:sz w:val="28"/>
          <w:szCs w:val="28"/>
          <w:rtl/>
        </w:rPr>
        <w:t>ل العبادة على الشخص، فلو تصورنا أن شخصًا فجأةً بلغ، فقيل له: صلِّ. لا شك أن هذا الأمر يكون شاقً</w:t>
      </w:r>
      <w:r w:rsidR="004E0638">
        <w:rPr>
          <w:rFonts w:cs="Simplified Arabic" w:hint="cs"/>
          <w:sz w:val="28"/>
          <w:szCs w:val="28"/>
          <w:rtl/>
        </w:rPr>
        <w:t>ّ</w:t>
      </w:r>
      <w:r w:rsidRPr="00A01998">
        <w:rPr>
          <w:rFonts w:cs="Simplified Arabic"/>
          <w:sz w:val="28"/>
          <w:szCs w:val="28"/>
          <w:rtl/>
        </w:rPr>
        <w:t>ا عليه، لكن لو كان قبل ذلك بسنين، خمس سنين، ست سنين، يتردد إلى المسجد ويُصلي مع الناس، سَهُلَت عليه. وقل مثل هذا في الصيام، بل أشد.</w:t>
      </w:r>
    </w:p>
    <w:p w:rsidR="00A01998" w:rsidRPr="00A01998" w:rsidRDefault="00A01998" w:rsidP="00A01998">
      <w:pPr>
        <w:jc w:val="both"/>
        <w:rPr>
          <w:rFonts w:cs="Simplified Arabic"/>
          <w:sz w:val="28"/>
          <w:szCs w:val="28"/>
          <w:rtl/>
        </w:rPr>
      </w:pPr>
      <w:r w:rsidRPr="00A01998">
        <w:rPr>
          <w:rFonts w:cs="Simplified Arabic"/>
          <w:sz w:val="28"/>
          <w:szCs w:val="28"/>
          <w:rtl/>
        </w:rPr>
        <w:t>يقول ابن بطَّال: أجمع العلماء على أنه لا تلزم</w:t>
      </w:r>
      <w:r w:rsidR="00910E39">
        <w:rPr>
          <w:rFonts w:cs="Simplified Arabic" w:hint="cs"/>
          <w:sz w:val="28"/>
          <w:szCs w:val="28"/>
          <w:rtl/>
        </w:rPr>
        <w:t>هم</w:t>
      </w:r>
      <w:r w:rsidRPr="00A01998">
        <w:rPr>
          <w:rFonts w:cs="Simplified Arabic"/>
          <w:sz w:val="28"/>
          <w:szCs w:val="28"/>
          <w:rtl/>
        </w:rPr>
        <w:t xml:space="preserve"> العبادات والفرائض إلا عند البلوغ، إلا أن كثيرًا من العلماء استحبوا أن يُدرَّب الصبيان على الصيام والعبادات؛ رجاء بركتها لهم</w:t>
      </w:r>
      <w:r w:rsidR="004E0638">
        <w:rPr>
          <w:rFonts w:cs="Simplified Arabic" w:hint="cs"/>
          <w:sz w:val="28"/>
          <w:szCs w:val="28"/>
          <w:rtl/>
        </w:rPr>
        <w:t>،</w:t>
      </w:r>
      <w:r w:rsidRPr="00A01998">
        <w:rPr>
          <w:rFonts w:cs="Simplified Arabic"/>
          <w:sz w:val="28"/>
          <w:szCs w:val="28"/>
          <w:rtl/>
        </w:rPr>
        <w:t xml:space="preserve"> وليعتادوها وتسهُل عليهم إذا لزمتهم.</w:t>
      </w:r>
    </w:p>
    <w:p w:rsidR="00A01998" w:rsidRPr="00A01998" w:rsidRDefault="00A01998" w:rsidP="00A01998">
      <w:pPr>
        <w:jc w:val="both"/>
        <w:rPr>
          <w:rFonts w:cs="Simplified Arabic"/>
          <w:sz w:val="28"/>
          <w:szCs w:val="28"/>
          <w:rtl/>
        </w:rPr>
      </w:pPr>
      <w:r w:rsidRPr="00A01998">
        <w:rPr>
          <w:rFonts w:cs="Simplified Arabic"/>
          <w:sz w:val="28"/>
          <w:szCs w:val="28"/>
          <w:rtl/>
        </w:rPr>
        <w:t>قال المُهلَّب: في هذا الحديث من الفقه، أن من حمل صبيً</w:t>
      </w:r>
      <w:r w:rsidR="004E0638">
        <w:rPr>
          <w:rFonts w:cs="Simplified Arabic" w:hint="cs"/>
          <w:sz w:val="28"/>
          <w:szCs w:val="28"/>
          <w:rtl/>
        </w:rPr>
        <w:t>ّ</w:t>
      </w:r>
      <w:r w:rsidRPr="00A01998">
        <w:rPr>
          <w:rFonts w:cs="Simplified Arabic"/>
          <w:sz w:val="28"/>
          <w:szCs w:val="28"/>
          <w:rtl/>
        </w:rPr>
        <w:t>ا على طاعة الله، ودرَّبه على التزام شرائعه، فإنه مأجورٌ بذلك. وأن المشقة التي تلزم الصبيان في ذلك غير مُحاسبٍ بها من حملهم عليها.</w:t>
      </w:r>
    </w:p>
    <w:p w:rsidR="00A01998" w:rsidRPr="00A01998" w:rsidRDefault="00A01998" w:rsidP="00910E39">
      <w:pPr>
        <w:jc w:val="both"/>
        <w:rPr>
          <w:rFonts w:cs="Simplified Arabic"/>
          <w:sz w:val="28"/>
          <w:szCs w:val="28"/>
          <w:rtl/>
        </w:rPr>
      </w:pPr>
      <w:r w:rsidRPr="00A01998">
        <w:rPr>
          <w:rFonts w:cs="Simplified Arabic"/>
          <w:sz w:val="28"/>
          <w:szCs w:val="28"/>
          <w:rtl/>
        </w:rPr>
        <w:t>هم لا شك أنهم يلزمهم مشقة، والصبي إذا أُمِرَ بالصلاة بل ضُرِب عليها إذا أتمَّ عشر سنين، وخرج لصلاة الفجر في الظلام، قد يعتريه ما يعتريه مما يؤذيه. وكل هذا مُحتمل بجانب أمره</w:t>
      </w:r>
      <w:r w:rsidR="00314489">
        <w:rPr>
          <w:rFonts w:cs="Simplified Arabic"/>
          <w:sz w:val="28"/>
          <w:szCs w:val="28"/>
          <w:rtl/>
        </w:rPr>
        <w:t>-</w:t>
      </w:r>
      <w:r w:rsidRPr="00A01998">
        <w:rPr>
          <w:rFonts w:cs="Simplified Arabic"/>
          <w:sz w:val="28"/>
          <w:szCs w:val="28"/>
          <w:rtl/>
        </w:rPr>
        <w:t xml:space="preserve"> عليه الصلاة والسلام</w:t>
      </w:r>
      <w:r w:rsidR="00314489">
        <w:rPr>
          <w:rFonts w:cs="Simplified Arabic"/>
          <w:sz w:val="28"/>
          <w:szCs w:val="28"/>
          <w:rtl/>
        </w:rPr>
        <w:t>-</w:t>
      </w:r>
      <w:r w:rsidRPr="00A01998">
        <w:rPr>
          <w:rFonts w:cs="Simplified Arabic"/>
          <w:sz w:val="28"/>
          <w:szCs w:val="28"/>
          <w:rtl/>
        </w:rPr>
        <w:t xml:space="preserve"> بذلك. فلو أن الأب أمر ولده أن يخرج إلى المسجد، واعتراه ما اعتراه بسبب هذا الأمر، فإنه لا يلزمه شيء ومع ذلك هو مأجور؛ لأنه يمتثل الأمر النبوي. وقل مثل هذا في الصيام وغيرها من العبادات. إذا دُرِّب على العبادات، فإنه حينئذٍ مأجور. لكن الضرب في غير الصلاة، في الصيام، وقل في التعليم مثلاً، وهو من أفضل نوافل العبادات، في التعليم، يستدلُّ بعضهم </w:t>
      </w:r>
      <w:r w:rsidR="00910E39">
        <w:rPr>
          <w:rFonts w:cs="Simplified Arabic" w:hint="cs"/>
          <w:sz w:val="28"/>
          <w:szCs w:val="28"/>
          <w:rtl/>
        </w:rPr>
        <w:t>ب</w:t>
      </w:r>
      <w:r w:rsidRPr="00A01998">
        <w:rPr>
          <w:rFonts w:cs="Simplified Arabic"/>
          <w:sz w:val="28"/>
          <w:szCs w:val="28"/>
          <w:rtl/>
        </w:rPr>
        <w:t>الضرب في الصلاة بالضرب في التعليم، ويستدلُّ بعضهم على عدم الضرب في التعليم بتخصيص الضرب في الصلاة. ففي هذا مُتمسَّك للطرفين.</w:t>
      </w:r>
    </w:p>
    <w:p w:rsidR="00A01998" w:rsidRPr="00A01998" w:rsidRDefault="00A01998" w:rsidP="00A01998">
      <w:pPr>
        <w:jc w:val="both"/>
        <w:rPr>
          <w:rFonts w:cs="Simplified Arabic"/>
          <w:sz w:val="28"/>
          <w:szCs w:val="28"/>
          <w:rtl/>
        </w:rPr>
      </w:pPr>
      <w:r w:rsidRPr="00A01998">
        <w:rPr>
          <w:rFonts w:cs="Simplified Arabic"/>
          <w:sz w:val="28"/>
          <w:szCs w:val="28"/>
          <w:rtl/>
        </w:rPr>
        <w:t>يقول: الصلاة في حقه</w:t>
      </w:r>
      <w:r w:rsidR="00314489">
        <w:rPr>
          <w:rFonts w:cs="Simplified Arabic"/>
          <w:sz w:val="28"/>
          <w:szCs w:val="28"/>
          <w:rtl/>
        </w:rPr>
        <w:t>-</w:t>
      </w:r>
      <w:r w:rsidRPr="00A01998">
        <w:rPr>
          <w:rFonts w:cs="Simplified Arabic"/>
          <w:sz w:val="28"/>
          <w:szCs w:val="28"/>
          <w:rtl/>
        </w:rPr>
        <w:t xml:space="preserve"> في حق ابن عشر</w:t>
      </w:r>
      <w:r w:rsidR="00314489">
        <w:rPr>
          <w:rFonts w:cs="Simplified Arabic"/>
          <w:sz w:val="28"/>
          <w:szCs w:val="28"/>
          <w:rtl/>
        </w:rPr>
        <w:t>-</w:t>
      </w:r>
      <w:r w:rsidRPr="00A01998">
        <w:rPr>
          <w:rFonts w:cs="Simplified Arabic"/>
          <w:sz w:val="28"/>
          <w:szCs w:val="28"/>
          <w:rtl/>
        </w:rPr>
        <w:t xml:space="preserve"> نفل، ويُضرَب عليها. والعلم من أفضل نوافل العبادات، فليُضْرَب عليه كال</w:t>
      </w:r>
      <w:r w:rsidR="004E0638">
        <w:rPr>
          <w:rFonts w:cs="Simplified Arabic"/>
          <w:sz w:val="28"/>
          <w:szCs w:val="28"/>
          <w:rtl/>
        </w:rPr>
        <w:t xml:space="preserve">صلاة. ويعكس الطرف الآخر، يقول: </w:t>
      </w:r>
      <w:r w:rsidR="004E0638">
        <w:rPr>
          <w:rFonts w:cs="Simplified Arabic" w:hint="cs"/>
          <w:sz w:val="28"/>
          <w:szCs w:val="28"/>
          <w:rtl/>
        </w:rPr>
        <w:t>إ</w:t>
      </w:r>
      <w:r w:rsidRPr="00A01998">
        <w:rPr>
          <w:rFonts w:cs="Simplified Arabic"/>
          <w:sz w:val="28"/>
          <w:szCs w:val="28"/>
          <w:rtl/>
        </w:rPr>
        <w:t>ن</w:t>
      </w:r>
      <w:r w:rsidR="004E0638">
        <w:rPr>
          <w:rFonts w:cs="Simplified Arabic" w:hint="cs"/>
          <w:sz w:val="28"/>
          <w:szCs w:val="28"/>
          <w:rtl/>
        </w:rPr>
        <w:t>ه</w:t>
      </w:r>
      <w:r w:rsidRPr="00A01998">
        <w:rPr>
          <w:rFonts w:cs="Simplified Arabic"/>
          <w:sz w:val="28"/>
          <w:szCs w:val="28"/>
          <w:rtl/>
        </w:rPr>
        <w:t xml:space="preserve"> ما يضرب على أي عبادة من العبادات إلا الصلاة، فدلَّ ذلك على أهميتها دون غيرها، فلا يُضْرَب على تعليم ولا غيره.</w:t>
      </w:r>
    </w:p>
    <w:p w:rsidR="00A01998" w:rsidRPr="00A01998" w:rsidRDefault="00A01998" w:rsidP="00A01998">
      <w:pPr>
        <w:jc w:val="both"/>
        <w:rPr>
          <w:rFonts w:cs="Simplified Arabic"/>
          <w:sz w:val="28"/>
          <w:szCs w:val="28"/>
          <w:rtl/>
        </w:rPr>
      </w:pPr>
      <w:r w:rsidRPr="00A01998">
        <w:rPr>
          <w:rFonts w:cs="Simplified Arabic"/>
          <w:sz w:val="28"/>
          <w:szCs w:val="28"/>
          <w:rtl/>
        </w:rPr>
        <w:t>ومع ذلك، النصوص الثابتة عن أهل العلم في هذا المجال، في باب التعليم وفي باب التربية وفي باب التأديب، أن الولد يُضْرَب، لكنه غير مُبرِّح بحيث يتضرر به. وهذا هو المأثور عن العلماء في سائر الأزمان، يضربونهم ضربًا غير مُبرِّح؛ لأن الطفل لا يُدرك مصلحة نفسه وقد لا يمتثل للأمر. فكونه يُضْرَب،</w:t>
      </w:r>
      <w:r w:rsidR="004E0638">
        <w:rPr>
          <w:rFonts w:cs="Simplified Arabic"/>
          <w:sz w:val="28"/>
          <w:szCs w:val="28"/>
          <w:rtl/>
        </w:rPr>
        <w:t xml:space="preserve"> لا شك أنه من باب مصلحته، فليقس</w:t>
      </w:r>
      <w:r w:rsidR="004E0638">
        <w:rPr>
          <w:rFonts w:cs="Simplified Arabic" w:hint="cs"/>
          <w:sz w:val="28"/>
          <w:szCs w:val="28"/>
          <w:rtl/>
        </w:rPr>
        <w:t>ُ</w:t>
      </w:r>
      <w:r w:rsidRPr="00A01998">
        <w:rPr>
          <w:rFonts w:cs="Simplified Arabic"/>
          <w:sz w:val="28"/>
          <w:szCs w:val="28"/>
          <w:rtl/>
        </w:rPr>
        <w:t xml:space="preserve"> أحيانًا على من يرحمِ.</w:t>
      </w:r>
    </w:p>
    <w:p w:rsidR="00A01998" w:rsidRPr="00A01998" w:rsidRDefault="00A01998" w:rsidP="00A01998">
      <w:pPr>
        <w:jc w:val="both"/>
        <w:rPr>
          <w:rFonts w:cs="Simplified Arabic"/>
          <w:sz w:val="28"/>
          <w:szCs w:val="28"/>
          <w:rtl/>
        </w:rPr>
      </w:pPr>
      <w:r w:rsidRPr="00A01998">
        <w:rPr>
          <w:rFonts w:cs="Simplified Arabic"/>
          <w:sz w:val="28"/>
          <w:szCs w:val="28"/>
          <w:rtl/>
        </w:rPr>
        <w:lastRenderedPageBreak/>
        <w:t>وكل الكتب التي تحدثت عن التعليم وعن التربية عند علماء المُسلمين، كلها تُقرر الضرب في موضعه. لا يكون سلاح</w:t>
      </w:r>
      <w:r w:rsidR="004E0638">
        <w:rPr>
          <w:rFonts w:cs="Simplified Arabic" w:hint="cs"/>
          <w:sz w:val="28"/>
          <w:szCs w:val="28"/>
          <w:rtl/>
        </w:rPr>
        <w:t>ًا</w:t>
      </w:r>
      <w:r w:rsidRPr="00A01998">
        <w:rPr>
          <w:rFonts w:cs="Simplified Arabic"/>
          <w:sz w:val="28"/>
          <w:szCs w:val="28"/>
          <w:rtl/>
        </w:rPr>
        <w:t xml:space="preserve"> يُهدد به كل طالب، بحيث يُزرع الخوف والرهبة ع</w:t>
      </w:r>
      <w:r w:rsidR="004E0638">
        <w:rPr>
          <w:rFonts w:cs="Simplified Arabic"/>
          <w:sz w:val="28"/>
          <w:szCs w:val="28"/>
          <w:rtl/>
        </w:rPr>
        <w:t>ند الطالب، لا. لكنه إذا لم يُجد</w:t>
      </w:r>
      <w:r w:rsidR="004E0638">
        <w:rPr>
          <w:rFonts w:cs="Simplified Arabic" w:hint="cs"/>
          <w:sz w:val="28"/>
          <w:szCs w:val="28"/>
          <w:rtl/>
        </w:rPr>
        <w:t>ِ</w:t>
      </w:r>
      <w:r w:rsidRPr="00A01998">
        <w:rPr>
          <w:rFonts w:cs="Simplified Arabic"/>
          <w:sz w:val="28"/>
          <w:szCs w:val="28"/>
          <w:rtl/>
        </w:rPr>
        <w:t xml:space="preserve"> ما دونه، فليُسلَك.</w:t>
      </w:r>
    </w:p>
    <w:p w:rsidR="00A01998" w:rsidRPr="00A01998" w:rsidRDefault="00A01998" w:rsidP="00A01998">
      <w:pPr>
        <w:jc w:val="both"/>
        <w:rPr>
          <w:rFonts w:cs="Simplified Arabic"/>
          <w:sz w:val="28"/>
          <w:szCs w:val="28"/>
          <w:rtl/>
        </w:rPr>
      </w:pPr>
      <w:r w:rsidRPr="00A01998">
        <w:rPr>
          <w:rFonts w:cs="Simplified Arabic"/>
          <w:sz w:val="28"/>
          <w:szCs w:val="28"/>
          <w:rtl/>
        </w:rPr>
        <w:t>هذا الحديث</w:t>
      </w:r>
      <w:r w:rsidR="00314489">
        <w:rPr>
          <w:rFonts w:cs="Simplified Arabic"/>
          <w:sz w:val="28"/>
          <w:szCs w:val="28"/>
          <w:rtl/>
        </w:rPr>
        <w:t>-</w:t>
      </w:r>
      <w:r w:rsidRPr="00A01998">
        <w:rPr>
          <w:rFonts w:cs="Simplified Arabic"/>
          <w:sz w:val="28"/>
          <w:szCs w:val="28"/>
          <w:rtl/>
        </w:rPr>
        <w:t xml:space="preserve"> كما هو معلوم</w:t>
      </w:r>
      <w:r w:rsidR="00314489">
        <w:rPr>
          <w:rFonts w:cs="Simplified Arabic"/>
          <w:sz w:val="28"/>
          <w:szCs w:val="28"/>
          <w:rtl/>
        </w:rPr>
        <w:t>-</w:t>
      </w:r>
      <w:r w:rsidRPr="00A01998">
        <w:rPr>
          <w:rFonts w:cs="Simplified Arabic"/>
          <w:sz w:val="28"/>
          <w:szCs w:val="28"/>
          <w:rtl/>
        </w:rPr>
        <w:t xml:space="preserve"> أخرجه الإمام البخاري هنا في كتاب الصوم، باب صوم الصبيان.</w:t>
      </w:r>
    </w:p>
    <w:p w:rsidR="00A01998" w:rsidRPr="00A01998" w:rsidRDefault="00A01998" w:rsidP="00A01998">
      <w:pPr>
        <w:jc w:val="both"/>
        <w:rPr>
          <w:rFonts w:cs="Simplified Arabic"/>
          <w:sz w:val="28"/>
          <w:szCs w:val="28"/>
          <w:rtl/>
        </w:rPr>
      </w:pPr>
      <w:r w:rsidRPr="00A01998">
        <w:rPr>
          <w:rFonts w:cs="Simplified Arabic"/>
          <w:sz w:val="28"/>
          <w:szCs w:val="28"/>
          <w:rtl/>
        </w:rPr>
        <w:t>قال</w:t>
      </w:r>
      <w:r w:rsidR="00314489">
        <w:rPr>
          <w:rFonts w:cs="Simplified Arabic"/>
          <w:sz w:val="28"/>
          <w:szCs w:val="28"/>
          <w:rtl/>
        </w:rPr>
        <w:t>-</w:t>
      </w:r>
      <w:r w:rsidRPr="00A01998">
        <w:rPr>
          <w:rFonts w:cs="Simplified Arabic"/>
          <w:sz w:val="28"/>
          <w:szCs w:val="28"/>
          <w:rtl/>
        </w:rPr>
        <w:t xml:space="preserve"> رحمه الله</w:t>
      </w:r>
      <w:r w:rsidR="00314489">
        <w:rPr>
          <w:rFonts w:cs="Simplified Arabic"/>
          <w:sz w:val="28"/>
          <w:szCs w:val="28"/>
          <w:rtl/>
        </w:rPr>
        <w:t>-</w:t>
      </w:r>
      <w:r w:rsidRPr="00A01998">
        <w:rPr>
          <w:rFonts w:cs="Simplified Arabic"/>
          <w:sz w:val="28"/>
          <w:szCs w:val="28"/>
          <w:rtl/>
        </w:rPr>
        <w:t>: حدثنا مُسددٌ، قال: حدث</w:t>
      </w:r>
      <w:r w:rsidR="0056478E">
        <w:rPr>
          <w:rFonts w:cs="Simplified Arabic"/>
          <w:sz w:val="28"/>
          <w:szCs w:val="28"/>
          <w:rtl/>
        </w:rPr>
        <w:t xml:space="preserve">نا بشر بن المُفضَّل عن خالد بن </w:t>
      </w:r>
      <w:r w:rsidR="0056478E">
        <w:rPr>
          <w:rFonts w:cs="Simplified Arabic" w:hint="cs"/>
          <w:sz w:val="28"/>
          <w:szCs w:val="28"/>
          <w:rtl/>
        </w:rPr>
        <w:t>ذ</w:t>
      </w:r>
      <w:r w:rsidRPr="00A01998">
        <w:rPr>
          <w:rFonts w:cs="Simplified Arabic"/>
          <w:sz w:val="28"/>
          <w:szCs w:val="28"/>
          <w:rtl/>
        </w:rPr>
        <w:t>كوان، عن الرُبيِّع بنت معوِّذ، قالت:  أَرْسَلَ النَّبِيُّ</w:t>
      </w:r>
      <w:r w:rsidR="00314489">
        <w:rPr>
          <w:rFonts w:cs="Simplified Arabic"/>
          <w:sz w:val="28"/>
          <w:szCs w:val="28"/>
          <w:rtl/>
        </w:rPr>
        <w:t>-</w:t>
      </w:r>
      <w:r w:rsidRPr="00A01998">
        <w:rPr>
          <w:rFonts w:cs="Simplified Arabic"/>
          <w:sz w:val="28"/>
          <w:szCs w:val="28"/>
          <w:rtl/>
        </w:rPr>
        <w:t xml:space="preserve"> صلى الله عليه وسلم</w:t>
      </w:r>
      <w:r w:rsidR="00314489">
        <w:rPr>
          <w:rFonts w:cs="Simplified Arabic"/>
          <w:sz w:val="28"/>
          <w:szCs w:val="28"/>
          <w:rtl/>
        </w:rPr>
        <w:t>-</w:t>
      </w:r>
      <w:r w:rsidRPr="00A01998">
        <w:rPr>
          <w:rFonts w:cs="Simplified Arabic"/>
          <w:sz w:val="28"/>
          <w:szCs w:val="28"/>
          <w:rtl/>
        </w:rPr>
        <w:t xml:space="preserve"> غَدَاةَ عَاشُورَاءَ، فذكر الحديث، ومضى ذكر المناسبة. والحديث رواه مُسلم، فهو مُتفقٌ عليه.</w:t>
      </w:r>
    </w:p>
    <w:p w:rsidR="00A01998" w:rsidRPr="00A01998" w:rsidRDefault="00A01998" w:rsidP="00A01998">
      <w:pPr>
        <w:jc w:val="both"/>
        <w:rPr>
          <w:rFonts w:cs="Simplified Arabic"/>
          <w:sz w:val="28"/>
          <w:szCs w:val="28"/>
          <w:rtl/>
        </w:rPr>
      </w:pPr>
      <w:r w:rsidRPr="00A01998">
        <w:rPr>
          <w:rFonts w:cs="Simplified Arabic"/>
          <w:sz w:val="28"/>
          <w:szCs w:val="28"/>
          <w:rtl/>
        </w:rPr>
        <w:t>الإمام البخاري</w:t>
      </w:r>
      <w:r w:rsidR="00314489">
        <w:rPr>
          <w:rFonts w:cs="Simplified Arabic"/>
          <w:sz w:val="28"/>
          <w:szCs w:val="28"/>
          <w:rtl/>
        </w:rPr>
        <w:t>-</w:t>
      </w:r>
      <w:r w:rsidRPr="00A01998">
        <w:rPr>
          <w:rFonts w:cs="Simplified Arabic"/>
          <w:sz w:val="28"/>
          <w:szCs w:val="28"/>
          <w:rtl/>
        </w:rPr>
        <w:t xml:space="preserve"> رحمه الله عليه</w:t>
      </w:r>
      <w:r w:rsidR="00314489">
        <w:rPr>
          <w:rFonts w:cs="Simplified Arabic"/>
          <w:sz w:val="28"/>
          <w:szCs w:val="28"/>
          <w:rtl/>
        </w:rPr>
        <w:t>-</w:t>
      </w:r>
      <w:r w:rsidRPr="00A01998">
        <w:rPr>
          <w:rFonts w:cs="Simplified Arabic"/>
          <w:sz w:val="28"/>
          <w:szCs w:val="28"/>
          <w:rtl/>
        </w:rPr>
        <w:t xml:space="preserve"> ذكر في الترجمة، وقال عُمَر</w:t>
      </w:r>
      <w:r w:rsidR="00314489">
        <w:rPr>
          <w:rFonts w:cs="Simplified Arabic"/>
          <w:sz w:val="28"/>
          <w:szCs w:val="28"/>
          <w:rtl/>
        </w:rPr>
        <w:t>-</w:t>
      </w:r>
      <w:r w:rsidRPr="00A01998">
        <w:rPr>
          <w:rFonts w:cs="Simplified Arabic"/>
          <w:sz w:val="28"/>
          <w:szCs w:val="28"/>
          <w:rtl/>
        </w:rPr>
        <w:t xml:space="preserve"> رضي الله عنه</w:t>
      </w:r>
      <w:r w:rsidR="00314489">
        <w:rPr>
          <w:rFonts w:cs="Simplified Arabic"/>
          <w:sz w:val="28"/>
          <w:szCs w:val="28"/>
          <w:rtl/>
        </w:rPr>
        <w:t>-</w:t>
      </w:r>
      <w:r w:rsidRPr="00A01998">
        <w:rPr>
          <w:rFonts w:cs="Simplified Arabic"/>
          <w:sz w:val="28"/>
          <w:szCs w:val="28"/>
          <w:rtl/>
        </w:rPr>
        <w:t xml:space="preserve"> لنشوان في رمضان: ويلك، وصبياننا صيامٌ؟!، فضربه. هذا مُعلَّق بصيغة الجزم، فالإمام البخاري</w:t>
      </w:r>
      <w:r w:rsidR="00314489">
        <w:rPr>
          <w:rFonts w:cs="Simplified Arabic"/>
          <w:sz w:val="28"/>
          <w:szCs w:val="28"/>
          <w:rtl/>
        </w:rPr>
        <w:t>-</w:t>
      </w:r>
      <w:r w:rsidRPr="00A01998">
        <w:rPr>
          <w:rFonts w:cs="Simplified Arabic"/>
          <w:sz w:val="28"/>
          <w:szCs w:val="28"/>
          <w:rtl/>
        </w:rPr>
        <w:t xml:space="preserve"> رحمه الله تعالى</w:t>
      </w:r>
      <w:r w:rsidR="00314489">
        <w:rPr>
          <w:rFonts w:cs="Simplified Arabic"/>
          <w:sz w:val="28"/>
          <w:szCs w:val="28"/>
          <w:rtl/>
        </w:rPr>
        <w:t>-</w:t>
      </w:r>
      <w:r w:rsidRPr="00A01998">
        <w:rPr>
          <w:rFonts w:cs="Simplified Arabic"/>
          <w:sz w:val="28"/>
          <w:szCs w:val="28"/>
          <w:rtl/>
        </w:rPr>
        <w:t xml:space="preserve"> ضَمِنَ لنا من حذف. والآن جزم به إلى عُمر بن الخطاب، فهو ثابتٌ عنده.</w:t>
      </w:r>
    </w:p>
    <w:p w:rsidR="00A01998" w:rsidRPr="00DF6527" w:rsidRDefault="00A01998" w:rsidP="004E0638">
      <w:pPr>
        <w:jc w:val="both"/>
        <w:rPr>
          <w:rFonts w:cs="Simplified Arabic"/>
          <w:b/>
          <w:bCs/>
          <w:sz w:val="28"/>
          <w:szCs w:val="28"/>
          <w:rtl/>
        </w:rPr>
      </w:pPr>
      <w:r w:rsidRPr="00DF6527">
        <w:rPr>
          <w:rFonts w:cs="Simplified Arabic"/>
          <w:b/>
          <w:bCs/>
          <w:sz w:val="28"/>
          <w:szCs w:val="28"/>
          <w:rtl/>
        </w:rPr>
        <w:t xml:space="preserve">المقدم: لكن جزم به في موضعٍ آخر </w:t>
      </w:r>
      <w:r w:rsidR="004E0638">
        <w:rPr>
          <w:rFonts w:cs="Simplified Arabic" w:hint="cs"/>
          <w:b/>
          <w:bCs/>
          <w:sz w:val="28"/>
          <w:szCs w:val="28"/>
          <w:rtl/>
        </w:rPr>
        <w:t>أم</w:t>
      </w:r>
      <w:r w:rsidRPr="00DF6527">
        <w:rPr>
          <w:rFonts w:cs="Simplified Arabic"/>
          <w:b/>
          <w:bCs/>
          <w:sz w:val="28"/>
          <w:szCs w:val="28"/>
          <w:rtl/>
        </w:rPr>
        <w:t xml:space="preserve"> في نفس الموضع؟</w:t>
      </w:r>
    </w:p>
    <w:p w:rsidR="00A01998" w:rsidRPr="00A01998" w:rsidRDefault="00A01998" w:rsidP="00A01998">
      <w:pPr>
        <w:jc w:val="both"/>
        <w:rPr>
          <w:rFonts w:cs="Simplified Arabic"/>
          <w:sz w:val="28"/>
          <w:szCs w:val="28"/>
          <w:rtl/>
        </w:rPr>
      </w:pPr>
      <w:r w:rsidRPr="00A01998">
        <w:rPr>
          <w:rFonts w:cs="Simplified Arabic"/>
          <w:sz w:val="28"/>
          <w:szCs w:val="28"/>
          <w:rtl/>
        </w:rPr>
        <w:t>هنا في: قال، جزم. ما قال: وذُكِر عن عُمَر، ويُقال عن عُمَر، بصيغة التمريض. لا، هذه جزم.</w:t>
      </w:r>
    </w:p>
    <w:p w:rsidR="00A01998" w:rsidRPr="00A01998" w:rsidRDefault="00A01998" w:rsidP="00A01998">
      <w:pPr>
        <w:jc w:val="both"/>
        <w:rPr>
          <w:rFonts w:cs="Simplified Arabic"/>
          <w:sz w:val="28"/>
          <w:szCs w:val="28"/>
          <w:rtl/>
        </w:rPr>
      </w:pPr>
      <w:r w:rsidRPr="00A01998">
        <w:rPr>
          <w:rFonts w:cs="Simplified Arabic"/>
          <w:sz w:val="28"/>
          <w:szCs w:val="28"/>
          <w:rtl/>
        </w:rPr>
        <w:t>فقال لنشوان: أي لإنسانٍ نشوان؛ ولذلك تجد في النسخة: نشوان مُنوَّنة.</w:t>
      </w:r>
    </w:p>
    <w:p w:rsidR="00A01998" w:rsidRPr="00DF6527" w:rsidRDefault="00A01998" w:rsidP="00A01998">
      <w:pPr>
        <w:jc w:val="both"/>
        <w:rPr>
          <w:rFonts w:cs="Simplified Arabic"/>
          <w:b/>
          <w:bCs/>
          <w:sz w:val="28"/>
          <w:szCs w:val="28"/>
          <w:rtl/>
        </w:rPr>
      </w:pPr>
      <w:r w:rsidRPr="00DF6527">
        <w:rPr>
          <w:rFonts w:cs="Simplified Arabic"/>
          <w:b/>
          <w:bCs/>
          <w:sz w:val="28"/>
          <w:szCs w:val="28"/>
          <w:rtl/>
        </w:rPr>
        <w:t>المقدم: نشوانٍ.</w:t>
      </w:r>
    </w:p>
    <w:p w:rsidR="00A01998" w:rsidRPr="00A01998" w:rsidRDefault="00A01998" w:rsidP="00A01998">
      <w:pPr>
        <w:jc w:val="both"/>
        <w:rPr>
          <w:rFonts w:cs="Simplified Arabic"/>
          <w:sz w:val="28"/>
          <w:szCs w:val="28"/>
          <w:rtl/>
        </w:rPr>
      </w:pPr>
      <w:r w:rsidRPr="00A01998">
        <w:rPr>
          <w:rFonts w:cs="Simplified Arabic"/>
          <w:sz w:val="28"/>
          <w:szCs w:val="28"/>
          <w:rtl/>
        </w:rPr>
        <w:t>فهو وصف لمحذوف لإنسانٍ نشوانٍ، وهو بفتح النون وسكون المُعجمة كسكران وزنًا ومعنىً. وجمعه: نشاوى، كسكارى.</w:t>
      </w:r>
    </w:p>
    <w:p w:rsidR="00A01998" w:rsidRPr="00A01998" w:rsidRDefault="00A01998" w:rsidP="00A01998">
      <w:pPr>
        <w:jc w:val="both"/>
        <w:rPr>
          <w:rFonts w:cs="Simplified Arabic"/>
          <w:sz w:val="28"/>
          <w:szCs w:val="28"/>
          <w:rtl/>
        </w:rPr>
      </w:pPr>
      <w:r w:rsidRPr="00A01998">
        <w:rPr>
          <w:rFonts w:cs="Simplified Arabic"/>
          <w:sz w:val="28"/>
          <w:szCs w:val="28"/>
          <w:rtl/>
        </w:rPr>
        <w:t>قال ابن خ</w:t>
      </w:r>
      <w:r w:rsidR="00910E39">
        <w:rPr>
          <w:rFonts w:cs="Simplified Arabic" w:hint="cs"/>
          <w:sz w:val="28"/>
          <w:szCs w:val="28"/>
          <w:rtl/>
        </w:rPr>
        <w:t>ا</w:t>
      </w:r>
      <w:r w:rsidRPr="00A01998">
        <w:rPr>
          <w:rFonts w:cs="Simplified Arabic"/>
          <w:sz w:val="28"/>
          <w:szCs w:val="28"/>
          <w:rtl/>
        </w:rPr>
        <w:t>لويه: سَكِرَ الرجل، وانتشى وثَمِلَ ونَزِفَ، بمعنىً. يعني بمعنىً واحد.</w:t>
      </w:r>
    </w:p>
    <w:p w:rsidR="00A01998" w:rsidRPr="00A01998" w:rsidRDefault="00A01998" w:rsidP="00A01998">
      <w:pPr>
        <w:jc w:val="both"/>
        <w:rPr>
          <w:rFonts w:cs="Simplified Arabic"/>
          <w:sz w:val="28"/>
          <w:szCs w:val="28"/>
          <w:rtl/>
        </w:rPr>
      </w:pPr>
      <w:r w:rsidRPr="00A01998">
        <w:rPr>
          <w:rFonts w:cs="Simplified Arabic"/>
          <w:sz w:val="28"/>
          <w:szCs w:val="28"/>
          <w:rtl/>
        </w:rPr>
        <w:t>وقال صاحب المُحكَم: نشى الرجل وانتشى وتنشى، كله سَكِرَ.</w:t>
      </w:r>
    </w:p>
    <w:p w:rsidR="00A01998" w:rsidRPr="00A01998" w:rsidRDefault="00A01998" w:rsidP="00A01998">
      <w:pPr>
        <w:jc w:val="both"/>
        <w:rPr>
          <w:rFonts w:cs="Simplified Arabic"/>
          <w:sz w:val="28"/>
          <w:szCs w:val="28"/>
          <w:rtl/>
        </w:rPr>
      </w:pPr>
      <w:r w:rsidRPr="00A01998">
        <w:rPr>
          <w:rFonts w:cs="Simplified Arabic"/>
          <w:sz w:val="28"/>
          <w:szCs w:val="28"/>
          <w:rtl/>
        </w:rPr>
        <w:t>ووقع عند ابن التين: أن النشوان السكران سُكرًا خفيفًا.</w:t>
      </w:r>
    </w:p>
    <w:p w:rsidR="00A01998" w:rsidRPr="00A01998" w:rsidRDefault="00A01998" w:rsidP="00A01998">
      <w:pPr>
        <w:jc w:val="both"/>
        <w:rPr>
          <w:rFonts w:cs="Simplified Arabic"/>
          <w:sz w:val="28"/>
          <w:szCs w:val="28"/>
          <w:rtl/>
        </w:rPr>
      </w:pPr>
      <w:r w:rsidRPr="00A01998">
        <w:rPr>
          <w:rFonts w:cs="Simplified Arabic"/>
          <w:sz w:val="28"/>
          <w:szCs w:val="28"/>
          <w:rtl/>
        </w:rPr>
        <w:t>وهذا الأثر وصله سعيد بن منصور والبغوي في ((الجعديات)) من طريق عبد الله بن اله</w:t>
      </w:r>
      <w:r w:rsidR="00910E39">
        <w:rPr>
          <w:rFonts w:cs="Simplified Arabic"/>
          <w:sz w:val="28"/>
          <w:szCs w:val="28"/>
          <w:rtl/>
        </w:rPr>
        <w:t>ُزيل: أن عُمَر بن الخطاب أُتي</w:t>
      </w:r>
      <w:r w:rsidR="00910E39">
        <w:rPr>
          <w:rFonts w:cs="Simplified Arabic" w:hint="cs"/>
          <w:sz w:val="28"/>
          <w:szCs w:val="28"/>
          <w:rtl/>
        </w:rPr>
        <w:t>َ</w:t>
      </w:r>
      <w:r w:rsidRPr="00A01998">
        <w:rPr>
          <w:rFonts w:cs="Simplified Arabic"/>
          <w:sz w:val="28"/>
          <w:szCs w:val="28"/>
          <w:rtl/>
        </w:rPr>
        <w:t xml:space="preserve"> برجلٍ شَرِبَ الخمر في رمضان، فلما دنا منه جعل يقول للمنخرين والفم</w:t>
      </w:r>
      <w:r w:rsidR="00314489">
        <w:rPr>
          <w:rFonts w:cs="Simplified Arabic"/>
          <w:sz w:val="28"/>
          <w:szCs w:val="28"/>
          <w:rtl/>
        </w:rPr>
        <w:t>-</w:t>
      </w:r>
      <w:r w:rsidRPr="00A01998">
        <w:rPr>
          <w:rFonts w:cs="Simplified Arabic"/>
          <w:sz w:val="28"/>
          <w:szCs w:val="28"/>
          <w:rtl/>
        </w:rPr>
        <w:t xml:space="preserve"> يعني كأنه يخاطبه في وجهه مباشرةً</w:t>
      </w:r>
      <w:r w:rsidR="00314489">
        <w:rPr>
          <w:rFonts w:cs="Simplified Arabic"/>
          <w:sz w:val="28"/>
          <w:szCs w:val="28"/>
          <w:rtl/>
        </w:rPr>
        <w:t>-</w:t>
      </w:r>
      <w:r w:rsidRPr="00A01998">
        <w:rPr>
          <w:rFonts w:cs="Simplified Arabic"/>
          <w:sz w:val="28"/>
          <w:szCs w:val="28"/>
          <w:rtl/>
        </w:rPr>
        <w:t xml:space="preserve"> وفي رواية البغوي: فلما رُفِعَ إليه، عثر.</w:t>
      </w:r>
    </w:p>
    <w:p w:rsidR="00A01998" w:rsidRPr="00DF6527" w:rsidRDefault="00A01998" w:rsidP="00A01998">
      <w:pPr>
        <w:jc w:val="both"/>
        <w:rPr>
          <w:rFonts w:cs="Simplified Arabic"/>
          <w:b/>
          <w:bCs/>
          <w:sz w:val="28"/>
          <w:szCs w:val="28"/>
          <w:rtl/>
        </w:rPr>
      </w:pPr>
      <w:r w:rsidRPr="00DF6527">
        <w:rPr>
          <w:rFonts w:cs="Simplified Arabic"/>
          <w:b/>
          <w:bCs/>
          <w:sz w:val="28"/>
          <w:szCs w:val="28"/>
          <w:rtl/>
        </w:rPr>
        <w:t>المقدم: كأنه يشم، يا شيخ؟</w:t>
      </w:r>
    </w:p>
    <w:p w:rsidR="00A01998" w:rsidRPr="00A01998" w:rsidRDefault="00A01998" w:rsidP="00A01998">
      <w:pPr>
        <w:jc w:val="both"/>
        <w:rPr>
          <w:rFonts w:cs="Simplified Arabic"/>
          <w:sz w:val="28"/>
          <w:szCs w:val="28"/>
          <w:rtl/>
        </w:rPr>
      </w:pPr>
      <w:r w:rsidRPr="00A01998">
        <w:rPr>
          <w:rFonts w:cs="Simplified Arabic"/>
          <w:sz w:val="28"/>
          <w:szCs w:val="28"/>
          <w:rtl/>
        </w:rPr>
        <w:t>نعم، يقرُب منه جدً</w:t>
      </w:r>
      <w:r w:rsidR="004E0638">
        <w:rPr>
          <w:rFonts w:cs="Simplified Arabic" w:hint="cs"/>
          <w:sz w:val="28"/>
          <w:szCs w:val="28"/>
          <w:rtl/>
        </w:rPr>
        <w:t>ّ</w:t>
      </w:r>
      <w:r w:rsidRPr="00A01998">
        <w:rPr>
          <w:rFonts w:cs="Simplified Arabic"/>
          <w:sz w:val="28"/>
          <w:szCs w:val="28"/>
          <w:rtl/>
        </w:rPr>
        <w:t>ا.</w:t>
      </w:r>
    </w:p>
    <w:p w:rsidR="00A01998" w:rsidRDefault="00A01998" w:rsidP="00A01998">
      <w:pPr>
        <w:jc w:val="both"/>
        <w:rPr>
          <w:rFonts w:cs="Simplified Arabic"/>
          <w:sz w:val="28"/>
          <w:szCs w:val="28"/>
          <w:rtl/>
        </w:rPr>
      </w:pPr>
      <w:r w:rsidRPr="00A01998">
        <w:rPr>
          <w:rFonts w:cs="Simplified Arabic"/>
          <w:sz w:val="28"/>
          <w:szCs w:val="28"/>
          <w:rtl/>
        </w:rPr>
        <w:t>وفي رواية البغوي: فلما رُفِعَ إليه، عثر. فقال عُمَر: على وجهك، ويحك وصبياننا صيام؟! ثمَّ أمر به، فضُرِبَ ثمانين سوطًا، ثمَّ سيَّره إلى الشام. وفي رواية البغوي: فضربه الحد وكان إذا غَضِبَ على إنسانٍ سيَّره إلى الشام، فسيَّر هذا النشوان إلى الشام.</w:t>
      </w:r>
    </w:p>
    <w:p w:rsidR="00910E39" w:rsidRDefault="00910E39" w:rsidP="00A01998">
      <w:pPr>
        <w:jc w:val="both"/>
        <w:rPr>
          <w:rFonts w:cs="Simplified Arabic"/>
          <w:sz w:val="28"/>
          <w:szCs w:val="28"/>
          <w:rtl/>
        </w:rPr>
      </w:pPr>
      <w:r>
        <w:rPr>
          <w:rFonts w:cs="Simplified Arabic" w:hint="cs"/>
          <w:sz w:val="28"/>
          <w:szCs w:val="28"/>
          <w:rtl/>
        </w:rPr>
        <w:t>قد يقول قائل</w:t>
      </w:r>
      <w:r w:rsidR="004E0638">
        <w:rPr>
          <w:rFonts w:cs="Simplified Arabic" w:hint="cs"/>
          <w:sz w:val="28"/>
          <w:szCs w:val="28"/>
          <w:rtl/>
        </w:rPr>
        <w:t>:</w:t>
      </w:r>
      <w:r>
        <w:rPr>
          <w:rFonts w:cs="Simplified Arabic" w:hint="cs"/>
          <w:sz w:val="28"/>
          <w:szCs w:val="28"/>
          <w:rtl/>
        </w:rPr>
        <w:t xml:space="preserve"> إذا كان </w:t>
      </w:r>
      <w:r w:rsidR="004E0638">
        <w:rPr>
          <w:rFonts w:cs="Simplified Arabic" w:hint="cs"/>
          <w:sz w:val="28"/>
          <w:szCs w:val="28"/>
          <w:rtl/>
        </w:rPr>
        <w:t>..</w:t>
      </w:r>
    </w:p>
    <w:p w:rsidR="00910E39" w:rsidRDefault="00910E39" w:rsidP="004E0638">
      <w:pPr>
        <w:jc w:val="both"/>
        <w:rPr>
          <w:rFonts w:cs="Simplified Arabic"/>
          <w:b/>
          <w:bCs/>
          <w:sz w:val="28"/>
          <w:szCs w:val="28"/>
          <w:rtl/>
        </w:rPr>
      </w:pPr>
      <w:r w:rsidRPr="00910E39">
        <w:rPr>
          <w:rFonts w:cs="Simplified Arabic" w:hint="cs"/>
          <w:b/>
          <w:bCs/>
          <w:sz w:val="28"/>
          <w:szCs w:val="28"/>
          <w:rtl/>
        </w:rPr>
        <w:t>المقدم: كل واحد يسير إلى جهة</w:t>
      </w:r>
    </w:p>
    <w:p w:rsidR="00910E39" w:rsidRPr="00910E39" w:rsidRDefault="00910E39" w:rsidP="00A01998">
      <w:pPr>
        <w:jc w:val="both"/>
        <w:rPr>
          <w:rFonts w:cs="Simplified Arabic"/>
          <w:sz w:val="28"/>
          <w:szCs w:val="28"/>
          <w:rtl/>
        </w:rPr>
      </w:pPr>
      <w:r w:rsidRPr="00910E39">
        <w:rPr>
          <w:rFonts w:cs="Simplified Arabic" w:hint="cs"/>
          <w:sz w:val="28"/>
          <w:szCs w:val="28"/>
          <w:rtl/>
        </w:rPr>
        <w:t>إلى جهة نعم</w:t>
      </w:r>
      <w:r w:rsidR="004E0638">
        <w:rPr>
          <w:rFonts w:cs="Simplified Arabic" w:hint="cs"/>
          <w:sz w:val="28"/>
          <w:szCs w:val="28"/>
          <w:rtl/>
        </w:rPr>
        <w:t>.</w:t>
      </w:r>
    </w:p>
    <w:p w:rsidR="00910E39" w:rsidRPr="00910E39" w:rsidRDefault="004E0638" w:rsidP="00A01998">
      <w:pPr>
        <w:jc w:val="both"/>
        <w:rPr>
          <w:rFonts w:cs="Simplified Arabic"/>
          <w:b/>
          <w:bCs/>
          <w:sz w:val="28"/>
          <w:szCs w:val="28"/>
          <w:rtl/>
        </w:rPr>
      </w:pPr>
      <w:r>
        <w:rPr>
          <w:rFonts w:cs="Simplified Arabic" w:hint="cs"/>
          <w:b/>
          <w:bCs/>
          <w:sz w:val="28"/>
          <w:szCs w:val="28"/>
          <w:rtl/>
        </w:rPr>
        <w:t>المقدم: يجتمع السيئو</w:t>
      </w:r>
      <w:r w:rsidR="00910E39" w:rsidRPr="00910E39">
        <w:rPr>
          <w:rFonts w:cs="Simplified Arabic" w:hint="cs"/>
          <w:b/>
          <w:bCs/>
          <w:sz w:val="28"/>
          <w:szCs w:val="28"/>
          <w:rtl/>
        </w:rPr>
        <w:t>ن في ه</w:t>
      </w:r>
      <w:r>
        <w:rPr>
          <w:rFonts w:cs="Simplified Arabic" w:hint="cs"/>
          <w:b/>
          <w:bCs/>
          <w:sz w:val="28"/>
          <w:szCs w:val="28"/>
          <w:rtl/>
        </w:rPr>
        <w:t xml:space="preserve">ذه </w:t>
      </w:r>
      <w:r w:rsidR="00910E39" w:rsidRPr="00910E39">
        <w:rPr>
          <w:rFonts w:cs="Simplified Arabic" w:hint="cs"/>
          <w:b/>
          <w:bCs/>
          <w:sz w:val="28"/>
          <w:szCs w:val="28"/>
          <w:rtl/>
        </w:rPr>
        <w:t>الجهة</w:t>
      </w:r>
    </w:p>
    <w:p w:rsidR="00A01998" w:rsidRPr="00A01998" w:rsidRDefault="00910E39" w:rsidP="00910E39">
      <w:pPr>
        <w:jc w:val="both"/>
        <w:rPr>
          <w:rFonts w:cs="Simplified Arabic"/>
          <w:sz w:val="28"/>
          <w:szCs w:val="28"/>
          <w:rtl/>
        </w:rPr>
      </w:pPr>
      <w:r>
        <w:rPr>
          <w:rFonts w:cs="Simplified Arabic" w:hint="cs"/>
          <w:sz w:val="28"/>
          <w:szCs w:val="28"/>
          <w:rtl/>
        </w:rPr>
        <w:lastRenderedPageBreak/>
        <w:t>عمر إذا غضب على إنسان سيره إلى الشام</w:t>
      </w:r>
      <w:r w:rsidR="004E0638">
        <w:rPr>
          <w:rFonts w:cs="Simplified Arabic" w:hint="cs"/>
          <w:sz w:val="28"/>
          <w:szCs w:val="28"/>
          <w:rtl/>
        </w:rPr>
        <w:t>،</w:t>
      </w:r>
      <w:r>
        <w:rPr>
          <w:rFonts w:cs="Simplified Arabic" w:hint="cs"/>
          <w:sz w:val="28"/>
          <w:szCs w:val="28"/>
          <w:rtl/>
        </w:rPr>
        <w:t xml:space="preserve"> </w:t>
      </w:r>
      <w:r w:rsidR="00A01998" w:rsidRPr="00A01998">
        <w:rPr>
          <w:rFonts w:cs="Simplified Arabic"/>
          <w:sz w:val="28"/>
          <w:szCs w:val="28"/>
          <w:rtl/>
        </w:rPr>
        <w:t>فما ذنب أهل الشام أن يُبتلوا بمثل هذا؟ يعني هذا مثل التغريب في الزنا، يعني هذا مقياسه على التغريب في الزنا.</w:t>
      </w:r>
    </w:p>
    <w:p w:rsidR="00A01998" w:rsidRPr="00A01998" w:rsidRDefault="004E0638" w:rsidP="00A01998">
      <w:pPr>
        <w:jc w:val="both"/>
        <w:rPr>
          <w:rFonts w:cs="Simplified Arabic"/>
          <w:sz w:val="28"/>
          <w:szCs w:val="28"/>
          <w:rtl/>
        </w:rPr>
      </w:pPr>
      <w:r>
        <w:rPr>
          <w:rFonts w:cs="Simplified Arabic"/>
          <w:sz w:val="28"/>
          <w:szCs w:val="28"/>
          <w:rtl/>
        </w:rPr>
        <w:t>كيف تبل</w:t>
      </w:r>
      <w:r>
        <w:rPr>
          <w:rFonts w:cs="Simplified Arabic" w:hint="cs"/>
          <w:sz w:val="28"/>
          <w:szCs w:val="28"/>
          <w:rtl/>
        </w:rPr>
        <w:t>ى</w:t>
      </w:r>
      <w:r w:rsidR="00A01998" w:rsidRPr="00A01998">
        <w:rPr>
          <w:rFonts w:cs="Simplified Arabic"/>
          <w:sz w:val="28"/>
          <w:szCs w:val="28"/>
          <w:rtl/>
        </w:rPr>
        <w:t xml:space="preserve"> بلد آخر بشخصٍ زانٍ والأصل أن يبقى في بلده؟</w:t>
      </w:r>
    </w:p>
    <w:p w:rsidR="00A01998" w:rsidRPr="00A01998" w:rsidRDefault="00A01998" w:rsidP="00A01998">
      <w:pPr>
        <w:jc w:val="both"/>
        <w:rPr>
          <w:rFonts w:cs="Simplified Arabic"/>
          <w:sz w:val="28"/>
          <w:szCs w:val="28"/>
          <w:rtl/>
        </w:rPr>
      </w:pPr>
      <w:r w:rsidRPr="00A01998">
        <w:rPr>
          <w:rFonts w:cs="Simplified Arabic"/>
          <w:sz w:val="28"/>
          <w:szCs w:val="28"/>
          <w:rtl/>
        </w:rPr>
        <w:t>يذكر أهل العلم الحكمة في ذلك: أنه إذا تغيرَّت البلدان، قد تتغيَّر الأحوال. قد يكون بين أُناس يهابهم ويحترمهم، والغالب أن الإنسان إذا صار غريبًا في بلد، فإنه حينئذٍ يهابهم.</w:t>
      </w:r>
    </w:p>
    <w:p w:rsidR="00A01998" w:rsidRPr="00A01998" w:rsidRDefault="00A01998" w:rsidP="00A01998">
      <w:pPr>
        <w:jc w:val="both"/>
        <w:rPr>
          <w:rFonts w:cs="Simplified Arabic"/>
          <w:sz w:val="28"/>
          <w:szCs w:val="28"/>
          <w:rtl/>
        </w:rPr>
      </w:pPr>
      <w:r w:rsidRPr="00A01998">
        <w:rPr>
          <w:rFonts w:cs="Simplified Arabic"/>
          <w:sz w:val="28"/>
          <w:szCs w:val="28"/>
          <w:rtl/>
        </w:rPr>
        <w:t xml:space="preserve">وعلى كل حال، المسألة بالنسبة لتغريب الزاني شرعي، </w:t>
      </w:r>
      <w:r w:rsidRPr="00F22AF2">
        <w:rPr>
          <w:rFonts w:cs="Simplified Arabic"/>
          <w:color w:val="0000FF"/>
          <w:sz w:val="28"/>
          <w:szCs w:val="28"/>
          <w:rtl/>
        </w:rPr>
        <w:t>«البكرُ بالبكرِ، جلدُ مئةٍ ونفيُ سنة»</w:t>
      </w:r>
      <w:r w:rsidRPr="00A01998">
        <w:rPr>
          <w:rFonts w:cs="Simplified Arabic"/>
          <w:sz w:val="28"/>
          <w:szCs w:val="28"/>
          <w:rtl/>
        </w:rPr>
        <w:t xml:space="preserve">. وأما هذا </w:t>
      </w:r>
      <w:r w:rsidR="004E0638">
        <w:rPr>
          <w:rFonts w:cs="Simplified Arabic" w:hint="cs"/>
          <w:sz w:val="28"/>
          <w:szCs w:val="28"/>
          <w:rtl/>
        </w:rPr>
        <w:t>ف</w:t>
      </w:r>
      <w:r w:rsidRPr="00A01998">
        <w:rPr>
          <w:rFonts w:cs="Simplified Arabic"/>
          <w:sz w:val="28"/>
          <w:szCs w:val="28"/>
          <w:rtl/>
        </w:rPr>
        <w:t>هو اجتهاد هذا الخليفة الراشد، وأُمرنا باقتفائه.</w:t>
      </w:r>
    </w:p>
    <w:p w:rsidR="00A01998" w:rsidRPr="00A01998" w:rsidRDefault="00A01998" w:rsidP="00A01998">
      <w:pPr>
        <w:jc w:val="both"/>
        <w:rPr>
          <w:rFonts w:cs="Simplified Arabic"/>
          <w:sz w:val="28"/>
          <w:szCs w:val="28"/>
          <w:rtl/>
        </w:rPr>
      </w:pPr>
      <w:r w:rsidRPr="00A01998">
        <w:rPr>
          <w:rFonts w:cs="Simplified Arabic"/>
          <w:sz w:val="28"/>
          <w:szCs w:val="28"/>
          <w:rtl/>
        </w:rPr>
        <w:t>سيَّره إلى الشام، يعني سيَّر الشارب إلى الشام، ونرى مع ذلك تساهل</w:t>
      </w:r>
      <w:r w:rsidR="004E0638">
        <w:rPr>
          <w:rFonts w:cs="Simplified Arabic" w:hint="cs"/>
          <w:sz w:val="28"/>
          <w:szCs w:val="28"/>
          <w:rtl/>
        </w:rPr>
        <w:t>ًا</w:t>
      </w:r>
      <w:r w:rsidRPr="00A01998">
        <w:rPr>
          <w:rFonts w:cs="Simplified Arabic"/>
          <w:sz w:val="28"/>
          <w:szCs w:val="28"/>
          <w:rtl/>
        </w:rPr>
        <w:t xml:space="preserve"> بين المسلمين في هذه المعصية، أم الخبائث.</w:t>
      </w:r>
    </w:p>
    <w:p w:rsidR="00A01998" w:rsidRPr="00A01998" w:rsidRDefault="00A01998" w:rsidP="00910E39">
      <w:pPr>
        <w:jc w:val="both"/>
        <w:rPr>
          <w:rFonts w:cs="Simplified Arabic"/>
          <w:sz w:val="28"/>
          <w:szCs w:val="28"/>
          <w:rtl/>
        </w:rPr>
      </w:pPr>
      <w:r w:rsidRPr="00A01998">
        <w:rPr>
          <w:rFonts w:cs="Simplified Arabic"/>
          <w:sz w:val="28"/>
          <w:szCs w:val="28"/>
          <w:rtl/>
        </w:rPr>
        <w:t xml:space="preserve">في ((عمدة القاري)) وقال أبو إسحاق: مَن شَرِب الخمر في رمضان، ضُرِبَ مئة. وكأن مستنده ما ذُكِرَ عن سفيان، عن عطاء بن أبي مروان، عن أبيه: أن علي بن </w:t>
      </w:r>
      <w:r w:rsidR="00910E39">
        <w:rPr>
          <w:rFonts w:cs="Simplified Arabic"/>
          <w:sz w:val="28"/>
          <w:szCs w:val="28"/>
          <w:rtl/>
        </w:rPr>
        <w:t>أبي طالب</w:t>
      </w:r>
      <w:r w:rsidR="00314489">
        <w:rPr>
          <w:rFonts w:cs="Simplified Arabic"/>
          <w:sz w:val="28"/>
          <w:szCs w:val="28"/>
          <w:rtl/>
        </w:rPr>
        <w:t>-</w:t>
      </w:r>
      <w:r w:rsidR="00910E39">
        <w:rPr>
          <w:rFonts w:cs="Simplified Arabic"/>
          <w:sz w:val="28"/>
          <w:szCs w:val="28"/>
          <w:rtl/>
        </w:rPr>
        <w:t xml:space="preserve"> رضي الله عنه</w:t>
      </w:r>
      <w:r w:rsidR="00314489">
        <w:rPr>
          <w:rFonts w:cs="Simplified Arabic"/>
          <w:sz w:val="28"/>
          <w:szCs w:val="28"/>
          <w:rtl/>
        </w:rPr>
        <w:t>-</w:t>
      </w:r>
      <w:r w:rsidR="00910E39">
        <w:rPr>
          <w:rFonts w:cs="Simplified Arabic"/>
          <w:sz w:val="28"/>
          <w:szCs w:val="28"/>
          <w:rtl/>
        </w:rPr>
        <w:t xml:space="preserve"> أُتي</w:t>
      </w:r>
      <w:r w:rsidR="00910E39">
        <w:rPr>
          <w:rFonts w:cs="Simplified Arabic" w:hint="cs"/>
          <w:sz w:val="28"/>
          <w:szCs w:val="28"/>
          <w:rtl/>
        </w:rPr>
        <w:t>َ</w:t>
      </w:r>
      <w:r w:rsidRPr="00A01998">
        <w:rPr>
          <w:rFonts w:cs="Simplified Arabic"/>
          <w:sz w:val="28"/>
          <w:szCs w:val="28"/>
          <w:rtl/>
        </w:rPr>
        <w:t xml:space="preserve"> بالنجاشي الشاعر، وقد شَرِب الخمر في رمضان، فضربه ثمانين، ثمَّ ضربه من الغد عشرين، وقال: ضربناك العشرين؛ لجرأتك على الله </w:t>
      </w:r>
      <w:r w:rsidR="004E0638">
        <w:rPr>
          <w:rFonts w:cs="Simplified Arabic"/>
          <w:sz w:val="28"/>
          <w:szCs w:val="28"/>
          <w:rtl/>
        </w:rPr>
        <w:t xml:space="preserve">تعالى وإفطارك في رمضان. لكن لو </w:t>
      </w:r>
      <w:r w:rsidR="004E0638">
        <w:rPr>
          <w:rFonts w:cs="Simplified Arabic" w:hint="cs"/>
          <w:sz w:val="28"/>
          <w:szCs w:val="28"/>
          <w:rtl/>
        </w:rPr>
        <w:t>ا</w:t>
      </w:r>
      <w:r w:rsidRPr="00A01998">
        <w:rPr>
          <w:rFonts w:cs="Simplified Arabic"/>
          <w:sz w:val="28"/>
          <w:szCs w:val="28"/>
          <w:rtl/>
        </w:rPr>
        <w:t xml:space="preserve">جتهد إمام وضربه أكثر من عشرين، </w:t>
      </w:r>
      <w:r w:rsidR="00910E39">
        <w:rPr>
          <w:rFonts w:cs="Simplified Arabic" w:hint="cs"/>
          <w:sz w:val="28"/>
          <w:szCs w:val="28"/>
          <w:rtl/>
        </w:rPr>
        <w:t xml:space="preserve">لا.. </w:t>
      </w:r>
      <w:r w:rsidRPr="00A01998">
        <w:rPr>
          <w:rFonts w:cs="Simplified Arabic"/>
          <w:sz w:val="28"/>
          <w:szCs w:val="28"/>
          <w:rtl/>
        </w:rPr>
        <w:t>الأمر إليه.</w:t>
      </w:r>
    </w:p>
    <w:p w:rsidR="00A01998" w:rsidRPr="00A01998" w:rsidRDefault="00A01998" w:rsidP="00A01998">
      <w:pPr>
        <w:jc w:val="both"/>
        <w:rPr>
          <w:rFonts w:cs="Simplified Arabic"/>
          <w:sz w:val="28"/>
          <w:szCs w:val="28"/>
          <w:rtl/>
        </w:rPr>
      </w:pPr>
      <w:r w:rsidRPr="00A01998">
        <w:rPr>
          <w:rFonts w:cs="Simplified Arabic"/>
          <w:sz w:val="28"/>
          <w:szCs w:val="28"/>
          <w:rtl/>
        </w:rPr>
        <w:t>نعم، الحديث الذي يليه.</w:t>
      </w:r>
    </w:p>
    <w:p w:rsidR="00A01998" w:rsidRPr="00DF6527" w:rsidRDefault="00A01998" w:rsidP="00A01998">
      <w:pPr>
        <w:jc w:val="both"/>
        <w:rPr>
          <w:rFonts w:cs="Simplified Arabic"/>
          <w:b/>
          <w:bCs/>
          <w:sz w:val="28"/>
          <w:szCs w:val="28"/>
          <w:rtl/>
        </w:rPr>
      </w:pPr>
      <w:r w:rsidRPr="00DF6527">
        <w:rPr>
          <w:rFonts w:cs="Simplified Arabic"/>
          <w:b/>
          <w:bCs/>
          <w:sz w:val="28"/>
          <w:szCs w:val="28"/>
          <w:rtl/>
        </w:rPr>
        <w:t>المقدم: قال</w:t>
      </w:r>
      <w:r w:rsidR="00314489">
        <w:rPr>
          <w:rFonts w:cs="Simplified Arabic"/>
          <w:b/>
          <w:bCs/>
          <w:sz w:val="28"/>
          <w:szCs w:val="28"/>
          <w:rtl/>
        </w:rPr>
        <w:t>-</w:t>
      </w:r>
      <w:r w:rsidRPr="00DF6527">
        <w:rPr>
          <w:rFonts w:cs="Simplified Arabic"/>
          <w:b/>
          <w:bCs/>
          <w:sz w:val="28"/>
          <w:szCs w:val="28"/>
          <w:rtl/>
        </w:rPr>
        <w:t xml:space="preserve"> رحمه الله</w:t>
      </w:r>
      <w:r w:rsidR="00314489">
        <w:rPr>
          <w:rFonts w:cs="Simplified Arabic"/>
          <w:b/>
          <w:bCs/>
          <w:sz w:val="28"/>
          <w:szCs w:val="28"/>
          <w:rtl/>
        </w:rPr>
        <w:t>-</w:t>
      </w:r>
      <w:r w:rsidRPr="00DF6527">
        <w:rPr>
          <w:rFonts w:cs="Simplified Arabic"/>
          <w:b/>
          <w:bCs/>
          <w:sz w:val="28"/>
          <w:szCs w:val="28"/>
          <w:rtl/>
        </w:rPr>
        <w:t>: عَنْ أَبِي سَعِيدٍ</w:t>
      </w:r>
      <w:r w:rsidR="00314489">
        <w:rPr>
          <w:rFonts w:cs="Simplified Arabic"/>
          <w:b/>
          <w:bCs/>
          <w:sz w:val="28"/>
          <w:szCs w:val="28"/>
          <w:rtl/>
        </w:rPr>
        <w:t>-</w:t>
      </w:r>
      <w:r w:rsidRPr="00DF6527">
        <w:rPr>
          <w:rFonts w:cs="Simplified Arabic"/>
          <w:b/>
          <w:bCs/>
          <w:sz w:val="28"/>
          <w:szCs w:val="28"/>
          <w:rtl/>
        </w:rPr>
        <w:t xml:space="preserve"> رضي الله عنه</w:t>
      </w:r>
      <w:r w:rsidR="00314489">
        <w:rPr>
          <w:rFonts w:cs="Simplified Arabic"/>
          <w:b/>
          <w:bCs/>
          <w:sz w:val="28"/>
          <w:szCs w:val="28"/>
          <w:rtl/>
        </w:rPr>
        <w:t>-</w:t>
      </w:r>
      <w:r w:rsidRPr="00DF6527">
        <w:rPr>
          <w:rFonts w:cs="Simplified Arabic"/>
          <w:b/>
          <w:bCs/>
          <w:sz w:val="28"/>
          <w:szCs w:val="28"/>
          <w:rtl/>
        </w:rPr>
        <w:t xml:space="preserve"> أَنَّهُ سَمِعَ النَّبِيَّ</w:t>
      </w:r>
      <w:r w:rsidR="00314489">
        <w:rPr>
          <w:rFonts w:cs="Simplified Arabic"/>
          <w:b/>
          <w:bCs/>
          <w:sz w:val="28"/>
          <w:szCs w:val="28"/>
          <w:rtl/>
        </w:rPr>
        <w:t>-</w:t>
      </w:r>
      <w:r w:rsidRPr="00DF6527">
        <w:rPr>
          <w:rFonts w:cs="Simplified Arabic"/>
          <w:b/>
          <w:bCs/>
          <w:sz w:val="28"/>
          <w:szCs w:val="28"/>
          <w:rtl/>
        </w:rPr>
        <w:t xml:space="preserve"> صلى الله عليه وسلم</w:t>
      </w:r>
      <w:r w:rsidR="00314489">
        <w:rPr>
          <w:rFonts w:cs="Simplified Arabic"/>
          <w:b/>
          <w:bCs/>
          <w:sz w:val="28"/>
          <w:szCs w:val="28"/>
          <w:rtl/>
        </w:rPr>
        <w:t>-</w:t>
      </w:r>
      <w:r w:rsidRPr="00DF6527">
        <w:rPr>
          <w:rFonts w:cs="Simplified Arabic"/>
          <w:b/>
          <w:bCs/>
          <w:sz w:val="28"/>
          <w:szCs w:val="28"/>
          <w:rtl/>
        </w:rPr>
        <w:t xml:space="preserve"> يَقُولُ: </w:t>
      </w:r>
      <w:r w:rsidRPr="00DF6527">
        <w:rPr>
          <w:rFonts w:cs="Simplified Arabic"/>
          <w:b/>
          <w:bCs/>
          <w:color w:val="0000FF"/>
          <w:sz w:val="28"/>
          <w:szCs w:val="28"/>
          <w:rtl/>
        </w:rPr>
        <w:t>«لا تُوَاصِلُوا</w:t>
      </w:r>
      <w:r w:rsidR="004E0638">
        <w:rPr>
          <w:rFonts w:cs="Simplified Arabic" w:hint="cs"/>
          <w:b/>
          <w:bCs/>
          <w:color w:val="0000FF"/>
          <w:sz w:val="28"/>
          <w:szCs w:val="28"/>
          <w:rtl/>
        </w:rPr>
        <w:t>،</w:t>
      </w:r>
      <w:r w:rsidRPr="00DF6527">
        <w:rPr>
          <w:rFonts w:cs="Simplified Arabic"/>
          <w:b/>
          <w:bCs/>
          <w:color w:val="0000FF"/>
          <w:sz w:val="28"/>
          <w:szCs w:val="28"/>
          <w:rtl/>
        </w:rPr>
        <w:t xml:space="preserve"> فَأَيُّكُمْ إِذَا أَرَادَ أَنْ يُوَاصِلَ فَلْيُوَاصِلْ حَتَّى السَّحَرِ»</w:t>
      </w:r>
      <w:r w:rsidRPr="00DF6527">
        <w:rPr>
          <w:rFonts w:cs="Simplified Arabic"/>
          <w:b/>
          <w:bCs/>
          <w:sz w:val="28"/>
          <w:szCs w:val="28"/>
          <w:rtl/>
        </w:rPr>
        <w:t xml:space="preserve">. </w:t>
      </w:r>
    </w:p>
    <w:p w:rsidR="00A01998" w:rsidRPr="00A01998" w:rsidRDefault="00A01998" w:rsidP="00A01998">
      <w:pPr>
        <w:jc w:val="both"/>
        <w:rPr>
          <w:rFonts w:cs="Simplified Arabic"/>
          <w:sz w:val="28"/>
          <w:szCs w:val="28"/>
          <w:rtl/>
        </w:rPr>
      </w:pPr>
      <w:r w:rsidRPr="00A01998">
        <w:rPr>
          <w:rFonts w:cs="Simplified Arabic"/>
          <w:sz w:val="28"/>
          <w:szCs w:val="28"/>
          <w:rtl/>
        </w:rPr>
        <w:t>راوي الحديث: أبو سعيد الخدري، سعد بن مالك بن سِنان،</w:t>
      </w:r>
      <w:r w:rsidR="000D50B9">
        <w:rPr>
          <w:rFonts w:cs="Simplified Arabic"/>
          <w:sz w:val="28"/>
          <w:szCs w:val="28"/>
          <w:rtl/>
        </w:rPr>
        <w:t xml:space="preserve"> مرَّ ذكره مرارًا. والحديث ترج</w:t>
      </w:r>
      <w:r w:rsidRPr="00A01998">
        <w:rPr>
          <w:rFonts w:cs="Simplified Arabic"/>
          <w:sz w:val="28"/>
          <w:szCs w:val="28"/>
          <w:rtl/>
        </w:rPr>
        <w:t>م عليه الإمام البخاري بقوله: "باب الوصال ومن قال: ليس في الليل صيام؛ لقوله</w:t>
      </w:r>
      <w:r w:rsidR="000D50B9">
        <w:rPr>
          <w:rFonts w:cs="Simplified Arabic" w:hint="cs"/>
          <w:sz w:val="28"/>
          <w:szCs w:val="28"/>
          <w:rtl/>
        </w:rPr>
        <w:t>-</w:t>
      </w:r>
      <w:r w:rsidRPr="00A01998">
        <w:rPr>
          <w:rFonts w:cs="Simplified Arabic"/>
          <w:sz w:val="28"/>
          <w:szCs w:val="28"/>
          <w:rtl/>
        </w:rPr>
        <w:t xml:space="preserve"> عزَّ وجلَّ</w:t>
      </w:r>
      <w:r w:rsidR="000D50B9">
        <w:rPr>
          <w:rFonts w:cs="Simplified Arabic" w:hint="cs"/>
          <w:sz w:val="28"/>
          <w:szCs w:val="28"/>
          <w:rtl/>
        </w:rPr>
        <w:t>-:</w:t>
      </w:r>
      <w:r w:rsidRPr="00A01998">
        <w:rPr>
          <w:rFonts w:cs="Simplified Arabic"/>
          <w:sz w:val="28"/>
          <w:szCs w:val="28"/>
          <w:rtl/>
        </w:rPr>
        <w:t xml:space="preserve"> </w:t>
      </w:r>
      <w:r w:rsidRPr="00DF6527">
        <w:rPr>
          <w:rFonts w:cs="Simplified Arabic"/>
          <w:b/>
          <w:bCs/>
          <w:color w:val="FF0000"/>
          <w:sz w:val="28"/>
          <w:szCs w:val="28"/>
          <w:rtl/>
        </w:rPr>
        <w:t>{ثُمَّ أَتِمُّواْ الصِّيَامَ إِلَى الَّليْلِ}</w:t>
      </w:r>
      <w:r w:rsidRPr="00A01998">
        <w:rPr>
          <w:rFonts w:cs="Simplified Arabic"/>
          <w:sz w:val="28"/>
          <w:szCs w:val="28"/>
          <w:rtl/>
        </w:rPr>
        <w:t xml:space="preserve"> [سورة البقرة 187]، ونهى النبي</w:t>
      </w:r>
      <w:r w:rsidR="000D50B9">
        <w:rPr>
          <w:rFonts w:cs="Simplified Arabic" w:hint="cs"/>
          <w:sz w:val="28"/>
          <w:szCs w:val="28"/>
          <w:rtl/>
        </w:rPr>
        <w:t>-</w:t>
      </w:r>
      <w:r w:rsidRPr="00A01998">
        <w:rPr>
          <w:rFonts w:cs="Simplified Arabic"/>
          <w:sz w:val="28"/>
          <w:szCs w:val="28"/>
          <w:rtl/>
        </w:rPr>
        <w:t xml:space="preserve"> صلى الله عليه وسلم</w:t>
      </w:r>
      <w:r w:rsidR="000D50B9">
        <w:rPr>
          <w:rFonts w:cs="Simplified Arabic" w:hint="cs"/>
          <w:sz w:val="28"/>
          <w:szCs w:val="28"/>
          <w:rtl/>
        </w:rPr>
        <w:t>-</w:t>
      </w:r>
      <w:r w:rsidRPr="00A01998">
        <w:rPr>
          <w:rFonts w:cs="Simplified Arabic"/>
          <w:sz w:val="28"/>
          <w:szCs w:val="28"/>
          <w:rtl/>
        </w:rPr>
        <w:t xml:space="preserve"> عنه؛ رحمةً لهم وإبقاءً عليهم وما يُكره من التعمُّق". انظر الترجمة مُركبة، (باب الوصال ومن قال: ليس في الليل صيام لقوله</w:t>
      </w:r>
      <w:r w:rsidR="000D50B9">
        <w:rPr>
          <w:rFonts w:cs="Simplified Arabic" w:hint="cs"/>
          <w:sz w:val="28"/>
          <w:szCs w:val="28"/>
          <w:rtl/>
        </w:rPr>
        <w:t>-</w:t>
      </w:r>
      <w:r w:rsidRPr="00A01998">
        <w:rPr>
          <w:rFonts w:cs="Simplified Arabic"/>
          <w:sz w:val="28"/>
          <w:szCs w:val="28"/>
          <w:rtl/>
        </w:rPr>
        <w:t xml:space="preserve"> عزَّ وجلَّ</w:t>
      </w:r>
      <w:r w:rsidR="000D50B9">
        <w:rPr>
          <w:rFonts w:cs="Simplified Arabic" w:hint="cs"/>
          <w:sz w:val="28"/>
          <w:szCs w:val="28"/>
          <w:rtl/>
        </w:rPr>
        <w:t>-:</w:t>
      </w:r>
      <w:r w:rsidRPr="00A01998">
        <w:rPr>
          <w:rFonts w:cs="Simplified Arabic"/>
          <w:sz w:val="28"/>
          <w:szCs w:val="28"/>
          <w:rtl/>
        </w:rPr>
        <w:t xml:space="preserve"> </w:t>
      </w:r>
      <w:r w:rsidRPr="00DF6527">
        <w:rPr>
          <w:rFonts w:cs="Simplified Arabic"/>
          <w:b/>
          <w:bCs/>
          <w:color w:val="FF0000"/>
          <w:sz w:val="28"/>
          <w:szCs w:val="28"/>
          <w:rtl/>
        </w:rPr>
        <w:t>{ثُمَّ أَتِمُّواْ الصِّيَامَ إِلَى الَّليْلِ}</w:t>
      </w:r>
      <w:r w:rsidRPr="00A01998">
        <w:rPr>
          <w:rFonts w:cs="Simplified Arabic"/>
          <w:sz w:val="28"/>
          <w:szCs w:val="28"/>
          <w:rtl/>
        </w:rPr>
        <w:t xml:space="preserve"> [سورة البقرة 187]، ونهى النبي</w:t>
      </w:r>
      <w:r w:rsidR="000D50B9">
        <w:rPr>
          <w:rFonts w:cs="Simplified Arabic" w:hint="cs"/>
          <w:sz w:val="28"/>
          <w:szCs w:val="28"/>
          <w:rtl/>
        </w:rPr>
        <w:t>-</w:t>
      </w:r>
      <w:r w:rsidRPr="00A01998">
        <w:rPr>
          <w:rFonts w:cs="Simplified Arabic"/>
          <w:sz w:val="28"/>
          <w:szCs w:val="28"/>
          <w:rtl/>
        </w:rPr>
        <w:t xml:space="preserve"> صلى الله عليه وسلم</w:t>
      </w:r>
      <w:r w:rsidR="000D50B9">
        <w:rPr>
          <w:rFonts w:cs="Simplified Arabic" w:hint="cs"/>
          <w:sz w:val="28"/>
          <w:szCs w:val="28"/>
          <w:rtl/>
        </w:rPr>
        <w:t>-</w:t>
      </w:r>
      <w:r w:rsidRPr="00A01998">
        <w:rPr>
          <w:rFonts w:cs="Simplified Arabic"/>
          <w:sz w:val="28"/>
          <w:szCs w:val="28"/>
          <w:rtl/>
        </w:rPr>
        <w:t xml:space="preserve"> عنه؛ رحمةً لهم وإبقاءً عليهم وما يُكره من التعمُّق). </w:t>
      </w:r>
    </w:p>
    <w:p w:rsidR="00A01998" w:rsidRPr="00A01998" w:rsidRDefault="00A01998" w:rsidP="00A01998">
      <w:pPr>
        <w:jc w:val="both"/>
        <w:rPr>
          <w:rFonts w:cs="Simplified Arabic"/>
          <w:sz w:val="28"/>
          <w:szCs w:val="28"/>
          <w:rtl/>
        </w:rPr>
      </w:pPr>
      <w:r w:rsidRPr="00A01998">
        <w:rPr>
          <w:rFonts w:cs="Simplified Arabic"/>
          <w:sz w:val="28"/>
          <w:szCs w:val="28"/>
          <w:rtl/>
        </w:rPr>
        <w:t xml:space="preserve">قال العيني: باب الوصال، أي: هذا بابٌ في بيان وصال الصائم صومه بالليل والنهار جميعًا. ولم يذكر حكمه؛ اكتفاءً بما ذكر في الباب من الأحاديث، التي منها: </w:t>
      </w:r>
      <w:r w:rsidRPr="00DF6527">
        <w:rPr>
          <w:rFonts w:cs="Simplified Arabic"/>
          <w:color w:val="0000FF"/>
          <w:sz w:val="28"/>
          <w:szCs w:val="28"/>
          <w:rtl/>
        </w:rPr>
        <w:t>«لا تواصلوا»</w:t>
      </w:r>
      <w:r w:rsidRPr="00A01998">
        <w:rPr>
          <w:rFonts w:cs="Simplified Arabic"/>
          <w:sz w:val="28"/>
          <w:szCs w:val="28"/>
          <w:rtl/>
        </w:rPr>
        <w:t>، ونهى عن الوصال. لم يُبيِّن الحكم (باب الوصال)، ما قال: باب كراهية الوصال ولا باب تحريم الوصال أو باب إباحة الوصال إلى السحر وما أشبه ذلك، ما قال شيئًا من ذلك. لم يذكر الحكم؛ اكتفاءً بالنصوص التي أوردها في هذا الباب.</w:t>
      </w:r>
    </w:p>
    <w:p w:rsidR="00A01998" w:rsidRPr="00A01998" w:rsidRDefault="00A01998" w:rsidP="000D50B9">
      <w:pPr>
        <w:jc w:val="both"/>
        <w:rPr>
          <w:rFonts w:cs="Simplified Arabic"/>
          <w:sz w:val="28"/>
          <w:szCs w:val="28"/>
          <w:rtl/>
        </w:rPr>
      </w:pPr>
      <w:r w:rsidRPr="00A01998">
        <w:rPr>
          <w:rFonts w:cs="Simplified Arabic"/>
          <w:sz w:val="28"/>
          <w:szCs w:val="28"/>
          <w:rtl/>
        </w:rPr>
        <w:t xml:space="preserve">يقول ابن حجر: الوصال هو التركُ في ليالي الصيام لما يُفطِّرُ </w:t>
      </w:r>
      <w:r w:rsidR="000D50B9">
        <w:rPr>
          <w:rFonts w:cs="Simplified Arabic"/>
          <w:sz w:val="28"/>
          <w:szCs w:val="28"/>
          <w:rtl/>
        </w:rPr>
        <w:t xml:space="preserve">بالنهار بالقصد، فيخرج من أمسك </w:t>
      </w:r>
      <w:r w:rsidR="000D50B9">
        <w:rPr>
          <w:rFonts w:cs="Simplified Arabic" w:hint="cs"/>
          <w:sz w:val="28"/>
          <w:szCs w:val="28"/>
          <w:rtl/>
        </w:rPr>
        <w:t>ا</w:t>
      </w:r>
      <w:r w:rsidRPr="00A01998">
        <w:rPr>
          <w:rFonts w:cs="Simplified Arabic"/>
          <w:sz w:val="28"/>
          <w:szCs w:val="28"/>
          <w:rtl/>
        </w:rPr>
        <w:t>تفاقًا. يعني غفل عن الأكل أو ما عنده أكل، هذا لا يُقال إنه مواصل؛ لأنه لم يترك. ويدخل مَن أمسك جميع الليل أو بعضه؛ لأنه مواصل</w:t>
      </w:r>
      <w:r w:rsidR="000D50B9">
        <w:rPr>
          <w:rFonts w:cs="Simplified Arabic" w:hint="cs"/>
          <w:sz w:val="28"/>
          <w:szCs w:val="28"/>
          <w:rtl/>
        </w:rPr>
        <w:t>؛</w:t>
      </w:r>
      <w:r w:rsidRPr="00A01998">
        <w:rPr>
          <w:rFonts w:cs="Simplified Arabic"/>
          <w:sz w:val="28"/>
          <w:szCs w:val="28"/>
          <w:rtl/>
        </w:rPr>
        <w:t xml:space="preserve"> لأنه لا يلزم من الوصال أن يصل يوم</w:t>
      </w:r>
      <w:r w:rsidR="000D50B9">
        <w:rPr>
          <w:rFonts w:cs="Simplified Arabic" w:hint="cs"/>
          <w:sz w:val="28"/>
          <w:szCs w:val="28"/>
          <w:rtl/>
        </w:rPr>
        <w:t>ًا</w:t>
      </w:r>
      <w:r w:rsidRPr="00A01998">
        <w:rPr>
          <w:rFonts w:cs="Simplified Arabic"/>
          <w:sz w:val="28"/>
          <w:szCs w:val="28"/>
          <w:rtl/>
        </w:rPr>
        <w:t xml:space="preserve"> بيوم. يعني لو واصل إلى منتصف الليل، قلنا: مواصل. لو واصل إلى السحر، قلنا: مواصل. ولذلك قال: </w:t>
      </w:r>
      <w:r w:rsidRPr="00F22AF2">
        <w:rPr>
          <w:rFonts w:cs="Simplified Arabic"/>
          <w:color w:val="0000FF"/>
          <w:sz w:val="28"/>
          <w:szCs w:val="28"/>
          <w:rtl/>
        </w:rPr>
        <w:t>«فليواصل إلى السحر»</w:t>
      </w:r>
      <w:r w:rsidRPr="00A01998">
        <w:rPr>
          <w:rFonts w:cs="Simplified Arabic"/>
          <w:sz w:val="28"/>
          <w:szCs w:val="28"/>
          <w:rtl/>
        </w:rPr>
        <w:t xml:space="preserve"> في الحديث.</w:t>
      </w:r>
    </w:p>
    <w:p w:rsidR="00A01998" w:rsidRPr="00A01998" w:rsidRDefault="00A01998" w:rsidP="00A01998">
      <w:pPr>
        <w:jc w:val="both"/>
        <w:rPr>
          <w:rFonts w:cs="Simplified Arabic"/>
          <w:sz w:val="28"/>
          <w:szCs w:val="28"/>
          <w:rtl/>
        </w:rPr>
      </w:pPr>
      <w:r w:rsidRPr="00A01998">
        <w:rPr>
          <w:rFonts w:cs="Simplified Arabic"/>
          <w:sz w:val="28"/>
          <w:szCs w:val="28"/>
          <w:rtl/>
        </w:rPr>
        <w:lastRenderedPageBreak/>
        <w:t>ولم يجزم المُصنِّف بحكمه؛ لشهرة الاختلاف فيه. ومن قال: ليس في الليل صيام؛ لقوله</w:t>
      </w:r>
      <w:r w:rsidR="000D50B9">
        <w:rPr>
          <w:rFonts w:cs="Simplified Arabic" w:hint="cs"/>
          <w:sz w:val="28"/>
          <w:szCs w:val="28"/>
          <w:rtl/>
        </w:rPr>
        <w:t>-</w:t>
      </w:r>
      <w:r w:rsidRPr="00A01998">
        <w:rPr>
          <w:rFonts w:cs="Simplified Arabic"/>
          <w:sz w:val="28"/>
          <w:szCs w:val="28"/>
          <w:rtl/>
        </w:rPr>
        <w:t xml:space="preserve"> عزَّ وجلَّ</w:t>
      </w:r>
      <w:r w:rsidR="000D50B9">
        <w:rPr>
          <w:rFonts w:cs="Simplified Arabic" w:hint="cs"/>
          <w:sz w:val="28"/>
          <w:szCs w:val="28"/>
          <w:rtl/>
        </w:rPr>
        <w:t>-:</w:t>
      </w:r>
      <w:r w:rsidRPr="00A01998">
        <w:rPr>
          <w:rFonts w:cs="Simplified Arabic"/>
          <w:sz w:val="28"/>
          <w:szCs w:val="28"/>
          <w:rtl/>
        </w:rPr>
        <w:t xml:space="preserve"> </w:t>
      </w:r>
      <w:r w:rsidRPr="00DF6527">
        <w:rPr>
          <w:rFonts w:cs="Simplified Arabic"/>
          <w:b/>
          <w:bCs/>
          <w:color w:val="FF0000"/>
          <w:sz w:val="28"/>
          <w:szCs w:val="28"/>
          <w:rtl/>
        </w:rPr>
        <w:t>{ثُمَّ أَتِمُّواْ الصِّيَامَ إِلَى الَّليْلِ}</w:t>
      </w:r>
      <w:r w:rsidRPr="00A01998">
        <w:rPr>
          <w:rFonts w:cs="Simplified Arabic"/>
          <w:sz w:val="28"/>
          <w:szCs w:val="28"/>
          <w:rtl/>
        </w:rPr>
        <w:t xml:space="preserve"> [سورة البقرة 187]، كأنه يُشير إلى حديث أبي سعيد الخير، ذكره الترمذي في ((الجامع)) ووصله في ((العلل المُفرد)) مرفوعًا: </w:t>
      </w:r>
      <w:r w:rsidRPr="00DF6527">
        <w:rPr>
          <w:rFonts w:cs="Simplified Arabic"/>
          <w:color w:val="0000FF"/>
          <w:sz w:val="28"/>
          <w:szCs w:val="28"/>
          <w:rtl/>
        </w:rPr>
        <w:t>«إن الله لم يكتب الصيام بالليل، فمن صام فقد تعنى</w:t>
      </w:r>
      <w:r w:rsidR="000D50B9">
        <w:rPr>
          <w:rFonts w:cs="Simplified Arabic" w:hint="cs"/>
          <w:color w:val="0000FF"/>
          <w:sz w:val="28"/>
          <w:szCs w:val="28"/>
          <w:rtl/>
        </w:rPr>
        <w:t>،</w:t>
      </w:r>
      <w:r w:rsidRPr="00DF6527">
        <w:rPr>
          <w:rFonts w:cs="Simplified Arabic"/>
          <w:color w:val="0000FF"/>
          <w:sz w:val="28"/>
          <w:szCs w:val="28"/>
          <w:rtl/>
        </w:rPr>
        <w:t xml:space="preserve"> ولا أجر له»</w:t>
      </w:r>
      <w:r w:rsidRPr="00A01998">
        <w:rPr>
          <w:rFonts w:cs="Simplified Arabic"/>
          <w:sz w:val="28"/>
          <w:szCs w:val="28"/>
          <w:rtl/>
        </w:rPr>
        <w:t xml:space="preserve"> قال الترمذي: سألت البخاري عنه، فقال: ما أرى عبادة بن النُ</w:t>
      </w:r>
      <w:r w:rsidR="000D50B9">
        <w:rPr>
          <w:rFonts w:cs="Simplified Arabic" w:hint="cs"/>
          <w:sz w:val="28"/>
          <w:szCs w:val="28"/>
          <w:rtl/>
        </w:rPr>
        <w:t>ّ</w:t>
      </w:r>
      <w:r w:rsidRPr="00A01998">
        <w:rPr>
          <w:rFonts w:cs="Simplified Arabic"/>
          <w:sz w:val="28"/>
          <w:szCs w:val="28"/>
          <w:rtl/>
        </w:rPr>
        <w:t>سي سَمِعَ من أبي الخير، يعني راوي الحديث كُنيته أبو الخير؛ لأنه وقع خطأ</w:t>
      </w:r>
      <w:r w:rsidR="000D50B9">
        <w:rPr>
          <w:rFonts w:cs="Simplified Arabic" w:hint="cs"/>
          <w:sz w:val="28"/>
          <w:szCs w:val="28"/>
          <w:rtl/>
        </w:rPr>
        <w:t>ً</w:t>
      </w:r>
      <w:r w:rsidRPr="00A01998">
        <w:rPr>
          <w:rFonts w:cs="Simplified Arabic"/>
          <w:sz w:val="28"/>
          <w:szCs w:val="28"/>
          <w:rtl/>
        </w:rPr>
        <w:t xml:space="preserve"> هنا: أبو سعيد الخير، هو أبو الخير. فيُراجع اسمه</w:t>
      </w:r>
      <w:r w:rsidR="00314489">
        <w:rPr>
          <w:rFonts w:cs="Simplified Arabic"/>
          <w:sz w:val="28"/>
          <w:szCs w:val="28"/>
          <w:rtl/>
        </w:rPr>
        <w:t>-</w:t>
      </w:r>
      <w:r w:rsidRPr="00A01998">
        <w:rPr>
          <w:rFonts w:cs="Simplified Arabic"/>
          <w:sz w:val="28"/>
          <w:szCs w:val="28"/>
          <w:rtl/>
        </w:rPr>
        <w:t xml:space="preserve"> إن شاء الله</w:t>
      </w:r>
      <w:r w:rsidR="00314489">
        <w:rPr>
          <w:rFonts w:cs="Simplified Arabic"/>
          <w:sz w:val="28"/>
          <w:szCs w:val="28"/>
          <w:rtl/>
        </w:rPr>
        <w:t>-</w:t>
      </w:r>
      <w:r w:rsidR="000D50B9">
        <w:rPr>
          <w:rFonts w:cs="Simplified Arabic" w:hint="cs"/>
          <w:sz w:val="28"/>
          <w:szCs w:val="28"/>
          <w:rtl/>
        </w:rPr>
        <w:t>؛</w:t>
      </w:r>
      <w:r w:rsidRPr="00A01998">
        <w:rPr>
          <w:rFonts w:cs="Simplified Arabic"/>
          <w:sz w:val="28"/>
          <w:szCs w:val="28"/>
          <w:rtl/>
        </w:rPr>
        <w:t xml:space="preserve"> لأنه في موضع قال: أبو سعيد الخير، وموضع قال: سَمِعَ من أبي الخير.</w:t>
      </w:r>
    </w:p>
    <w:p w:rsidR="00A01998" w:rsidRPr="00A01998" w:rsidRDefault="00A01998" w:rsidP="00A01998">
      <w:pPr>
        <w:jc w:val="both"/>
        <w:rPr>
          <w:rFonts w:cs="Simplified Arabic"/>
          <w:sz w:val="28"/>
          <w:szCs w:val="28"/>
          <w:rtl/>
        </w:rPr>
      </w:pPr>
      <w:r w:rsidRPr="00A01998">
        <w:rPr>
          <w:rFonts w:cs="Simplified Arabic"/>
          <w:sz w:val="28"/>
          <w:szCs w:val="28"/>
          <w:rtl/>
        </w:rPr>
        <w:t xml:space="preserve">وروى الطبراني في ((الأوسط)) من طريق علي بن أبي طلحة عن عبد الملك عن أبي ذرٍ، رفعه، قال: </w:t>
      </w:r>
      <w:r w:rsidRPr="009201AF">
        <w:rPr>
          <w:rFonts w:cs="Simplified Arabic"/>
          <w:color w:val="0000FF"/>
          <w:sz w:val="28"/>
          <w:szCs w:val="28"/>
          <w:rtl/>
        </w:rPr>
        <w:t>«لا صيام بعد الليل»</w:t>
      </w:r>
      <w:r w:rsidRPr="00A01998">
        <w:rPr>
          <w:rFonts w:cs="Simplified Arabic"/>
          <w:sz w:val="28"/>
          <w:szCs w:val="28"/>
          <w:rtl/>
        </w:rPr>
        <w:t xml:space="preserve"> أي: بعد دخول الليل، ذكره في أثناء حديث.</w:t>
      </w:r>
    </w:p>
    <w:p w:rsidR="00A01998" w:rsidRPr="00A01998" w:rsidRDefault="00A01998" w:rsidP="00A01998">
      <w:pPr>
        <w:jc w:val="both"/>
        <w:rPr>
          <w:rFonts w:cs="Simplified Arabic"/>
          <w:sz w:val="28"/>
          <w:szCs w:val="28"/>
          <w:rtl/>
        </w:rPr>
      </w:pPr>
      <w:r w:rsidRPr="00A01998">
        <w:rPr>
          <w:rFonts w:cs="Simplified Arabic"/>
          <w:sz w:val="28"/>
          <w:szCs w:val="28"/>
          <w:rtl/>
        </w:rPr>
        <w:t>قال ابن حجر: عبد الملك ما عرفته، فلا يصح وإن كان بقية رجاله ثقات ومُعارضه أصح.</w:t>
      </w:r>
    </w:p>
    <w:p w:rsidR="00A01998" w:rsidRPr="00A01998" w:rsidRDefault="00A01998" w:rsidP="00A01998">
      <w:pPr>
        <w:jc w:val="both"/>
        <w:rPr>
          <w:rFonts w:cs="Simplified Arabic"/>
          <w:sz w:val="28"/>
          <w:szCs w:val="28"/>
          <w:rtl/>
        </w:rPr>
      </w:pPr>
      <w:r w:rsidRPr="00A01998">
        <w:rPr>
          <w:rFonts w:cs="Simplified Arabic"/>
          <w:sz w:val="28"/>
          <w:szCs w:val="28"/>
          <w:rtl/>
        </w:rPr>
        <w:t>قال: عبد الملك ما عرفته فلا يصح، يعني هل يُضعَّف الخبر</w:t>
      </w:r>
      <w:r w:rsidR="000D50B9">
        <w:rPr>
          <w:rFonts w:cs="Simplified Arabic" w:hint="cs"/>
          <w:sz w:val="28"/>
          <w:szCs w:val="28"/>
          <w:rtl/>
        </w:rPr>
        <w:t>؛</w:t>
      </w:r>
      <w:r w:rsidRPr="00A01998">
        <w:rPr>
          <w:rFonts w:cs="Simplified Arabic"/>
          <w:sz w:val="28"/>
          <w:szCs w:val="28"/>
          <w:rtl/>
        </w:rPr>
        <w:t xml:space="preserve"> لأن مُريد</w:t>
      </w:r>
      <w:r w:rsidR="00314489">
        <w:rPr>
          <w:rFonts w:cs="Simplified Arabic"/>
          <w:sz w:val="28"/>
          <w:szCs w:val="28"/>
          <w:rtl/>
        </w:rPr>
        <w:t>-</w:t>
      </w:r>
      <w:r w:rsidRPr="00A01998">
        <w:rPr>
          <w:rFonts w:cs="Simplified Arabic"/>
          <w:sz w:val="28"/>
          <w:szCs w:val="28"/>
          <w:rtl/>
        </w:rPr>
        <w:t xml:space="preserve"> الذي</w:t>
      </w:r>
      <w:r w:rsidR="00910E39">
        <w:rPr>
          <w:rFonts w:cs="Simplified Arabic"/>
          <w:sz w:val="28"/>
          <w:szCs w:val="28"/>
          <w:rtl/>
        </w:rPr>
        <w:t xml:space="preserve"> يريد أن يحكم عليه</w:t>
      </w:r>
      <w:r w:rsidR="00314489">
        <w:rPr>
          <w:rFonts w:cs="Simplified Arabic"/>
          <w:sz w:val="28"/>
          <w:szCs w:val="28"/>
          <w:rtl/>
        </w:rPr>
        <w:t>-</w:t>
      </w:r>
      <w:r w:rsidR="00910E39">
        <w:rPr>
          <w:rFonts w:cs="Simplified Arabic"/>
          <w:sz w:val="28"/>
          <w:szCs w:val="28"/>
          <w:rtl/>
        </w:rPr>
        <w:t xml:space="preserve"> ما عرف راو</w:t>
      </w:r>
      <w:r w:rsidR="000D50B9">
        <w:rPr>
          <w:rFonts w:cs="Simplified Arabic" w:hint="cs"/>
          <w:sz w:val="28"/>
          <w:szCs w:val="28"/>
          <w:rtl/>
        </w:rPr>
        <w:t>يًا</w:t>
      </w:r>
      <w:r w:rsidRPr="00A01998">
        <w:rPr>
          <w:rFonts w:cs="Simplified Arabic"/>
          <w:sz w:val="28"/>
          <w:szCs w:val="28"/>
          <w:rtl/>
        </w:rPr>
        <w:t xml:space="preserve"> من الرواة؟</w:t>
      </w:r>
    </w:p>
    <w:p w:rsidR="00A01998" w:rsidRPr="009201AF" w:rsidRDefault="00A01998" w:rsidP="00A01998">
      <w:pPr>
        <w:jc w:val="both"/>
        <w:rPr>
          <w:rFonts w:cs="Simplified Arabic"/>
          <w:b/>
          <w:bCs/>
          <w:sz w:val="28"/>
          <w:szCs w:val="28"/>
          <w:rtl/>
        </w:rPr>
      </w:pPr>
      <w:r w:rsidRPr="009201AF">
        <w:rPr>
          <w:rFonts w:cs="Simplified Arabic"/>
          <w:b/>
          <w:bCs/>
          <w:sz w:val="28"/>
          <w:szCs w:val="28"/>
          <w:rtl/>
        </w:rPr>
        <w:t>المقدم: لا.</w:t>
      </w:r>
    </w:p>
    <w:p w:rsidR="00A01998" w:rsidRPr="00A01998" w:rsidRDefault="00A01998" w:rsidP="00A01998">
      <w:pPr>
        <w:jc w:val="both"/>
        <w:rPr>
          <w:rFonts w:cs="Simplified Arabic"/>
          <w:sz w:val="28"/>
          <w:szCs w:val="28"/>
          <w:rtl/>
        </w:rPr>
      </w:pPr>
      <w:r w:rsidRPr="00A01998">
        <w:rPr>
          <w:rFonts w:cs="Simplified Arabic"/>
          <w:sz w:val="28"/>
          <w:szCs w:val="28"/>
          <w:rtl/>
        </w:rPr>
        <w:t>أو يتوقف فيه حتى يعرف.</w:t>
      </w:r>
    </w:p>
    <w:p w:rsidR="00A01998" w:rsidRPr="009201AF" w:rsidRDefault="00A01998" w:rsidP="00A01998">
      <w:pPr>
        <w:jc w:val="both"/>
        <w:rPr>
          <w:rFonts w:cs="Simplified Arabic"/>
          <w:b/>
          <w:bCs/>
          <w:sz w:val="28"/>
          <w:szCs w:val="28"/>
          <w:rtl/>
        </w:rPr>
      </w:pPr>
      <w:r w:rsidRPr="009201AF">
        <w:rPr>
          <w:rFonts w:cs="Simplified Arabic"/>
          <w:b/>
          <w:bCs/>
          <w:sz w:val="28"/>
          <w:szCs w:val="28"/>
          <w:rtl/>
        </w:rPr>
        <w:t>المقدم: إلا إذا كان مُتمكنًا، يعني قال الإمام أحمد: لا أعرفه، يعني بعض الأئمة الكبار إذا قال: لا أعرفه، ليس عند أهل العلم دلالة على أنه من أهل الحديث.</w:t>
      </w:r>
    </w:p>
    <w:p w:rsidR="00A01998" w:rsidRPr="00A01998" w:rsidRDefault="00A01998" w:rsidP="00A01998">
      <w:pPr>
        <w:jc w:val="both"/>
        <w:rPr>
          <w:rFonts w:cs="Simplified Arabic"/>
          <w:sz w:val="28"/>
          <w:szCs w:val="28"/>
          <w:rtl/>
        </w:rPr>
      </w:pPr>
      <w:r w:rsidRPr="00A01998">
        <w:rPr>
          <w:rFonts w:cs="Simplified Arabic"/>
          <w:sz w:val="28"/>
          <w:szCs w:val="28"/>
          <w:rtl/>
        </w:rPr>
        <w:t>قد يعرفه غيره.</w:t>
      </w:r>
    </w:p>
    <w:p w:rsidR="00A01998" w:rsidRPr="009201AF" w:rsidRDefault="00A01998" w:rsidP="00A01998">
      <w:pPr>
        <w:jc w:val="both"/>
        <w:rPr>
          <w:rFonts w:cs="Simplified Arabic"/>
          <w:b/>
          <w:bCs/>
          <w:sz w:val="28"/>
          <w:szCs w:val="28"/>
          <w:rtl/>
        </w:rPr>
      </w:pPr>
      <w:r w:rsidRPr="009201AF">
        <w:rPr>
          <w:rFonts w:cs="Simplified Arabic"/>
          <w:b/>
          <w:bCs/>
          <w:sz w:val="28"/>
          <w:szCs w:val="28"/>
          <w:rtl/>
        </w:rPr>
        <w:t>المقدم: يعني لا يُعرَف عن أحدٍ أنه إذا قال: لا أعرفه، يُحكَم بضعفه؟</w:t>
      </w:r>
    </w:p>
    <w:p w:rsidR="00A01998" w:rsidRPr="00A01998" w:rsidRDefault="00A01998" w:rsidP="00A01998">
      <w:pPr>
        <w:jc w:val="both"/>
        <w:rPr>
          <w:rFonts w:cs="Simplified Arabic"/>
          <w:sz w:val="28"/>
          <w:szCs w:val="28"/>
          <w:rtl/>
        </w:rPr>
      </w:pPr>
      <w:r w:rsidRPr="00A01998">
        <w:rPr>
          <w:rFonts w:cs="Simplified Arabic"/>
          <w:sz w:val="28"/>
          <w:szCs w:val="28"/>
          <w:rtl/>
        </w:rPr>
        <w:t>ال</w:t>
      </w:r>
      <w:r w:rsidR="00910E39">
        <w:rPr>
          <w:rFonts w:cs="Simplified Arabic"/>
          <w:sz w:val="28"/>
          <w:szCs w:val="28"/>
          <w:rtl/>
        </w:rPr>
        <w:t xml:space="preserve">مسألة خلافية، يعني هل قوله: لا </w:t>
      </w:r>
      <w:r w:rsidR="00910E39">
        <w:rPr>
          <w:rFonts w:cs="Simplified Arabic" w:hint="cs"/>
          <w:sz w:val="28"/>
          <w:szCs w:val="28"/>
          <w:rtl/>
        </w:rPr>
        <w:t>ي</w:t>
      </w:r>
      <w:r w:rsidRPr="00A01998">
        <w:rPr>
          <w:rFonts w:cs="Simplified Arabic"/>
          <w:sz w:val="28"/>
          <w:szCs w:val="28"/>
          <w:rtl/>
        </w:rPr>
        <w:t>عرفه، يعني أنه مجهول عنده.</w:t>
      </w:r>
    </w:p>
    <w:p w:rsidR="00A01998" w:rsidRPr="00A01998" w:rsidRDefault="00A01998" w:rsidP="00A01998">
      <w:pPr>
        <w:jc w:val="both"/>
        <w:rPr>
          <w:rFonts w:cs="Simplified Arabic"/>
          <w:sz w:val="28"/>
          <w:szCs w:val="28"/>
          <w:rtl/>
        </w:rPr>
      </w:pPr>
      <w:r w:rsidRPr="00A01998">
        <w:rPr>
          <w:rFonts w:cs="Simplified Arabic"/>
          <w:sz w:val="28"/>
          <w:szCs w:val="28"/>
          <w:rtl/>
        </w:rPr>
        <w:t>أبو حاتم قال في جمعٍ غفيرٍ من الرواة: فلان مجهول، أي: لا أعرفه. وقال في بعضهم: مجهول فقط، وقال في بعضهم: لا أعرفه فقط. ومع ذلك عرفه غيره وحكموا بصحة الخبر، وهو لا يعرفه.</w:t>
      </w:r>
    </w:p>
    <w:p w:rsidR="00A01998" w:rsidRPr="00A01998" w:rsidRDefault="00A01998" w:rsidP="00A01998">
      <w:pPr>
        <w:jc w:val="both"/>
        <w:rPr>
          <w:rFonts w:cs="Simplified Arabic"/>
          <w:sz w:val="28"/>
          <w:szCs w:val="28"/>
          <w:rtl/>
        </w:rPr>
      </w:pPr>
      <w:r w:rsidRPr="00A01998">
        <w:rPr>
          <w:rFonts w:cs="Simplified Arabic"/>
          <w:sz w:val="28"/>
          <w:szCs w:val="28"/>
          <w:rtl/>
        </w:rPr>
        <w:t>فإذا قال الباحث مثلاً</w:t>
      </w:r>
      <w:r w:rsidR="000D50B9">
        <w:rPr>
          <w:rFonts w:cs="Simplified Arabic" w:hint="cs"/>
          <w:sz w:val="28"/>
          <w:szCs w:val="28"/>
          <w:rtl/>
        </w:rPr>
        <w:t>،</w:t>
      </w:r>
      <w:r w:rsidRPr="00A01998">
        <w:rPr>
          <w:rFonts w:cs="Simplified Arabic"/>
          <w:sz w:val="28"/>
          <w:szCs w:val="28"/>
          <w:rtl/>
        </w:rPr>
        <w:t xml:space="preserve"> إذا بحث الباحث في سند حديث، ووجِد في سنده رجل نظر ف</w:t>
      </w:r>
      <w:r w:rsidR="000D50B9">
        <w:rPr>
          <w:rFonts w:cs="Simplified Arabic"/>
          <w:sz w:val="28"/>
          <w:szCs w:val="28"/>
          <w:rtl/>
        </w:rPr>
        <w:t>ي جميع ما بين يديه وما أمكنه ال</w:t>
      </w:r>
      <w:r w:rsidR="000D50B9">
        <w:rPr>
          <w:rFonts w:cs="Simplified Arabic" w:hint="cs"/>
          <w:sz w:val="28"/>
          <w:szCs w:val="28"/>
          <w:rtl/>
        </w:rPr>
        <w:t>ا</w:t>
      </w:r>
      <w:r w:rsidRPr="00A01998">
        <w:rPr>
          <w:rFonts w:cs="Simplified Arabic"/>
          <w:sz w:val="28"/>
          <w:szCs w:val="28"/>
          <w:rtl/>
        </w:rPr>
        <w:t>طلاع عليه من كتب الرجال، فلم يقف على ترجمته، هل يُضعِّف الخبر بسببه؟ أو يتوَّقف؟</w:t>
      </w:r>
    </w:p>
    <w:p w:rsidR="00A01998" w:rsidRPr="009201AF" w:rsidRDefault="00A01998" w:rsidP="00A01998">
      <w:pPr>
        <w:jc w:val="both"/>
        <w:rPr>
          <w:rFonts w:cs="Simplified Arabic"/>
          <w:b/>
          <w:bCs/>
          <w:sz w:val="28"/>
          <w:szCs w:val="28"/>
          <w:rtl/>
        </w:rPr>
      </w:pPr>
      <w:r w:rsidRPr="009201AF">
        <w:rPr>
          <w:rFonts w:cs="Simplified Arabic"/>
          <w:b/>
          <w:bCs/>
          <w:sz w:val="28"/>
          <w:szCs w:val="28"/>
          <w:rtl/>
        </w:rPr>
        <w:t>المقدم: يتوَّقف.</w:t>
      </w:r>
    </w:p>
    <w:p w:rsidR="00A01998" w:rsidRPr="00A01998" w:rsidRDefault="00A01998" w:rsidP="00A01998">
      <w:pPr>
        <w:jc w:val="both"/>
        <w:rPr>
          <w:rFonts w:cs="Simplified Arabic"/>
          <w:sz w:val="28"/>
          <w:szCs w:val="28"/>
          <w:rtl/>
        </w:rPr>
      </w:pPr>
      <w:r w:rsidRPr="00A01998">
        <w:rPr>
          <w:rFonts w:cs="Simplified Arabic"/>
          <w:sz w:val="28"/>
          <w:szCs w:val="28"/>
          <w:rtl/>
        </w:rPr>
        <w:t>هذا بالنسبة للباحثين، غير الأئمة المُطلعين، لا شك أنه يتوَّقف</w:t>
      </w:r>
      <w:r w:rsidR="000D50B9">
        <w:rPr>
          <w:rFonts w:cs="Simplified Arabic" w:hint="cs"/>
          <w:sz w:val="28"/>
          <w:szCs w:val="28"/>
          <w:rtl/>
        </w:rPr>
        <w:t>،</w:t>
      </w:r>
      <w:r w:rsidRPr="00A01998">
        <w:rPr>
          <w:rFonts w:cs="Simplified Arabic"/>
          <w:sz w:val="28"/>
          <w:szCs w:val="28"/>
          <w:rtl/>
        </w:rPr>
        <w:t xml:space="preserve"> ولا يجوز له بحال أن يحكم عليه بالضعف، هذا ما فيه إشكال.</w:t>
      </w:r>
    </w:p>
    <w:p w:rsidR="00A01998" w:rsidRPr="00A01998" w:rsidRDefault="00A01998" w:rsidP="00A01998">
      <w:pPr>
        <w:jc w:val="both"/>
        <w:rPr>
          <w:rFonts w:cs="Simplified Arabic"/>
          <w:sz w:val="28"/>
          <w:szCs w:val="28"/>
          <w:rtl/>
        </w:rPr>
      </w:pPr>
      <w:r w:rsidRPr="00A01998">
        <w:rPr>
          <w:rFonts w:cs="Simplified Arabic"/>
          <w:sz w:val="28"/>
          <w:szCs w:val="28"/>
          <w:rtl/>
        </w:rPr>
        <w:t>لكن لو قاله إمام: فلان لا أعرفه، أو قال: مجهول، فنأتي إلى الجهالة وننظر فيها، هل هي طعن في الراوي أو عدم علم بحاله، وهذه مسألة مُهمة يحتاجها الذ</w:t>
      </w:r>
      <w:r w:rsidR="000D50B9">
        <w:rPr>
          <w:rFonts w:cs="Simplified Arabic"/>
          <w:sz w:val="28"/>
          <w:szCs w:val="28"/>
          <w:rtl/>
        </w:rPr>
        <w:t>ين يُخرجون الأحاديث، بعضهم يجر</w:t>
      </w:r>
      <w:r w:rsidR="000D50B9">
        <w:rPr>
          <w:rFonts w:cs="Simplified Arabic" w:hint="cs"/>
          <w:sz w:val="28"/>
          <w:szCs w:val="28"/>
          <w:rtl/>
        </w:rPr>
        <w:t>ؤ</w:t>
      </w:r>
      <w:r w:rsidR="000D50B9">
        <w:rPr>
          <w:rFonts w:cs="Simplified Arabic"/>
          <w:sz w:val="28"/>
          <w:szCs w:val="28"/>
          <w:rtl/>
        </w:rPr>
        <w:t>، فإذا لم يجد ترجمة راو</w:t>
      </w:r>
      <w:r w:rsidR="000D50B9">
        <w:rPr>
          <w:rFonts w:cs="Simplified Arabic" w:hint="cs"/>
          <w:sz w:val="28"/>
          <w:szCs w:val="28"/>
          <w:rtl/>
        </w:rPr>
        <w:t>ٍ</w:t>
      </w:r>
      <w:r w:rsidRPr="00A01998">
        <w:rPr>
          <w:rFonts w:cs="Simplified Arabic"/>
          <w:sz w:val="28"/>
          <w:szCs w:val="28"/>
          <w:rtl/>
        </w:rPr>
        <w:t xml:space="preserve"> من الرواة فيما بين يديه من الكتب، حكم على ال</w:t>
      </w:r>
      <w:r w:rsidR="00910E39">
        <w:rPr>
          <w:rFonts w:cs="Simplified Arabic"/>
          <w:sz w:val="28"/>
          <w:szCs w:val="28"/>
          <w:rtl/>
        </w:rPr>
        <w:t>راوي بالجهالة وضعَّف الخبر بسبب.</w:t>
      </w:r>
      <w:r w:rsidRPr="00A01998">
        <w:rPr>
          <w:rFonts w:cs="Simplified Arabic"/>
          <w:sz w:val="28"/>
          <w:szCs w:val="28"/>
          <w:rtl/>
        </w:rPr>
        <w:t>. مَن أنت يا أخي؟!.</w:t>
      </w:r>
    </w:p>
    <w:p w:rsidR="00A01998" w:rsidRPr="00A01998" w:rsidRDefault="00A01998" w:rsidP="00A01998">
      <w:pPr>
        <w:jc w:val="both"/>
        <w:rPr>
          <w:rFonts w:cs="Simplified Arabic"/>
          <w:sz w:val="28"/>
          <w:szCs w:val="28"/>
          <w:rtl/>
        </w:rPr>
      </w:pPr>
      <w:r w:rsidRPr="00A01998">
        <w:rPr>
          <w:rFonts w:cs="Simplified Arabic"/>
          <w:sz w:val="28"/>
          <w:szCs w:val="28"/>
          <w:rtl/>
        </w:rPr>
        <w:t>يبقى أننا إذا حكم الأئمة على راوٍ بأنه مجهول، هل نُضعِّف الخبر؟</w:t>
      </w:r>
    </w:p>
    <w:p w:rsidR="00A01998" w:rsidRPr="009201AF" w:rsidRDefault="00A01998" w:rsidP="00A01998">
      <w:pPr>
        <w:jc w:val="both"/>
        <w:rPr>
          <w:rFonts w:cs="Simplified Arabic"/>
          <w:b/>
          <w:bCs/>
          <w:sz w:val="28"/>
          <w:szCs w:val="28"/>
          <w:rtl/>
        </w:rPr>
      </w:pPr>
      <w:r w:rsidRPr="009201AF">
        <w:rPr>
          <w:rFonts w:cs="Simplified Arabic"/>
          <w:b/>
          <w:bCs/>
          <w:sz w:val="28"/>
          <w:szCs w:val="28"/>
          <w:rtl/>
        </w:rPr>
        <w:t>المقدم: نبحث في هذه الجهالة.</w:t>
      </w:r>
    </w:p>
    <w:p w:rsidR="00A01998" w:rsidRPr="00A01998" w:rsidRDefault="00A01998" w:rsidP="00A01998">
      <w:pPr>
        <w:jc w:val="both"/>
        <w:rPr>
          <w:rFonts w:cs="Simplified Arabic"/>
          <w:sz w:val="28"/>
          <w:szCs w:val="28"/>
          <w:rtl/>
        </w:rPr>
      </w:pPr>
      <w:r w:rsidRPr="00A01998">
        <w:rPr>
          <w:rFonts w:cs="Simplified Arabic"/>
          <w:sz w:val="28"/>
          <w:szCs w:val="28"/>
          <w:rtl/>
        </w:rPr>
        <w:lastRenderedPageBreak/>
        <w:t>نعم، هل الجهالة هذه طعن في الراوي أو عدم علم بحاله؟ فإن كانت طعنًا في الراوي، قلنا: الحديث ضعيف؛ لأن فيه فلانًا وهو مجهول. وإن كانت عدم علم بحال الراوي، بحثنا عند غير هذا الإمام الذي قال: مجهول.</w:t>
      </w:r>
    </w:p>
    <w:p w:rsidR="00A01998" w:rsidRPr="00A01998" w:rsidRDefault="00A01998" w:rsidP="00A01998">
      <w:pPr>
        <w:jc w:val="both"/>
        <w:rPr>
          <w:rFonts w:cs="Simplified Arabic"/>
          <w:sz w:val="28"/>
          <w:szCs w:val="28"/>
          <w:rtl/>
        </w:rPr>
      </w:pPr>
      <w:r w:rsidRPr="00A01998">
        <w:rPr>
          <w:rFonts w:cs="Simplified Arabic"/>
          <w:sz w:val="28"/>
          <w:szCs w:val="28"/>
          <w:rtl/>
        </w:rPr>
        <w:t>وم</w:t>
      </w:r>
      <w:r w:rsidR="008579D9">
        <w:rPr>
          <w:rFonts w:cs="Simplified Arabic"/>
          <w:sz w:val="28"/>
          <w:szCs w:val="28"/>
          <w:rtl/>
        </w:rPr>
        <w:t>ع ذلك إذا لم نجده، يلزمنا التو</w:t>
      </w:r>
      <w:r w:rsidRPr="00A01998">
        <w:rPr>
          <w:rFonts w:cs="Simplified Arabic"/>
          <w:sz w:val="28"/>
          <w:szCs w:val="28"/>
          <w:rtl/>
        </w:rPr>
        <w:t>قف.</w:t>
      </w:r>
    </w:p>
    <w:p w:rsidR="00A01998" w:rsidRPr="00A01998" w:rsidRDefault="008579D9" w:rsidP="00A01998">
      <w:pPr>
        <w:jc w:val="both"/>
        <w:rPr>
          <w:rFonts w:cs="Simplified Arabic"/>
          <w:sz w:val="28"/>
          <w:szCs w:val="28"/>
          <w:rtl/>
        </w:rPr>
      </w:pPr>
      <w:r>
        <w:rPr>
          <w:rFonts w:cs="Simplified Arabic"/>
          <w:sz w:val="28"/>
          <w:szCs w:val="28"/>
          <w:rtl/>
        </w:rPr>
        <w:t>تصرُّف أهل العلم، يورث شي</w:t>
      </w:r>
      <w:r>
        <w:rPr>
          <w:rFonts w:cs="Simplified Arabic" w:hint="cs"/>
          <w:sz w:val="28"/>
          <w:szCs w:val="28"/>
          <w:rtl/>
        </w:rPr>
        <w:t>ئًا</w:t>
      </w:r>
      <w:r w:rsidR="00A01998" w:rsidRPr="00A01998">
        <w:rPr>
          <w:rFonts w:cs="Simplified Arabic"/>
          <w:sz w:val="28"/>
          <w:szCs w:val="28"/>
          <w:rtl/>
        </w:rPr>
        <w:t xml:space="preserve"> من التردد في هذه المسألة</w:t>
      </w:r>
      <w:r>
        <w:rPr>
          <w:rFonts w:cs="Simplified Arabic" w:hint="cs"/>
          <w:sz w:val="28"/>
          <w:szCs w:val="28"/>
          <w:rtl/>
        </w:rPr>
        <w:t>،</w:t>
      </w:r>
      <w:r w:rsidR="00A01998" w:rsidRPr="00A01998">
        <w:rPr>
          <w:rFonts w:cs="Simplified Arabic"/>
          <w:sz w:val="28"/>
          <w:szCs w:val="28"/>
          <w:rtl/>
        </w:rPr>
        <w:t xml:space="preserve"> وأنها لا يُحكم بحكمٍ مُطرد. فأحيانًا يقول أبو حاتم: مجهول لا أعرفه، وحينئذٍ تكون ع</w:t>
      </w:r>
      <w:r>
        <w:rPr>
          <w:rFonts w:cs="Simplified Arabic"/>
          <w:sz w:val="28"/>
          <w:szCs w:val="28"/>
          <w:rtl/>
        </w:rPr>
        <w:t>دم علم بحال الراوي، فنتو</w:t>
      </w:r>
      <w:r w:rsidR="00A01998" w:rsidRPr="00A01998">
        <w:rPr>
          <w:rFonts w:cs="Simplified Arabic"/>
          <w:sz w:val="28"/>
          <w:szCs w:val="28"/>
          <w:rtl/>
        </w:rPr>
        <w:t>قف حتى نجد من يعرفه من أهل العلم غير أبي حاتم. وأحيانًا الجهالة تكون جرح</w:t>
      </w:r>
      <w:r>
        <w:rPr>
          <w:rFonts w:cs="Simplified Arabic" w:hint="cs"/>
          <w:sz w:val="28"/>
          <w:szCs w:val="28"/>
          <w:rtl/>
        </w:rPr>
        <w:t>ًا</w:t>
      </w:r>
      <w:r w:rsidR="00A01998" w:rsidRPr="00A01998">
        <w:rPr>
          <w:rFonts w:cs="Simplified Arabic"/>
          <w:sz w:val="28"/>
          <w:szCs w:val="28"/>
          <w:rtl/>
        </w:rPr>
        <w:t xml:space="preserve"> في الراوي، لا سيما وأن أهل العلم يجعلون لفظ: مجهول، في مراتب الجرح. يجعلون في مراتب الجرح: مجهول.</w:t>
      </w:r>
    </w:p>
    <w:p w:rsidR="00A01998" w:rsidRPr="00A01998" w:rsidRDefault="00A01998" w:rsidP="00A01998">
      <w:pPr>
        <w:jc w:val="both"/>
        <w:rPr>
          <w:rFonts w:cs="Simplified Arabic"/>
          <w:sz w:val="28"/>
          <w:szCs w:val="28"/>
          <w:rtl/>
        </w:rPr>
      </w:pPr>
      <w:r w:rsidRPr="00A01998">
        <w:rPr>
          <w:rFonts w:cs="Simplified Arabic"/>
          <w:sz w:val="28"/>
          <w:szCs w:val="28"/>
          <w:rtl/>
        </w:rPr>
        <w:t xml:space="preserve">الحافظ </w:t>
      </w:r>
      <w:r w:rsidR="00910E39">
        <w:rPr>
          <w:rFonts w:cs="Simplified Arabic" w:hint="cs"/>
          <w:sz w:val="28"/>
          <w:szCs w:val="28"/>
          <w:rtl/>
        </w:rPr>
        <w:t>ا</w:t>
      </w:r>
      <w:r w:rsidRPr="00A01998">
        <w:rPr>
          <w:rFonts w:cs="Simplified Arabic"/>
          <w:sz w:val="28"/>
          <w:szCs w:val="28"/>
          <w:rtl/>
        </w:rPr>
        <w:t>بن حجر في ((النُخبة)) جعل الجهالة قسيم للجرح، وليست قسمًا منه.</w:t>
      </w:r>
    </w:p>
    <w:p w:rsidR="00A01998" w:rsidRPr="00A01998" w:rsidRDefault="00A01998" w:rsidP="00A01998">
      <w:pPr>
        <w:jc w:val="both"/>
        <w:rPr>
          <w:rFonts w:cs="Simplified Arabic"/>
          <w:sz w:val="28"/>
          <w:szCs w:val="28"/>
          <w:rtl/>
        </w:rPr>
      </w:pPr>
      <w:r w:rsidRPr="00A01998">
        <w:rPr>
          <w:rFonts w:cs="Simplified Arabic"/>
          <w:sz w:val="28"/>
          <w:szCs w:val="28"/>
          <w:rtl/>
        </w:rPr>
        <w:t xml:space="preserve">الحافظ </w:t>
      </w:r>
      <w:r w:rsidR="008579D9">
        <w:rPr>
          <w:rFonts w:cs="Simplified Arabic" w:hint="cs"/>
          <w:sz w:val="28"/>
          <w:szCs w:val="28"/>
          <w:rtl/>
        </w:rPr>
        <w:t>ا</w:t>
      </w:r>
      <w:r w:rsidRPr="00A01998">
        <w:rPr>
          <w:rFonts w:cs="Simplified Arabic"/>
          <w:sz w:val="28"/>
          <w:szCs w:val="28"/>
          <w:rtl/>
        </w:rPr>
        <w:t>بن حجر</w:t>
      </w:r>
      <w:r w:rsidR="00314489">
        <w:rPr>
          <w:rFonts w:cs="Simplified Arabic"/>
          <w:sz w:val="28"/>
          <w:szCs w:val="28"/>
          <w:rtl/>
        </w:rPr>
        <w:t>-</w:t>
      </w:r>
      <w:r w:rsidRPr="00A01998">
        <w:rPr>
          <w:rFonts w:cs="Simplified Arabic"/>
          <w:sz w:val="28"/>
          <w:szCs w:val="28"/>
          <w:rtl/>
        </w:rPr>
        <w:t xml:space="preserve"> رحمه الله</w:t>
      </w:r>
      <w:r w:rsidR="00314489">
        <w:rPr>
          <w:rFonts w:cs="Simplified Arabic"/>
          <w:sz w:val="28"/>
          <w:szCs w:val="28"/>
          <w:rtl/>
        </w:rPr>
        <w:t>-</w:t>
      </w:r>
      <w:r w:rsidRPr="00A01998">
        <w:rPr>
          <w:rFonts w:cs="Simplified Arabic"/>
          <w:sz w:val="28"/>
          <w:szCs w:val="28"/>
          <w:rtl/>
        </w:rPr>
        <w:t xml:space="preserve"> ذكر في ((النُخبة)) وشرحها، ذكر الجهالة قسيم</w:t>
      </w:r>
      <w:r w:rsidR="008579D9">
        <w:rPr>
          <w:rFonts w:cs="Simplified Arabic" w:hint="cs"/>
          <w:sz w:val="28"/>
          <w:szCs w:val="28"/>
          <w:rtl/>
        </w:rPr>
        <w:t>ًا</w:t>
      </w:r>
      <w:r w:rsidRPr="00A01998">
        <w:rPr>
          <w:rFonts w:cs="Simplified Arabic"/>
          <w:sz w:val="28"/>
          <w:szCs w:val="28"/>
          <w:rtl/>
        </w:rPr>
        <w:t xml:space="preserve"> للجرح والتعديل، ولم يذكرها من أقسام الجرح، فقال: ومن المُهم معرفة أحوال الرواة، تعديلاً أو تجريحًا أو جهالة. فجعل الجهالة ليست من التعديل ولا من التجريح، إنما هي بمثابة عدم علمٍ بحال الراوي. بينما جعلها في مراتب الجرح في ((مقدمة التقريب)).</w:t>
      </w:r>
    </w:p>
    <w:p w:rsidR="00A01998" w:rsidRPr="009201AF" w:rsidRDefault="00A01998" w:rsidP="00A01998">
      <w:pPr>
        <w:jc w:val="both"/>
        <w:rPr>
          <w:rFonts w:cs="Simplified Arabic"/>
          <w:b/>
          <w:bCs/>
          <w:sz w:val="28"/>
          <w:szCs w:val="28"/>
          <w:rtl/>
        </w:rPr>
      </w:pPr>
      <w:r w:rsidRPr="009201AF">
        <w:rPr>
          <w:rFonts w:cs="Simplified Arabic"/>
          <w:b/>
          <w:bCs/>
          <w:sz w:val="28"/>
          <w:szCs w:val="28"/>
          <w:rtl/>
        </w:rPr>
        <w:t>المقدم: جعلها حكم</w:t>
      </w:r>
      <w:r w:rsidR="008579D9">
        <w:rPr>
          <w:rFonts w:cs="Simplified Arabic" w:hint="cs"/>
          <w:b/>
          <w:bCs/>
          <w:sz w:val="28"/>
          <w:szCs w:val="28"/>
          <w:rtl/>
        </w:rPr>
        <w:t>ًا</w:t>
      </w:r>
      <w:r w:rsidRPr="009201AF">
        <w:rPr>
          <w:rFonts w:cs="Simplified Arabic"/>
          <w:b/>
          <w:bCs/>
          <w:sz w:val="28"/>
          <w:szCs w:val="28"/>
          <w:rtl/>
        </w:rPr>
        <w:t>.</w:t>
      </w:r>
    </w:p>
    <w:p w:rsidR="00A01998" w:rsidRPr="00A01998" w:rsidRDefault="00A01998" w:rsidP="00A01998">
      <w:pPr>
        <w:jc w:val="both"/>
        <w:rPr>
          <w:rFonts w:cs="Simplified Arabic"/>
          <w:sz w:val="28"/>
          <w:szCs w:val="28"/>
          <w:rtl/>
        </w:rPr>
      </w:pPr>
      <w:r w:rsidRPr="00A01998">
        <w:rPr>
          <w:rFonts w:cs="Simplified Arabic"/>
          <w:sz w:val="28"/>
          <w:szCs w:val="28"/>
          <w:rtl/>
        </w:rPr>
        <w:t>حكم</w:t>
      </w:r>
      <w:r w:rsidR="008579D9">
        <w:rPr>
          <w:rFonts w:cs="Simplified Arabic" w:hint="cs"/>
          <w:sz w:val="28"/>
          <w:szCs w:val="28"/>
          <w:rtl/>
        </w:rPr>
        <w:t>ًا</w:t>
      </w:r>
      <w:r w:rsidRPr="00A01998">
        <w:rPr>
          <w:rFonts w:cs="Simplified Arabic"/>
          <w:sz w:val="28"/>
          <w:szCs w:val="28"/>
          <w:rtl/>
        </w:rPr>
        <w:t>، فيُعامل في أحكامه في ((التقريب)) على أنها جرح، كما ذكر في مقدمته في ((المراتب)).</w:t>
      </w:r>
    </w:p>
    <w:p w:rsidR="00A01998" w:rsidRPr="00A01998" w:rsidRDefault="00A01998" w:rsidP="00A01998">
      <w:pPr>
        <w:jc w:val="both"/>
        <w:rPr>
          <w:rFonts w:cs="Simplified Arabic"/>
          <w:sz w:val="28"/>
          <w:szCs w:val="28"/>
          <w:rtl/>
        </w:rPr>
      </w:pPr>
      <w:r w:rsidRPr="00A01998">
        <w:rPr>
          <w:rFonts w:cs="Simplified Arabic"/>
          <w:sz w:val="28"/>
          <w:szCs w:val="28"/>
          <w:rtl/>
        </w:rPr>
        <w:t>الثاني</w:t>
      </w:r>
      <w:r w:rsidR="008579D9">
        <w:rPr>
          <w:rFonts w:cs="Simplified Arabic" w:hint="cs"/>
          <w:sz w:val="28"/>
          <w:szCs w:val="28"/>
          <w:rtl/>
        </w:rPr>
        <w:t>:</w:t>
      </w:r>
      <w:r w:rsidRPr="00A01998">
        <w:rPr>
          <w:rFonts w:cs="Simplified Arabic"/>
          <w:sz w:val="28"/>
          <w:szCs w:val="28"/>
          <w:rtl/>
        </w:rPr>
        <w:t xml:space="preserve"> تمشي على الأصل، في ((النخبة)) تمشي على الأصل وأن الجهالة عدم علم بحال الراوي، فقد يجهله أبو حاتم ويعرفه فلان. على أن الجهالة قد تُطلق في الراوي ولا يُراد بها الجرح أصلاً، إنما يُراد بها قلة الرواية. </w:t>
      </w:r>
      <w:r w:rsidR="008579D9">
        <w:rPr>
          <w:rFonts w:cs="Simplified Arabic"/>
          <w:sz w:val="28"/>
          <w:szCs w:val="28"/>
          <w:rtl/>
        </w:rPr>
        <w:t>ولذا قال أبو حاتم في بعض الرواة</w:t>
      </w:r>
      <w:r w:rsidRPr="00A01998">
        <w:rPr>
          <w:rFonts w:cs="Simplified Arabic"/>
          <w:sz w:val="28"/>
          <w:szCs w:val="28"/>
          <w:rtl/>
        </w:rPr>
        <w:t xml:space="preserve"> من المهاجرين الأولين مجهول، يعني قليل الرواية. فينبغي أن يُلاحظ مثل هذا عند طلاب العلم.</w:t>
      </w:r>
    </w:p>
    <w:p w:rsidR="00A01998" w:rsidRPr="009201AF" w:rsidRDefault="00A01998" w:rsidP="00910E39">
      <w:pPr>
        <w:jc w:val="both"/>
        <w:rPr>
          <w:rFonts w:cs="Simplified Arabic"/>
          <w:b/>
          <w:bCs/>
          <w:sz w:val="28"/>
          <w:szCs w:val="28"/>
          <w:rtl/>
        </w:rPr>
      </w:pPr>
      <w:r w:rsidRPr="009201AF">
        <w:rPr>
          <w:rFonts w:cs="Simplified Arabic"/>
          <w:b/>
          <w:bCs/>
          <w:sz w:val="28"/>
          <w:szCs w:val="28"/>
          <w:rtl/>
        </w:rPr>
        <w:t>المقدم: لكن هل تجر</w:t>
      </w:r>
      <w:r w:rsidR="00910E39">
        <w:rPr>
          <w:rFonts w:cs="Simplified Arabic" w:hint="cs"/>
          <w:b/>
          <w:bCs/>
          <w:sz w:val="28"/>
          <w:szCs w:val="28"/>
          <w:rtl/>
        </w:rPr>
        <w:t>ّؤ</w:t>
      </w:r>
      <w:r w:rsidRPr="009201AF">
        <w:rPr>
          <w:rFonts w:cs="Simplified Arabic"/>
          <w:b/>
          <w:bCs/>
          <w:sz w:val="28"/>
          <w:szCs w:val="28"/>
          <w:rtl/>
        </w:rPr>
        <w:t xml:space="preserve"> مثل هؤلاء، يعني المُنتسبين لطلب العلم، هل </w:t>
      </w:r>
      <w:r w:rsidR="008579D9">
        <w:rPr>
          <w:rFonts w:cs="Simplified Arabic" w:hint="cs"/>
          <w:b/>
          <w:bCs/>
          <w:sz w:val="28"/>
          <w:szCs w:val="28"/>
          <w:rtl/>
        </w:rPr>
        <w:t>ال</w:t>
      </w:r>
      <w:r w:rsidRPr="009201AF">
        <w:rPr>
          <w:rFonts w:cs="Simplified Arabic"/>
          <w:b/>
          <w:bCs/>
          <w:sz w:val="28"/>
          <w:szCs w:val="28"/>
          <w:rtl/>
        </w:rPr>
        <w:t>تجر</w:t>
      </w:r>
      <w:r w:rsidR="00910E39">
        <w:rPr>
          <w:rFonts w:cs="Simplified Arabic" w:hint="cs"/>
          <w:b/>
          <w:bCs/>
          <w:sz w:val="28"/>
          <w:szCs w:val="28"/>
          <w:rtl/>
        </w:rPr>
        <w:t>ؤ</w:t>
      </w:r>
      <w:r w:rsidRPr="009201AF">
        <w:rPr>
          <w:rFonts w:cs="Simplified Arabic"/>
          <w:b/>
          <w:bCs/>
          <w:sz w:val="28"/>
          <w:szCs w:val="28"/>
          <w:rtl/>
        </w:rPr>
        <w:t xml:space="preserve"> سبب لعدم فهمهم لنصوص وكلمات أهل العلم في الجرح والتعديل؟ أم أن هناك قواعد مختلفة عند بعض أهل العلم؟ يعني مثل ما ذكرتم</w:t>
      </w:r>
      <w:r w:rsidR="00314489">
        <w:rPr>
          <w:rFonts w:cs="Simplified Arabic"/>
          <w:b/>
          <w:bCs/>
          <w:sz w:val="28"/>
          <w:szCs w:val="28"/>
          <w:rtl/>
        </w:rPr>
        <w:t>-</w:t>
      </w:r>
      <w:r w:rsidRPr="009201AF">
        <w:rPr>
          <w:rFonts w:cs="Simplified Arabic"/>
          <w:b/>
          <w:bCs/>
          <w:sz w:val="28"/>
          <w:szCs w:val="28"/>
          <w:rtl/>
        </w:rPr>
        <w:t xml:space="preserve"> أحسن الله إليكم</w:t>
      </w:r>
      <w:r w:rsidR="00314489">
        <w:rPr>
          <w:rFonts w:cs="Simplified Arabic"/>
          <w:b/>
          <w:bCs/>
          <w:sz w:val="28"/>
          <w:szCs w:val="28"/>
          <w:rtl/>
        </w:rPr>
        <w:t>-</w:t>
      </w:r>
      <w:r w:rsidRPr="009201AF">
        <w:rPr>
          <w:rFonts w:cs="Simplified Arabic"/>
          <w:b/>
          <w:bCs/>
          <w:sz w:val="28"/>
          <w:szCs w:val="28"/>
          <w:rtl/>
        </w:rPr>
        <w:t xml:space="preserve"> عن ابن حجر، قد يُعذَر هؤلاء؛ لأنه يفهم مثل هذه القاعدة بالمقلوب</w:t>
      </w:r>
      <w:r w:rsidR="00314489">
        <w:rPr>
          <w:rFonts w:cs="Simplified Arabic"/>
          <w:b/>
          <w:bCs/>
          <w:sz w:val="28"/>
          <w:szCs w:val="28"/>
          <w:rtl/>
        </w:rPr>
        <w:t>-</w:t>
      </w:r>
      <w:r w:rsidRPr="009201AF">
        <w:rPr>
          <w:rFonts w:cs="Simplified Arabic"/>
          <w:b/>
          <w:bCs/>
          <w:sz w:val="28"/>
          <w:szCs w:val="28"/>
          <w:rtl/>
        </w:rPr>
        <w:t xml:space="preserve"> كما يُقال.</w:t>
      </w:r>
    </w:p>
    <w:p w:rsidR="00A01998" w:rsidRPr="00A01998" w:rsidRDefault="00910E39" w:rsidP="008579D9">
      <w:pPr>
        <w:jc w:val="both"/>
        <w:rPr>
          <w:rFonts w:cs="Simplified Arabic"/>
          <w:sz w:val="28"/>
          <w:szCs w:val="28"/>
          <w:rtl/>
        </w:rPr>
      </w:pPr>
      <w:r>
        <w:rPr>
          <w:rFonts w:cs="Simplified Arabic" w:hint="cs"/>
          <w:sz w:val="28"/>
          <w:szCs w:val="28"/>
          <w:rtl/>
        </w:rPr>
        <w:t>لا</w:t>
      </w:r>
      <w:r w:rsidR="008579D9">
        <w:rPr>
          <w:rFonts w:cs="Simplified Arabic" w:hint="cs"/>
          <w:sz w:val="28"/>
          <w:szCs w:val="28"/>
          <w:rtl/>
        </w:rPr>
        <w:t>،</w:t>
      </w:r>
      <w:r>
        <w:rPr>
          <w:rFonts w:cs="Simplified Arabic" w:hint="cs"/>
          <w:sz w:val="28"/>
          <w:szCs w:val="28"/>
          <w:rtl/>
        </w:rPr>
        <w:t xml:space="preserve"> </w:t>
      </w:r>
      <w:r w:rsidR="008579D9">
        <w:rPr>
          <w:rFonts w:cs="Simplified Arabic" w:hint="cs"/>
          <w:sz w:val="28"/>
          <w:szCs w:val="28"/>
          <w:rtl/>
        </w:rPr>
        <w:t>لكن</w:t>
      </w:r>
      <w:r>
        <w:rPr>
          <w:rFonts w:cs="Simplified Arabic" w:hint="cs"/>
          <w:sz w:val="28"/>
          <w:szCs w:val="28"/>
          <w:rtl/>
        </w:rPr>
        <w:t xml:space="preserve"> </w:t>
      </w:r>
      <w:r w:rsidR="00A01998" w:rsidRPr="00A01998">
        <w:rPr>
          <w:rFonts w:cs="Simplified Arabic"/>
          <w:sz w:val="28"/>
          <w:szCs w:val="28"/>
          <w:rtl/>
        </w:rPr>
        <w:t>طالب العلم عليه أن يجمع النظائر، ينظر في الألفاظ الاصطلاحية ومعانيها في اللغة وفي الاصطلاح وفي مواقع استعمالها عند أهل العلم. يعني قد يستعملها عالم باصطلاح، ويستعملها آخر باصطلاحٍ آخر، فلابد من معرفة هذا كله.</w:t>
      </w:r>
    </w:p>
    <w:p w:rsidR="00A01998" w:rsidRPr="00A01998" w:rsidRDefault="00A01998" w:rsidP="00A01998">
      <w:pPr>
        <w:jc w:val="both"/>
        <w:rPr>
          <w:rFonts w:cs="Simplified Arabic"/>
          <w:sz w:val="28"/>
          <w:szCs w:val="28"/>
          <w:rtl/>
        </w:rPr>
      </w:pPr>
      <w:r w:rsidRPr="00A01998">
        <w:rPr>
          <w:rFonts w:cs="Simplified Arabic"/>
          <w:sz w:val="28"/>
          <w:szCs w:val="28"/>
          <w:rtl/>
        </w:rPr>
        <w:t>نرجع إلى ق</w:t>
      </w:r>
      <w:r w:rsidR="009201AF">
        <w:rPr>
          <w:rFonts w:cs="Simplified Arabic" w:hint="cs"/>
          <w:sz w:val="28"/>
          <w:szCs w:val="28"/>
          <w:rtl/>
        </w:rPr>
        <w:t>و</w:t>
      </w:r>
      <w:r w:rsidRPr="00A01998">
        <w:rPr>
          <w:rFonts w:cs="Simplified Arabic"/>
          <w:sz w:val="28"/>
          <w:szCs w:val="28"/>
          <w:rtl/>
        </w:rPr>
        <w:t xml:space="preserve">ل ابن حجر: عبد الملك ما عرفته، فهو </w:t>
      </w:r>
      <w:r w:rsidR="008579D9">
        <w:rPr>
          <w:rFonts w:cs="Simplified Arabic"/>
          <w:sz w:val="28"/>
          <w:szCs w:val="28"/>
          <w:rtl/>
        </w:rPr>
        <w:t>لا يصح. يعني ابن حجر إمام مُط</w:t>
      </w:r>
      <w:r w:rsidR="008579D9">
        <w:rPr>
          <w:rFonts w:cs="Simplified Arabic" w:hint="cs"/>
          <w:sz w:val="28"/>
          <w:szCs w:val="28"/>
          <w:rtl/>
        </w:rPr>
        <w:t>َّ</w:t>
      </w:r>
      <w:r w:rsidR="008579D9">
        <w:rPr>
          <w:rFonts w:cs="Simplified Arabic"/>
          <w:sz w:val="28"/>
          <w:szCs w:val="28"/>
          <w:rtl/>
        </w:rPr>
        <w:t>ل</w:t>
      </w:r>
      <w:r w:rsidRPr="00A01998">
        <w:rPr>
          <w:rFonts w:cs="Simplified Arabic"/>
          <w:sz w:val="28"/>
          <w:szCs w:val="28"/>
          <w:rtl/>
        </w:rPr>
        <w:t>ع</w:t>
      </w:r>
      <w:r w:rsidR="008579D9">
        <w:rPr>
          <w:rFonts w:cs="Simplified Arabic"/>
          <w:sz w:val="28"/>
          <w:szCs w:val="28"/>
          <w:rtl/>
        </w:rPr>
        <w:t xml:space="preserve"> بلا شك، وعنده من الكتب وسعة ال</w:t>
      </w:r>
      <w:r w:rsidR="008579D9">
        <w:rPr>
          <w:rFonts w:cs="Simplified Arabic" w:hint="cs"/>
          <w:sz w:val="28"/>
          <w:szCs w:val="28"/>
          <w:rtl/>
        </w:rPr>
        <w:t>ا</w:t>
      </w:r>
      <w:r w:rsidRPr="00A01998">
        <w:rPr>
          <w:rFonts w:cs="Simplified Arabic"/>
          <w:sz w:val="28"/>
          <w:szCs w:val="28"/>
          <w:rtl/>
        </w:rPr>
        <w:t>طلاع ما يكون لقوله: فلا يصح، وجه. لكن بالنسبة لآحاد المُتعلمين الذين قد يخفى عليهم ما في الصفحة التي تليها، وقد تُذكر ترجمة راوٍ في أثناء ترجمة راوٍ آخر، يُذكر الحكم على ر</w:t>
      </w:r>
      <w:r w:rsidR="008579D9">
        <w:rPr>
          <w:rFonts w:cs="Simplified Arabic"/>
          <w:sz w:val="28"/>
          <w:szCs w:val="28"/>
          <w:rtl/>
        </w:rPr>
        <w:t>او</w:t>
      </w:r>
      <w:r w:rsidR="008579D9">
        <w:rPr>
          <w:rFonts w:cs="Simplified Arabic" w:hint="cs"/>
          <w:sz w:val="28"/>
          <w:szCs w:val="28"/>
          <w:rtl/>
        </w:rPr>
        <w:t>ٍ</w:t>
      </w:r>
      <w:r w:rsidRPr="00A01998">
        <w:rPr>
          <w:rFonts w:cs="Simplified Arabic"/>
          <w:sz w:val="28"/>
          <w:szCs w:val="28"/>
          <w:rtl/>
        </w:rPr>
        <w:t xml:space="preserve"> في أثناء ترجمة </w:t>
      </w:r>
      <w:r w:rsidR="008579D9">
        <w:rPr>
          <w:rFonts w:cs="Simplified Arabic"/>
          <w:sz w:val="28"/>
          <w:szCs w:val="28"/>
          <w:rtl/>
        </w:rPr>
        <w:t>راوٍ آخر، ومع ذلك لا يُمكنهم ال</w:t>
      </w:r>
      <w:r w:rsidR="008579D9">
        <w:rPr>
          <w:rFonts w:cs="Simplified Arabic" w:hint="cs"/>
          <w:sz w:val="28"/>
          <w:szCs w:val="28"/>
          <w:rtl/>
        </w:rPr>
        <w:t>ا</w:t>
      </w:r>
      <w:r w:rsidRPr="00A01998">
        <w:rPr>
          <w:rFonts w:cs="Simplified Arabic"/>
          <w:sz w:val="28"/>
          <w:szCs w:val="28"/>
          <w:rtl/>
        </w:rPr>
        <w:t>طل</w:t>
      </w:r>
      <w:r w:rsidR="008579D9">
        <w:rPr>
          <w:rFonts w:cs="Simplified Arabic"/>
          <w:sz w:val="28"/>
          <w:szCs w:val="28"/>
          <w:rtl/>
        </w:rPr>
        <w:t>اع عليها. وإن كانت الأمور قد تي</w:t>
      </w:r>
      <w:r w:rsidRPr="00A01998">
        <w:rPr>
          <w:rFonts w:cs="Simplified Arabic"/>
          <w:sz w:val="28"/>
          <w:szCs w:val="28"/>
          <w:rtl/>
        </w:rPr>
        <w:t>س</w:t>
      </w:r>
      <w:r w:rsidR="008579D9">
        <w:rPr>
          <w:rFonts w:cs="Simplified Arabic" w:hint="cs"/>
          <w:sz w:val="28"/>
          <w:szCs w:val="28"/>
          <w:rtl/>
        </w:rPr>
        <w:t>ّ</w:t>
      </w:r>
      <w:r w:rsidRPr="00A01998">
        <w:rPr>
          <w:rFonts w:cs="Simplified Arabic"/>
          <w:sz w:val="28"/>
          <w:szCs w:val="28"/>
          <w:rtl/>
        </w:rPr>
        <w:t>رت من وجه، وهي أن هذه الآلات وهذه الحواسب، تُخرج لك اسم الراوي ولو كان في أثناء ترجمة وتُخرج ما قيل فيه ولو كان في أثناء ترجمة أو في أثناء شرح من الشروح المطوَّلة. المقص</w:t>
      </w:r>
      <w:r w:rsidR="008579D9">
        <w:rPr>
          <w:rFonts w:cs="Simplified Arabic"/>
          <w:sz w:val="28"/>
          <w:szCs w:val="28"/>
          <w:rtl/>
        </w:rPr>
        <w:t>ود أن الأمور تي</w:t>
      </w:r>
      <w:r w:rsidRPr="00A01998">
        <w:rPr>
          <w:rFonts w:cs="Simplified Arabic"/>
          <w:sz w:val="28"/>
          <w:szCs w:val="28"/>
          <w:rtl/>
        </w:rPr>
        <w:t>س</w:t>
      </w:r>
      <w:r w:rsidR="008579D9">
        <w:rPr>
          <w:rFonts w:cs="Simplified Arabic" w:hint="cs"/>
          <w:sz w:val="28"/>
          <w:szCs w:val="28"/>
          <w:rtl/>
        </w:rPr>
        <w:t>ّ</w:t>
      </w:r>
      <w:r w:rsidRPr="00A01998">
        <w:rPr>
          <w:rFonts w:cs="Simplified Arabic"/>
          <w:sz w:val="28"/>
          <w:szCs w:val="28"/>
          <w:rtl/>
        </w:rPr>
        <w:t xml:space="preserve">رت، لكن مع ذلك طلاب العلم بحاجة إلى أن يتريثوا في </w:t>
      </w:r>
      <w:r w:rsidRPr="00A01998">
        <w:rPr>
          <w:rFonts w:cs="Simplified Arabic"/>
          <w:sz w:val="28"/>
          <w:szCs w:val="28"/>
          <w:rtl/>
        </w:rPr>
        <w:lastRenderedPageBreak/>
        <w:t>أحكامهم وأن يجمعوا النظائر وينظروا في المسائل الاصطلاحية، يقارنون بها مواقع الاستعمال عند أهل</w:t>
      </w:r>
      <w:r w:rsidR="008579D9">
        <w:rPr>
          <w:rFonts w:cs="Simplified Arabic" w:hint="cs"/>
          <w:sz w:val="28"/>
          <w:szCs w:val="28"/>
          <w:rtl/>
        </w:rPr>
        <w:t xml:space="preserve"> العلم</w:t>
      </w:r>
      <w:r w:rsidRPr="00A01998">
        <w:rPr>
          <w:rFonts w:cs="Simplified Arabic"/>
          <w:sz w:val="28"/>
          <w:szCs w:val="28"/>
          <w:rtl/>
        </w:rPr>
        <w:t>. فتكون دراستهم جامعة بين النظر والتطبيق.</w:t>
      </w:r>
    </w:p>
    <w:p w:rsidR="005962DC" w:rsidRPr="00981C77" w:rsidRDefault="00A01998" w:rsidP="005C1FD6">
      <w:pPr>
        <w:jc w:val="both"/>
        <w:rPr>
          <w:rFonts w:cs="Simplified Arabic"/>
          <w:sz w:val="28"/>
          <w:szCs w:val="28"/>
        </w:rPr>
      </w:pPr>
      <w:r w:rsidRPr="00A01998">
        <w:rPr>
          <w:rFonts w:cs="Simplified Arabic"/>
          <w:sz w:val="28"/>
          <w:szCs w:val="28"/>
          <w:rtl/>
        </w:rPr>
        <w:t>ويقول ابن حجر: عبد الملك ما عرفته، فلا يصح. وإن كان بقية رجاله ثقات، ومُعارضه أصح. ولو صحت هذه الأحاديث، لم يكن للوصال معنىً أصلاً. ما كان له أصل، ول</w:t>
      </w:r>
      <w:r w:rsidR="001D01AD">
        <w:rPr>
          <w:rFonts w:cs="Simplified Arabic"/>
          <w:sz w:val="28"/>
          <w:szCs w:val="28"/>
          <w:rtl/>
        </w:rPr>
        <w:t xml:space="preserve">ا توجه النهي إليه؛ لأنه بمجرد </w:t>
      </w:r>
      <w:r w:rsidR="001D01AD">
        <w:rPr>
          <w:rFonts w:cs="Simplified Arabic" w:hint="cs"/>
          <w:sz w:val="28"/>
          <w:szCs w:val="28"/>
          <w:rtl/>
        </w:rPr>
        <w:t>ما</w:t>
      </w:r>
      <w:r w:rsidRPr="00A01998">
        <w:rPr>
          <w:rFonts w:cs="Simplified Arabic"/>
          <w:sz w:val="28"/>
          <w:szCs w:val="28"/>
          <w:rtl/>
        </w:rPr>
        <w:t xml:space="preserve"> يُقبل الليل من هاهنا ويُدبر النهار من هاهنا، فقد أفطر الصائم. لو كان المراد به أنه أفطر فعلاً، ما كان للوصال معنى على ما تقدَّم</w:t>
      </w:r>
      <w:r w:rsidR="008579D9">
        <w:rPr>
          <w:rFonts w:cs="Simplified Arabic" w:hint="cs"/>
          <w:sz w:val="28"/>
          <w:szCs w:val="28"/>
          <w:rtl/>
        </w:rPr>
        <w:t>،</w:t>
      </w:r>
      <w:r w:rsidRPr="00A01998">
        <w:rPr>
          <w:rFonts w:cs="Simplified Arabic"/>
          <w:sz w:val="28"/>
          <w:szCs w:val="28"/>
          <w:rtl/>
        </w:rPr>
        <w:t xml:space="preserve"> ولا كان في فعله قُربة يُتقرَّب بها إلى الله </w:t>
      </w:r>
      <w:r w:rsidR="008579D9">
        <w:rPr>
          <w:rFonts w:cs="Simplified Arabic" w:hint="cs"/>
          <w:sz w:val="28"/>
          <w:szCs w:val="28"/>
          <w:rtl/>
        </w:rPr>
        <w:t>-</w:t>
      </w:r>
      <w:r w:rsidRPr="00A01998">
        <w:rPr>
          <w:rFonts w:cs="Simplified Arabic"/>
          <w:sz w:val="28"/>
          <w:szCs w:val="28"/>
          <w:rtl/>
        </w:rPr>
        <w:t>جلَّ وعلا</w:t>
      </w:r>
      <w:r w:rsidR="008579D9">
        <w:rPr>
          <w:rFonts w:cs="Simplified Arabic" w:hint="cs"/>
          <w:sz w:val="28"/>
          <w:szCs w:val="28"/>
          <w:rtl/>
        </w:rPr>
        <w:t>-</w:t>
      </w:r>
      <w:r w:rsidRPr="00A01998">
        <w:rPr>
          <w:rFonts w:cs="Simplified Arabic"/>
          <w:sz w:val="28"/>
          <w:szCs w:val="28"/>
          <w:rtl/>
        </w:rPr>
        <w:t>، وهذا خلاف ما تقتضيه الأحاديث الصحيحة من فعل النبي</w:t>
      </w:r>
      <w:r w:rsidR="008579D9">
        <w:rPr>
          <w:rFonts w:cs="Simplified Arabic" w:hint="cs"/>
          <w:sz w:val="28"/>
          <w:szCs w:val="28"/>
          <w:rtl/>
        </w:rPr>
        <w:t>-</w:t>
      </w:r>
      <w:r w:rsidRPr="00A01998">
        <w:rPr>
          <w:rFonts w:cs="Simplified Arabic"/>
          <w:sz w:val="28"/>
          <w:szCs w:val="28"/>
          <w:rtl/>
        </w:rPr>
        <w:t xml:space="preserve"> صلى الله عليه وسلم</w:t>
      </w:r>
      <w:r w:rsidR="008579D9">
        <w:rPr>
          <w:rFonts w:cs="Simplified Arabic" w:hint="cs"/>
          <w:sz w:val="28"/>
          <w:szCs w:val="28"/>
          <w:rtl/>
        </w:rPr>
        <w:t>-</w:t>
      </w:r>
      <w:r w:rsidRPr="00A01998">
        <w:rPr>
          <w:rFonts w:cs="Simplified Arabic"/>
          <w:sz w:val="28"/>
          <w:szCs w:val="28"/>
          <w:rtl/>
        </w:rPr>
        <w:t>، فإنه واصل على ما سيأتي. وإن كان الراجح أن وصاله</w:t>
      </w:r>
      <w:r w:rsidR="00314489">
        <w:rPr>
          <w:rFonts w:cs="Simplified Arabic"/>
          <w:sz w:val="28"/>
          <w:szCs w:val="28"/>
          <w:rtl/>
        </w:rPr>
        <w:t>-</w:t>
      </w:r>
      <w:r w:rsidRPr="00A01998">
        <w:rPr>
          <w:rFonts w:cs="Simplified Arabic"/>
          <w:sz w:val="28"/>
          <w:szCs w:val="28"/>
          <w:rtl/>
        </w:rPr>
        <w:t xml:space="preserve"> عليه الصلاة والسلام</w:t>
      </w:r>
      <w:r w:rsidR="00314489">
        <w:rPr>
          <w:rFonts w:cs="Simplified Arabic"/>
          <w:sz w:val="28"/>
          <w:szCs w:val="28"/>
          <w:rtl/>
        </w:rPr>
        <w:t>-</w:t>
      </w:r>
      <w:r w:rsidRPr="00A01998">
        <w:rPr>
          <w:rFonts w:cs="Simplified Arabic"/>
          <w:sz w:val="28"/>
          <w:szCs w:val="28"/>
          <w:rtl/>
        </w:rPr>
        <w:t xml:space="preserve"> من خصائصه.</w:t>
      </w:r>
    </w:p>
    <w:p w:rsidR="006725FC" w:rsidRDefault="00E43376" w:rsidP="00F77760">
      <w:pPr>
        <w:jc w:val="both"/>
        <w:rPr>
          <w:rFonts w:cs="Simplified Arabic"/>
          <w:b/>
          <w:bCs/>
          <w:sz w:val="28"/>
          <w:szCs w:val="28"/>
        </w:rPr>
      </w:pPr>
      <w:r w:rsidRPr="00E43376">
        <w:rPr>
          <w:rFonts w:cs="Simplified Arabic"/>
          <w:b/>
          <w:bCs/>
          <w:sz w:val="28"/>
          <w:szCs w:val="28"/>
          <w:rtl/>
        </w:rPr>
        <w:t>المقدم:</w:t>
      </w:r>
      <w:r w:rsidR="006F5BE1">
        <w:rPr>
          <w:rFonts w:cs="Simplified Arabic" w:hint="cs"/>
          <w:b/>
          <w:bCs/>
          <w:sz w:val="28"/>
          <w:szCs w:val="28"/>
          <w:rtl/>
        </w:rPr>
        <w:t xml:space="preserve"> جزاكم الله خيرًا،</w:t>
      </w:r>
      <w:r w:rsidRPr="00E43376">
        <w:rPr>
          <w:rFonts w:cs="Simplified Arabic"/>
          <w:b/>
          <w:bCs/>
          <w:sz w:val="28"/>
          <w:szCs w:val="28"/>
          <w:rtl/>
        </w:rPr>
        <w:t xml:space="preserve"> </w:t>
      </w:r>
      <w:r w:rsidR="006F5BE1">
        <w:rPr>
          <w:rFonts w:cs="Simplified Arabic" w:hint="cs"/>
          <w:b/>
          <w:bCs/>
          <w:sz w:val="28"/>
          <w:szCs w:val="28"/>
          <w:rtl/>
        </w:rPr>
        <w:t>و</w:t>
      </w:r>
      <w:r w:rsidR="00C65985">
        <w:rPr>
          <w:rFonts w:cs="Simplified Arabic"/>
          <w:b/>
          <w:bCs/>
          <w:sz w:val="28"/>
          <w:szCs w:val="28"/>
          <w:rtl/>
        </w:rPr>
        <w:t>أحسن إليكم</w:t>
      </w:r>
      <w:r w:rsidR="004859F5">
        <w:rPr>
          <w:rFonts w:cs="Simplified Arabic" w:hint="cs"/>
          <w:b/>
          <w:bCs/>
          <w:sz w:val="28"/>
          <w:szCs w:val="28"/>
          <w:rtl/>
        </w:rPr>
        <w:t xml:space="preserve"> ونفع بعلمكم</w:t>
      </w:r>
      <w:r w:rsidR="00C65985">
        <w:rPr>
          <w:rFonts w:cs="Simplified Arabic" w:hint="cs"/>
          <w:b/>
          <w:bCs/>
          <w:sz w:val="28"/>
          <w:szCs w:val="28"/>
          <w:rtl/>
        </w:rPr>
        <w:t xml:space="preserve">. </w:t>
      </w:r>
    </w:p>
    <w:p w:rsidR="001164AE" w:rsidRPr="00A43B20" w:rsidRDefault="00CF5B63" w:rsidP="004859F5">
      <w:pPr>
        <w:jc w:val="both"/>
        <w:rPr>
          <w:rFonts w:cs="Simplified Arabic"/>
          <w:b/>
          <w:bCs/>
          <w:sz w:val="28"/>
          <w:szCs w:val="28"/>
          <w:rtl/>
        </w:rPr>
      </w:pPr>
      <w:r w:rsidRPr="00A43B20">
        <w:rPr>
          <w:rFonts w:cs="Simplified Arabic"/>
          <w:b/>
          <w:bCs/>
          <w:sz w:val="28"/>
          <w:szCs w:val="28"/>
          <w:rtl/>
        </w:rPr>
        <w:t>أيها الإخوة والأخوات بهذا نصل وإياكم إلى ختام هذه الحلقة</w:t>
      </w:r>
      <w:r w:rsidR="00C65985">
        <w:rPr>
          <w:rFonts w:cs="Simplified Arabic" w:hint="cs"/>
          <w:b/>
          <w:bCs/>
          <w:sz w:val="28"/>
          <w:szCs w:val="28"/>
          <w:rtl/>
        </w:rPr>
        <w:t>، نستكمل</w:t>
      </w:r>
      <w:r w:rsidR="004859F5">
        <w:rPr>
          <w:rFonts w:cs="Simplified Arabic" w:hint="cs"/>
          <w:b/>
          <w:bCs/>
          <w:sz w:val="28"/>
          <w:szCs w:val="28"/>
          <w:rtl/>
        </w:rPr>
        <w:t xml:space="preserve"> </w:t>
      </w:r>
      <w:r w:rsidR="004859F5">
        <w:rPr>
          <w:rFonts w:cs="Simplified Arabic"/>
          <w:b/>
          <w:bCs/>
          <w:sz w:val="28"/>
          <w:szCs w:val="28"/>
          <w:rtl/>
        </w:rPr>
        <w:t>–</w:t>
      </w:r>
      <w:r w:rsidR="004859F5">
        <w:rPr>
          <w:rFonts w:cs="Simplified Arabic" w:hint="cs"/>
          <w:b/>
          <w:bCs/>
          <w:sz w:val="28"/>
          <w:szCs w:val="28"/>
          <w:rtl/>
        </w:rPr>
        <w:t xml:space="preserve"> بإذن الله </w:t>
      </w:r>
      <w:r w:rsidR="005205DD">
        <w:rPr>
          <w:rFonts w:cs="Simplified Arabic" w:hint="cs"/>
          <w:b/>
          <w:bCs/>
          <w:sz w:val="28"/>
          <w:szCs w:val="28"/>
          <w:rtl/>
        </w:rPr>
        <w:t>تعالى</w:t>
      </w:r>
      <w:r w:rsidR="004859F5">
        <w:rPr>
          <w:rFonts w:cs="Simplified Arabic" w:hint="cs"/>
          <w:b/>
          <w:bCs/>
          <w:sz w:val="28"/>
          <w:szCs w:val="28"/>
          <w:rtl/>
        </w:rPr>
        <w:t>-</w:t>
      </w:r>
      <w:r w:rsidR="00C65985">
        <w:rPr>
          <w:rFonts w:cs="Simplified Arabic" w:hint="cs"/>
          <w:b/>
          <w:bCs/>
          <w:sz w:val="28"/>
          <w:szCs w:val="28"/>
          <w:rtl/>
        </w:rPr>
        <w:t xml:space="preserve"> في حلقةٍ قادمة</w:t>
      </w:r>
      <w:r w:rsidR="004859F5">
        <w:rPr>
          <w:rFonts w:cs="Simplified Arabic" w:hint="cs"/>
          <w:b/>
          <w:bCs/>
          <w:sz w:val="28"/>
          <w:szCs w:val="28"/>
          <w:rtl/>
        </w:rPr>
        <w:t xml:space="preserve"> وأنتم على خير</w:t>
      </w:r>
      <w:r w:rsidR="00C65985">
        <w:rPr>
          <w:rFonts w:cs="Simplified Arabic" w:hint="cs"/>
          <w:b/>
          <w:bCs/>
          <w:sz w:val="28"/>
          <w:szCs w:val="28"/>
          <w:rtl/>
        </w:rPr>
        <w:t>.</w:t>
      </w:r>
    </w:p>
    <w:p w:rsidR="00E659B2" w:rsidRPr="00A43B20" w:rsidRDefault="00CF5B63" w:rsidP="005205DD">
      <w:pPr>
        <w:jc w:val="both"/>
        <w:rPr>
          <w:rFonts w:cs="Simplified Arabic"/>
          <w:b/>
          <w:bCs/>
          <w:sz w:val="28"/>
          <w:szCs w:val="28"/>
          <w:rtl/>
          <w:lang w:bidi="ar-EG"/>
        </w:rPr>
      </w:pPr>
      <w:r w:rsidRPr="00A43B20">
        <w:rPr>
          <w:rFonts w:cs="Simplified Arabic"/>
          <w:b/>
          <w:bCs/>
          <w:sz w:val="28"/>
          <w:szCs w:val="28"/>
          <w:rtl/>
        </w:rPr>
        <w:t xml:space="preserve">شكرًا </w:t>
      </w:r>
      <w:r w:rsidR="001164AE">
        <w:rPr>
          <w:rFonts w:cs="Simplified Arabic" w:hint="cs"/>
          <w:b/>
          <w:bCs/>
          <w:sz w:val="28"/>
          <w:szCs w:val="28"/>
          <w:rtl/>
        </w:rPr>
        <w:t xml:space="preserve">لطيب </w:t>
      </w:r>
      <w:r w:rsidR="005205DD">
        <w:rPr>
          <w:rFonts w:cs="Simplified Arabic" w:hint="cs"/>
          <w:b/>
          <w:bCs/>
          <w:sz w:val="28"/>
          <w:szCs w:val="28"/>
          <w:rtl/>
        </w:rPr>
        <w:t>المتابعة</w:t>
      </w:r>
      <w:r w:rsidR="005205DD">
        <w:rPr>
          <w:rFonts w:cs="Simplified Arabic"/>
          <w:b/>
          <w:bCs/>
          <w:sz w:val="28"/>
          <w:szCs w:val="28"/>
          <w:rtl/>
        </w:rPr>
        <w:t xml:space="preserve">، </w:t>
      </w:r>
      <w:r w:rsidRPr="00A43B20">
        <w:rPr>
          <w:rFonts w:cs="Simplified Arabic"/>
          <w:b/>
          <w:bCs/>
          <w:sz w:val="28"/>
          <w:szCs w:val="28"/>
          <w:rtl/>
        </w:rPr>
        <w:t>سلام</w:t>
      </w:r>
      <w:r w:rsidR="005205DD">
        <w:rPr>
          <w:rFonts w:cs="Simplified Arabic" w:hint="cs"/>
          <w:b/>
          <w:bCs/>
          <w:sz w:val="28"/>
          <w:szCs w:val="28"/>
          <w:rtl/>
        </w:rPr>
        <w:t xml:space="preserve"> الله</w:t>
      </w:r>
      <w:r w:rsidRPr="00A43B20">
        <w:rPr>
          <w:rFonts w:cs="Simplified Arabic"/>
          <w:b/>
          <w:bCs/>
          <w:sz w:val="28"/>
          <w:szCs w:val="28"/>
          <w:rtl/>
        </w:rPr>
        <w:t xml:space="preserve"> عليكم ورحم</w:t>
      </w:r>
      <w:r w:rsidR="005205DD">
        <w:rPr>
          <w:rFonts w:cs="Simplified Arabic" w:hint="cs"/>
          <w:b/>
          <w:bCs/>
          <w:sz w:val="28"/>
          <w:szCs w:val="28"/>
          <w:rtl/>
        </w:rPr>
        <w:t>ته</w:t>
      </w:r>
      <w:r w:rsidRPr="00A43B20">
        <w:rPr>
          <w:rFonts w:cs="Simplified Arabic"/>
          <w:b/>
          <w:bCs/>
          <w:sz w:val="28"/>
          <w:szCs w:val="28"/>
          <w:rtl/>
        </w:rPr>
        <w:t xml:space="preserve"> وبركاته.</w:t>
      </w:r>
    </w:p>
    <w:sectPr w:rsidR="00E659B2" w:rsidRPr="00A43B20"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3B8" w:rsidRDefault="009A53B8" w:rsidP="008C0EC7">
      <w:r>
        <w:separator/>
      </w:r>
    </w:p>
  </w:endnote>
  <w:endnote w:type="continuationSeparator" w:id="0">
    <w:p w:rsidR="009A53B8" w:rsidRDefault="009A53B8"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CBB9BD3-E925-4908-8B66-B7912AD6B364}"/>
  </w:font>
  <w:font w:name="Arial">
    <w:panose1 w:val="020B0604020202020204"/>
    <w:charset w:val="00"/>
    <w:family w:val="swiss"/>
    <w:pitch w:val="variable"/>
    <w:sig w:usb0="E0002EFF" w:usb1="C0007843" w:usb2="00000009" w:usb3="00000000" w:csb0="000001FF" w:csb1="00000000"/>
    <w:embedRegular r:id="rId2" w:fontKey="{E5BF026F-7D57-400D-90F2-FCE86504A565}"/>
  </w:font>
  <w:font w:name="Times New Roman">
    <w:panose1 w:val="02020603050405020304"/>
    <w:charset w:val="00"/>
    <w:family w:val="roman"/>
    <w:pitch w:val="variable"/>
    <w:sig w:usb0="E0002EFF" w:usb1="C000785B" w:usb2="00000009" w:usb3="00000000" w:csb0="000001FF" w:csb1="00000000"/>
    <w:embedRegular r:id="rId3" w:fontKey="{66839A50-3D54-48E5-A06C-61940BB0BA0E}"/>
    <w:embedBold r:id="rId4" w:fontKey="{EC9D2FD4-7486-4E81-B3BD-E4B0F9AB8181}"/>
  </w:font>
  <w:font w:name="SimSun">
    <w:altName w:val="宋体"/>
    <w:panose1 w:val="02010600030101010101"/>
    <w:charset w:val="86"/>
    <w:family w:val="auto"/>
    <w:pitch w:val="variable"/>
    <w:sig w:usb0="00000001" w:usb1="080E0000" w:usb2="00000010" w:usb3="00000000" w:csb0="00040000"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E55D5DAD-E04B-4CD3-A920-F11ABAA09DB8}"/>
  </w:font>
  <w:font w:name="Cambria">
    <w:panose1 w:val="02040503050406030204"/>
    <w:charset w:val="00"/>
    <w:family w:val="roman"/>
    <w:pitch w:val="variable"/>
    <w:sig w:usb0="E00002FF" w:usb1="400004FF" w:usb2="00000000" w:usb3="00000000" w:csb0="0000019F" w:csb1="00000000"/>
    <w:embedRegular r:id="rId6" w:fontKey="{BA285723-5EC4-4890-8490-3C50101A19C3}"/>
    <w:embedBold r:id="rId7" w:fontKey="{4991D0EF-E2FF-468D-80F4-0A671063A84D}"/>
  </w:font>
  <w:font w:name="Traditional Arabic">
    <w:panose1 w:val="02020603050405020304"/>
    <w:charset w:val="00"/>
    <w:family w:val="roman"/>
    <w:pitch w:val="variable"/>
    <w:sig w:usb0="00002003" w:usb1="80000000" w:usb2="00000008" w:usb3="00000000" w:csb0="00000041" w:csb1="00000000"/>
    <w:embedRegular r:id="rId8" w:fontKey="{724C02C2-1B10-48C4-BF4C-005D63E1DD3E}"/>
    <w:embedBold r:id="rId9" w:fontKey="{F6E13806-D751-41DC-8E6F-C491A6F9A33A}"/>
  </w:font>
  <w:font w:name="Tahoma">
    <w:panose1 w:val="020B0604030504040204"/>
    <w:charset w:val="00"/>
    <w:family w:val="swiss"/>
    <w:pitch w:val="variable"/>
    <w:sig w:usb0="E1002EFF" w:usb1="C000605B" w:usb2="00000029" w:usb3="00000000" w:csb0="000101FF" w:csb1="00000000"/>
    <w:embedRegular r:id="rId10" w:fontKey="{2CA59512-A79C-4297-88BC-42F7FE1165F9}"/>
    <w:embedBold r:id="rId11" w:fontKey="{14690FE5-3274-44C7-99BA-4DF185013224}"/>
  </w:font>
  <w:font w:name="AGA Arabesque">
    <w:panose1 w:val="05000000000000000000"/>
    <w:charset w:val="02"/>
    <w:family w:val="auto"/>
    <w:pitch w:val="variable"/>
    <w:sig w:usb0="00000000" w:usb1="10000000" w:usb2="00000000" w:usb3="00000000" w:csb0="80000000" w:csb1="00000000"/>
    <w:embedRegular r:id="rId12" w:fontKey="{29326352-123D-4528-B4CA-A5895A22CF6D}"/>
  </w:font>
  <w:font w:name="PT Bold Heading">
    <w:panose1 w:val="00000400000000000000"/>
    <w:charset w:val="B2"/>
    <w:family w:val="auto"/>
    <w:pitch w:val="variable"/>
    <w:sig w:usb0="00002001" w:usb1="80000000" w:usb2="00000008" w:usb3="00000000" w:csb0="00000040" w:csb1="00000000"/>
    <w:embedRegular r:id="rId13" w:fontKey="{E1A46423-7929-4F2E-9425-9EE3CB04B282}"/>
  </w:font>
  <w:font w:name="Andalus">
    <w:panose1 w:val="02020603050405020304"/>
    <w:charset w:val="00"/>
    <w:family w:val="roman"/>
    <w:pitch w:val="variable"/>
    <w:sig w:usb0="00002003" w:usb1="80000000" w:usb2="00000008" w:usb3="00000000" w:csb0="00000041" w:csb1="00000000"/>
    <w:embedRegular r:id="rId14" w:fontKey="{31923508-1FF5-4B9B-A0AA-BC952171C2F6}"/>
    <w:embedBold r:id="rId15" w:fontKey="{47C288C4-0517-401C-980E-3D27278CA50A}"/>
  </w:font>
  <w:font w:name="AL-Mohanad Bold">
    <w:altName w:val="Times New Roman"/>
    <w:panose1 w:val="00000000000000000000"/>
    <w:charset w:val="B2"/>
    <w:family w:val="auto"/>
    <w:pitch w:val="variable"/>
    <w:sig w:usb0="00002001" w:usb1="00000000" w:usb2="00000000" w:usb3="00000000" w:csb0="00000040" w:csb1="00000000"/>
    <w:embedRegular r:id="rId16" w:fontKey="{C3C0AA9D-6703-4E66-9046-7F39892BB20A}"/>
  </w:font>
  <w:font w:name="QCF_P039">
    <w:panose1 w:val="02000400000000000000"/>
    <w:charset w:val="00"/>
    <w:family w:val="auto"/>
    <w:pitch w:val="variable"/>
    <w:sig w:usb0="80002003" w:usb1="90000000" w:usb2="00000008" w:usb3="00000000" w:csb0="80000041" w:csb1="00000000"/>
    <w:embedBold r:id="rId17" w:fontKey="{615FEE3D-2B99-48AC-A18A-1FE1BB8EC573}"/>
  </w:font>
  <w:font w:name="AL-Mohanad">
    <w:altName w:val="Times New Roman"/>
    <w:panose1 w:val="00000000000000000000"/>
    <w:charset w:val="B2"/>
    <w:family w:val="auto"/>
    <w:pitch w:val="variable"/>
    <w:sig w:usb0="00002001" w:usb1="00000000" w:usb2="00000000" w:usb3="00000000" w:csb0="00000040" w:csb1="00000000"/>
    <w:embedBold r:id="rId18" w:fontKey="{89AA2896-ACA7-4B21-92C6-208F39CADFBD}"/>
  </w:font>
  <w:font w:name="Simplified Arabic">
    <w:panose1 w:val="02020603050405020304"/>
    <w:charset w:val="00"/>
    <w:family w:val="roman"/>
    <w:pitch w:val="variable"/>
    <w:sig w:usb0="00002003" w:usb1="80000000" w:usb2="00000008" w:usb3="00000000" w:csb0="00000041" w:csb1="00000000"/>
    <w:embedRegular r:id="rId19" w:fontKey="{DEEE263A-D18E-4AF3-A858-A9E7AA8E098D}"/>
    <w:embedBold r:id="rId20" w:fontKey="{57C1B469-FF11-42F3-84B6-8AE574DAB73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3B8" w:rsidRDefault="009A53B8" w:rsidP="008C0EC7">
      <w:r>
        <w:separator/>
      </w:r>
    </w:p>
  </w:footnote>
  <w:footnote w:type="continuationSeparator" w:id="0">
    <w:p w:rsidR="009A53B8" w:rsidRDefault="009A53B8"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A53B8"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60348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87010A">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603484"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87010A">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9A53B8"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65598F">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65598F">
                  <w:rPr>
                    <w:rFonts w:cs="AL-Mohanad Bold" w:hint="cs"/>
                    <w:sz w:val="22"/>
                    <w:szCs w:val="22"/>
                    <w:rtl/>
                  </w:rPr>
                  <w:t>العاشرة</w:t>
                </w:r>
                <w:r w:rsidR="00A875B5">
                  <w:rPr>
                    <w:rFonts w:cs="AL-Mohanad Bold" w:hint="cs"/>
                    <w:sz w:val="22"/>
                    <w:szCs w:val="22"/>
                    <w:rtl/>
                  </w:rPr>
                  <w:t>: كتاب الصوم</w:t>
                </w:r>
              </w:p>
            </w:txbxContent>
          </v:textbox>
          <w10:wrap anchorx="page"/>
        </v:shape>
      </w:pict>
    </w:r>
  </w:p>
  <w:p w:rsidR="00D063C6" w:rsidRPr="007D1514" w:rsidRDefault="009A53B8"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9A53B8" w:rsidP="00D063C6">
    <w:pPr>
      <w:pStyle w:val="Header"/>
    </w:pPr>
  </w:p>
  <w:p w:rsidR="00D063C6" w:rsidRPr="00D063C6" w:rsidRDefault="009A53B8"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A53B8"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9A53B8"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603484"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87010A">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603484"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87010A">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9A53B8" w:rsidP="00D063C6">
    <w:pPr>
      <w:pStyle w:val="Header"/>
    </w:pPr>
  </w:p>
  <w:p w:rsidR="00D063C6" w:rsidRPr="007D1514" w:rsidRDefault="009A53B8"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9A53B8" w:rsidP="00D063C6">
                <w:pPr>
                  <w:rPr>
                    <w:rtl/>
                  </w:rPr>
                </w:pPr>
              </w:p>
              <w:p w:rsidR="00D063C6" w:rsidRDefault="0060348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87010A">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9A53B8" w:rsidP="00D063C6">
    <w:pPr>
      <w:pStyle w:val="Header"/>
    </w:pPr>
  </w:p>
  <w:p w:rsidR="00D063C6" w:rsidRPr="00D063C6" w:rsidRDefault="009A53B8"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4CD1"/>
    <w:rsid w:val="00015123"/>
    <w:rsid w:val="0001784F"/>
    <w:rsid w:val="0009727C"/>
    <w:rsid w:val="000B03BD"/>
    <w:rsid w:val="000C7B04"/>
    <w:rsid w:val="000D50B9"/>
    <w:rsid w:val="00103A3E"/>
    <w:rsid w:val="00111426"/>
    <w:rsid w:val="001164AE"/>
    <w:rsid w:val="00122CCE"/>
    <w:rsid w:val="0014764E"/>
    <w:rsid w:val="001D01AD"/>
    <w:rsid w:val="001E7AFC"/>
    <w:rsid w:val="00210796"/>
    <w:rsid w:val="00212983"/>
    <w:rsid w:val="00276033"/>
    <w:rsid w:val="002963FE"/>
    <w:rsid w:val="002E7E97"/>
    <w:rsid w:val="00314489"/>
    <w:rsid w:val="00352383"/>
    <w:rsid w:val="00356448"/>
    <w:rsid w:val="00364EB6"/>
    <w:rsid w:val="0037531D"/>
    <w:rsid w:val="003C0A4A"/>
    <w:rsid w:val="003F4A70"/>
    <w:rsid w:val="004169CF"/>
    <w:rsid w:val="004270D1"/>
    <w:rsid w:val="0043555F"/>
    <w:rsid w:val="00471369"/>
    <w:rsid w:val="004859F5"/>
    <w:rsid w:val="004D6159"/>
    <w:rsid w:val="004D66B2"/>
    <w:rsid w:val="004E0638"/>
    <w:rsid w:val="004E6409"/>
    <w:rsid w:val="00501587"/>
    <w:rsid w:val="005205DD"/>
    <w:rsid w:val="00561ABF"/>
    <w:rsid w:val="00563944"/>
    <w:rsid w:val="0056478E"/>
    <w:rsid w:val="00567AB0"/>
    <w:rsid w:val="005962DC"/>
    <w:rsid w:val="005C1FD6"/>
    <w:rsid w:val="00603484"/>
    <w:rsid w:val="00616C94"/>
    <w:rsid w:val="0065598F"/>
    <w:rsid w:val="006725FC"/>
    <w:rsid w:val="00683F83"/>
    <w:rsid w:val="00692916"/>
    <w:rsid w:val="006956B8"/>
    <w:rsid w:val="006C0C16"/>
    <w:rsid w:val="006D0207"/>
    <w:rsid w:val="006F5BE1"/>
    <w:rsid w:val="00701BE5"/>
    <w:rsid w:val="00731661"/>
    <w:rsid w:val="00736B92"/>
    <w:rsid w:val="0076190E"/>
    <w:rsid w:val="00766504"/>
    <w:rsid w:val="00770A70"/>
    <w:rsid w:val="00777261"/>
    <w:rsid w:val="00782AEA"/>
    <w:rsid w:val="00783381"/>
    <w:rsid w:val="007977E7"/>
    <w:rsid w:val="007B4FBB"/>
    <w:rsid w:val="00824B96"/>
    <w:rsid w:val="00845E3D"/>
    <w:rsid w:val="008579D9"/>
    <w:rsid w:val="0087010A"/>
    <w:rsid w:val="008751BA"/>
    <w:rsid w:val="008A0650"/>
    <w:rsid w:val="008A5CD7"/>
    <w:rsid w:val="008C0EC7"/>
    <w:rsid w:val="008D2CD3"/>
    <w:rsid w:val="008F5498"/>
    <w:rsid w:val="00910E39"/>
    <w:rsid w:val="0091457F"/>
    <w:rsid w:val="009201AF"/>
    <w:rsid w:val="009251DE"/>
    <w:rsid w:val="009259C1"/>
    <w:rsid w:val="0092636D"/>
    <w:rsid w:val="00966C90"/>
    <w:rsid w:val="00972138"/>
    <w:rsid w:val="00981C77"/>
    <w:rsid w:val="009954E2"/>
    <w:rsid w:val="009A25DC"/>
    <w:rsid w:val="009A53B8"/>
    <w:rsid w:val="009B677B"/>
    <w:rsid w:val="009D4D42"/>
    <w:rsid w:val="009F100C"/>
    <w:rsid w:val="00A01998"/>
    <w:rsid w:val="00A06AA9"/>
    <w:rsid w:val="00A401AC"/>
    <w:rsid w:val="00A43B20"/>
    <w:rsid w:val="00A52BAD"/>
    <w:rsid w:val="00A73FC1"/>
    <w:rsid w:val="00A875B5"/>
    <w:rsid w:val="00AA110F"/>
    <w:rsid w:val="00AA66B5"/>
    <w:rsid w:val="00AA76D6"/>
    <w:rsid w:val="00AB6243"/>
    <w:rsid w:val="00AD4F93"/>
    <w:rsid w:val="00AF3AE1"/>
    <w:rsid w:val="00B1645A"/>
    <w:rsid w:val="00B17B02"/>
    <w:rsid w:val="00B7567B"/>
    <w:rsid w:val="00B75888"/>
    <w:rsid w:val="00BA64C1"/>
    <w:rsid w:val="00BC2C09"/>
    <w:rsid w:val="00BD4B20"/>
    <w:rsid w:val="00C170FC"/>
    <w:rsid w:val="00C4203F"/>
    <w:rsid w:val="00C65985"/>
    <w:rsid w:val="00C847C9"/>
    <w:rsid w:val="00CA181F"/>
    <w:rsid w:val="00CF5B63"/>
    <w:rsid w:val="00D04383"/>
    <w:rsid w:val="00D21873"/>
    <w:rsid w:val="00D27697"/>
    <w:rsid w:val="00DF28D7"/>
    <w:rsid w:val="00DF6527"/>
    <w:rsid w:val="00DF7827"/>
    <w:rsid w:val="00E22A71"/>
    <w:rsid w:val="00E2648F"/>
    <w:rsid w:val="00E26FE0"/>
    <w:rsid w:val="00E30799"/>
    <w:rsid w:val="00E43376"/>
    <w:rsid w:val="00E53AE5"/>
    <w:rsid w:val="00E5573B"/>
    <w:rsid w:val="00E64B2C"/>
    <w:rsid w:val="00E659B2"/>
    <w:rsid w:val="00E729BC"/>
    <w:rsid w:val="00E93D37"/>
    <w:rsid w:val="00EB1633"/>
    <w:rsid w:val="00F22401"/>
    <w:rsid w:val="00F22AF2"/>
    <w:rsid w:val="00F31227"/>
    <w:rsid w:val="00F60378"/>
    <w:rsid w:val="00F65372"/>
    <w:rsid w:val="00F660FE"/>
    <w:rsid w:val="00F77760"/>
    <w:rsid w:val="00FD0684"/>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E53F998"/>
  <w15:docId w15:val="{FFC18A53-357E-413A-8A77-072C33C4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98524-9908-49B8-B56C-A53BA5BED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2259</Words>
  <Characters>12882</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23</cp:revision>
  <dcterms:created xsi:type="dcterms:W3CDTF">2015-12-21T20:41:00Z</dcterms:created>
  <dcterms:modified xsi:type="dcterms:W3CDTF">2017-05-28T13:25:00Z</dcterms:modified>
</cp:coreProperties>
</file>