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DC5392" w:rsidRDefault="00E659B2" w:rsidP="008C0EC7">
      <w:pPr>
        <w:ind w:left="-1282" w:right="-709"/>
        <w:jc w:val="center"/>
        <w:rPr>
          <w:sz w:val="18"/>
          <w:szCs w:val="18"/>
        </w:rPr>
      </w:pPr>
    </w:p>
    <w:p w:rsidR="008C0EC7" w:rsidRDefault="008C0EC7" w:rsidP="008C0EC7">
      <w:pPr>
        <w:ind w:left="-1282" w:right="-709"/>
        <w:jc w:val="center"/>
        <w:rPr>
          <w:rFonts w:cs="Arial"/>
          <w:sz w:val="96"/>
          <w:szCs w:val="96"/>
        </w:rPr>
      </w:pPr>
      <w:r>
        <w:rPr>
          <w:sz w:val="96"/>
          <w:szCs w:val="96"/>
        </w:rPr>
        <w:sym w:font="AGA Arabesque" w:char="0050"/>
      </w:r>
    </w:p>
    <w:p w:rsidR="008C0EC7" w:rsidRPr="00DC5392" w:rsidRDefault="008C0EC7" w:rsidP="008C0EC7">
      <w:pPr>
        <w:ind w:left="-1282" w:right="-709"/>
        <w:jc w:val="center"/>
        <w:rPr>
          <w:rFonts w:cs="PT Bold Heading"/>
          <w:sz w:val="40"/>
          <w:szCs w:val="40"/>
          <w:rtl/>
        </w:rPr>
      </w:pPr>
    </w:p>
    <w:p w:rsidR="008C0EC7" w:rsidRDefault="008C0EC7" w:rsidP="008C0EC7">
      <w:pPr>
        <w:ind w:left="-1282" w:right="-709"/>
        <w:rPr>
          <w:rFonts w:cs="PT Bold Heading"/>
          <w:sz w:val="96"/>
          <w:szCs w:val="96"/>
          <w:rtl/>
        </w:rPr>
      </w:pP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Pr="00DC5392" w:rsidRDefault="00E659B2" w:rsidP="008C0EC7">
      <w:pPr>
        <w:ind w:left="-1282" w:right="-709"/>
        <w:jc w:val="center"/>
        <w:rPr>
          <w:rFonts w:cs="Arial"/>
          <w:sz w:val="82"/>
          <w:szCs w:val="82"/>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Default="008C0EC7" w:rsidP="004D1FCE">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4D1FCE">
        <w:rPr>
          <w:rFonts w:ascii="Tahoma" w:hAnsi="Tahoma" w:cs="Tahoma" w:hint="cs"/>
          <w:bCs/>
          <w:rtl/>
          <w:lang w:bidi="ar-EG"/>
        </w:rPr>
        <w:t>العشرون</w:t>
      </w:r>
      <w:r w:rsidR="00276033">
        <w:rPr>
          <w:rFonts w:ascii="Tahoma" w:hAnsi="Tahoma" w:cs="Tahoma" w:hint="cs"/>
          <w:bCs/>
          <w:rtl/>
        </w:rPr>
        <w:t xml:space="preserve"> من كتاب الصوم)</w:t>
      </w:r>
    </w:p>
    <w:p w:rsidR="008C0EC7" w:rsidRDefault="008C0EC7" w:rsidP="008C0EC7">
      <w:pPr>
        <w:pStyle w:val="BodyTextIndent"/>
        <w:ind w:left="-1282" w:right="-709" w:firstLine="562"/>
        <w:jc w:val="center"/>
        <w:rPr>
          <w:rtl/>
        </w:rPr>
      </w:pP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DC5392" w:rsidRDefault="00DC5392"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A6146E">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4045D6">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w:t>
      </w:r>
      <w:r w:rsidR="004045D6">
        <w:rPr>
          <w:rFonts w:cs="Simplified Arabic" w:hint="cs"/>
          <w:b/>
          <w:bCs/>
          <w:sz w:val="28"/>
          <w:szCs w:val="28"/>
          <w:rtl/>
        </w:rPr>
        <w:t>الصلاة والسلام على أشرف الأنبياء والمُرسلين</w:t>
      </w:r>
      <w:r w:rsidRPr="00103A3E">
        <w:rPr>
          <w:rFonts w:cs="Simplified Arabic"/>
          <w:b/>
          <w:bCs/>
          <w:sz w:val="28"/>
          <w:szCs w:val="28"/>
          <w:rtl/>
        </w:rPr>
        <w:t xml:space="preserve"> نبينا محمدٍ وعلى آله وصحبه أجمعين.</w:t>
      </w:r>
    </w:p>
    <w:p w:rsidR="008A0650" w:rsidRDefault="0065598F" w:rsidP="0075054B">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316516">
        <w:rPr>
          <w:rFonts w:cs="Simplified Arabic"/>
          <w:b/>
          <w:bCs/>
          <w:sz w:val="28"/>
          <w:szCs w:val="28"/>
          <w:rtl/>
        </w:rPr>
        <w:t>وبركاته</w:t>
      </w:r>
      <w:r w:rsidR="00316516">
        <w:rPr>
          <w:rFonts w:cs="Simplified Arabic" w:hint="cs"/>
          <w:b/>
          <w:bCs/>
          <w:sz w:val="28"/>
          <w:szCs w:val="28"/>
          <w:rtl/>
        </w:rPr>
        <w:t>.</w:t>
      </w:r>
      <w:r w:rsidR="00BD4B20">
        <w:rPr>
          <w:rFonts w:cs="Simplified Arabic"/>
          <w:b/>
          <w:bCs/>
          <w:sz w:val="28"/>
          <w:szCs w:val="28"/>
          <w:rtl/>
        </w:rPr>
        <w:t xml:space="preserve">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Pr>
          <w:rFonts w:cs="Simplified Arabic" w:hint="cs"/>
          <w:b/>
          <w:bCs/>
          <w:sz w:val="28"/>
          <w:szCs w:val="28"/>
          <w:rtl/>
        </w:rPr>
        <w:t xml:space="preserve"> </w:t>
      </w:r>
      <w:r w:rsidR="0075054B">
        <w:rPr>
          <w:rFonts w:cs="Simplified Arabic" w:hint="cs"/>
          <w:b/>
          <w:bCs/>
          <w:sz w:val="28"/>
          <w:szCs w:val="28"/>
          <w:rtl/>
        </w:rPr>
        <w:t xml:space="preserve">برنامجكم: </w:t>
      </w:r>
      <w:r w:rsidR="00101366">
        <w:rPr>
          <w:rFonts w:cs="Simplified Arabic" w:hint="cs"/>
          <w:b/>
          <w:bCs/>
          <w:sz w:val="28"/>
          <w:szCs w:val="28"/>
          <w:rtl/>
        </w:rPr>
        <w:t>شرح كتاب ((الصوم))</w:t>
      </w:r>
      <w:r>
        <w:rPr>
          <w:rFonts w:cs="Simplified Arabic" w:hint="cs"/>
          <w:b/>
          <w:bCs/>
          <w:sz w:val="28"/>
          <w:szCs w:val="28"/>
          <w:rtl/>
        </w:rPr>
        <w:t xml:space="preserve"> </w:t>
      </w:r>
      <w:r w:rsidR="00D65A06">
        <w:rPr>
          <w:rFonts w:cs="Simplified Arabic" w:hint="cs"/>
          <w:b/>
          <w:bCs/>
          <w:sz w:val="28"/>
          <w:szCs w:val="28"/>
          <w:rtl/>
        </w:rPr>
        <w:t>من</w:t>
      </w:r>
      <w:r w:rsidR="00103A3E" w:rsidRPr="00103A3E">
        <w:rPr>
          <w:rFonts w:cs="Simplified Arabic"/>
          <w:b/>
          <w:bCs/>
          <w:sz w:val="28"/>
          <w:szCs w:val="28"/>
          <w:rtl/>
        </w:rPr>
        <w:t xml:space="preserve"> كتاب</w:t>
      </w:r>
      <w:r w:rsidR="00692916">
        <w:rPr>
          <w:rFonts w:cs="Simplified Arabic" w:hint="cs"/>
          <w:b/>
          <w:bCs/>
          <w:sz w:val="28"/>
          <w:szCs w:val="28"/>
          <w:rtl/>
        </w:rPr>
        <w:t xml:space="preserve"> </w:t>
      </w:r>
      <w:r w:rsidR="00BD4B20">
        <w:rPr>
          <w:rFonts w:cs="Simplified Arabic" w:hint="cs"/>
          <w:b/>
          <w:bCs/>
          <w:sz w:val="28"/>
          <w:szCs w:val="28"/>
          <w:rtl/>
        </w:rPr>
        <w:t>((</w:t>
      </w:r>
      <w:r w:rsidR="00103A3E" w:rsidRPr="00103A3E">
        <w:rPr>
          <w:rFonts w:cs="Simplified Arabic"/>
          <w:b/>
          <w:bCs/>
          <w:sz w:val="28"/>
          <w:szCs w:val="28"/>
          <w:rtl/>
        </w:rPr>
        <w:t>التجريد الصريح لأحاديث الجامع الصحيح</w:t>
      </w:r>
      <w:r w:rsidR="00BD4B20">
        <w:rPr>
          <w:rFonts w:cs="Simplified Arabic" w:hint="cs"/>
          <w:b/>
          <w:bCs/>
          <w:sz w:val="28"/>
          <w:szCs w:val="28"/>
          <w:rtl/>
        </w:rPr>
        <w:t>))</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8651D1" w:rsidP="00C32A10">
      <w:pPr>
        <w:jc w:val="both"/>
        <w:rPr>
          <w:rFonts w:cs="Simplified Arabic"/>
          <w:b/>
          <w:bCs/>
          <w:sz w:val="28"/>
          <w:szCs w:val="28"/>
        </w:rPr>
      </w:pPr>
      <w:r>
        <w:rPr>
          <w:rFonts w:cs="Simplified Arabic" w:hint="cs"/>
          <w:b/>
          <w:bCs/>
          <w:sz w:val="28"/>
          <w:szCs w:val="28"/>
          <w:rtl/>
        </w:rPr>
        <w:t xml:space="preserve">مع </w:t>
      </w:r>
      <w:r w:rsidR="0075054B">
        <w:rPr>
          <w:rFonts w:cs="Simplified Arabic" w:hint="cs"/>
          <w:b/>
          <w:bCs/>
          <w:sz w:val="28"/>
          <w:szCs w:val="28"/>
          <w:rtl/>
        </w:rPr>
        <w:t>مطلع</w:t>
      </w:r>
      <w:r>
        <w:rPr>
          <w:rFonts w:cs="Simplified Arabic" w:hint="cs"/>
          <w:b/>
          <w:bCs/>
          <w:sz w:val="28"/>
          <w:szCs w:val="28"/>
          <w:rtl/>
        </w:rPr>
        <w:t xml:space="preserve"> هذه الحلقة</w:t>
      </w:r>
      <w:r w:rsidR="00996341">
        <w:rPr>
          <w:rFonts w:cs="Simplified Arabic" w:hint="cs"/>
          <w:b/>
          <w:bCs/>
          <w:sz w:val="28"/>
          <w:szCs w:val="28"/>
          <w:rtl/>
        </w:rPr>
        <w:t xml:space="preserve"> يسرنا أن</w:t>
      </w:r>
      <w:r>
        <w:rPr>
          <w:rFonts w:cs="Simplified Arabic" w:hint="cs"/>
          <w:b/>
          <w:bCs/>
          <w:sz w:val="28"/>
          <w:szCs w:val="28"/>
          <w:rtl/>
        </w:rPr>
        <w:t xml:space="preserve"> نُرحب</w:t>
      </w:r>
      <w:r w:rsidR="00D65A06">
        <w:rPr>
          <w:rFonts w:cs="Simplified Arabic" w:hint="cs"/>
          <w:b/>
          <w:bCs/>
          <w:sz w:val="28"/>
          <w:szCs w:val="28"/>
          <w:rtl/>
        </w:rPr>
        <w:t xml:space="preserve"> </w:t>
      </w:r>
      <w:r>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w:t>
      </w:r>
      <w:r w:rsidR="00A6146E">
        <w:rPr>
          <w:rFonts w:cs="Simplified Arabic" w:hint="cs"/>
          <w:sz w:val="28"/>
          <w:szCs w:val="28"/>
          <w:rtl/>
        </w:rPr>
        <w:t>،</w:t>
      </w:r>
      <w:r w:rsidRPr="00CF5B63">
        <w:rPr>
          <w:rFonts w:cs="Simplified Arabic"/>
          <w:sz w:val="28"/>
          <w:szCs w:val="28"/>
          <w:rtl/>
        </w:rPr>
        <w:t xml:space="preserve"> وبارك فيكم وفي الإخوة المُستمعين.</w:t>
      </w:r>
    </w:p>
    <w:p w:rsidR="0096781B" w:rsidRDefault="00AF3AE1" w:rsidP="00494BF1">
      <w:pPr>
        <w:jc w:val="both"/>
        <w:rPr>
          <w:rFonts w:cs="Simplified Arabic"/>
          <w:b/>
          <w:bCs/>
          <w:sz w:val="28"/>
          <w:szCs w:val="28"/>
          <w:rtl/>
        </w:rPr>
      </w:pPr>
      <w:r w:rsidRPr="00AF3AE1">
        <w:rPr>
          <w:rFonts w:cs="Simplified Arabic"/>
          <w:b/>
          <w:bCs/>
          <w:sz w:val="28"/>
          <w:szCs w:val="28"/>
          <w:rtl/>
        </w:rPr>
        <w:t xml:space="preserve">المقدم: </w:t>
      </w:r>
      <w:r w:rsidR="00494BF1">
        <w:rPr>
          <w:rFonts w:cs="Simplified Arabic"/>
          <w:b/>
          <w:bCs/>
          <w:sz w:val="28"/>
          <w:szCs w:val="28"/>
          <w:rtl/>
        </w:rPr>
        <w:t>على مدى الحلقات الماضية، لاز</w:t>
      </w:r>
      <w:r w:rsidR="00494BF1">
        <w:rPr>
          <w:rFonts w:cs="Simplified Arabic" w:hint="cs"/>
          <w:b/>
          <w:bCs/>
          <w:sz w:val="28"/>
          <w:szCs w:val="28"/>
          <w:rtl/>
        </w:rPr>
        <w:t>ا</w:t>
      </w:r>
      <w:r w:rsidR="00494BF1">
        <w:rPr>
          <w:rFonts w:cs="Simplified Arabic"/>
          <w:b/>
          <w:bCs/>
          <w:sz w:val="28"/>
          <w:szCs w:val="28"/>
          <w:rtl/>
        </w:rPr>
        <w:t>ل</w:t>
      </w:r>
      <w:r w:rsidR="00ED4DB7" w:rsidRPr="00ED4DB7">
        <w:rPr>
          <w:rFonts w:cs="Simplified Arabic"/>
          <w:b/>
          <w:bCs/>
          <w:sz w:val="28"/>
          <w:szCs w:val="28"/>
          <w:rtl/>
        </w:rPr>
        <w:t xml:space="preserve"> الحديث مُستمر</w:t>
      </w:r>
      <w:r w:rsidR="00A6146E">
        <w:rPr>
          <w:rFonts w:cs="Simplified Arabic" w:hint="cs"/>
          <w:b/>
          <w:bCs/>
          <w:sz w:val="28"/>
          <w:szCs w:val="28"/>
          <w:rtl/>
        </w:rPr>
        <w:t>ًّا</w:t>
      </w:r>
      <w:r w:rsidR="00A6146E">
        <w:rPr>
          <w:rFonts w:cs="Simplified Arabic"/>
          <w:b/>
          <w:bCs/>
          <w:sz w:val="28"/>
          <w:szCs w:val="28"/>
          <w:rtl/>
        </w:rPr>
        <w:t xml:space="preserve"> في حديث أبي جحيفة-</w:t>
      </w:r>
      <w:r w:rsidR="00ED4DB7" w:rsidRPr="00ED4DB7">
        <w:rPr>
          <w:rFonts w:cs="Simplified Arabic"/>
          <w:b/>
          <w:bCs/>
          <w:sz w:val="28"/>
          <w:szCs w:val="28"/>
          <w:rtl/>
        </w:rPr>
        <w:t xml:space="preserve"> رضي الله عنه</w:t>
      </w:r>
      <w:r w:rsidR="00A6146E">
        <w:rPr>
          <w:rFonts w:cs="Simplified Arabic"/>
          <w:b/>
          <w:bCs/>
          <w:sz w:val="28"/>
          <w:szCs w:val="28"/>
          <w:rtl/>
        </w:rPr>
        <w:t>-</w:t>
      </w:r>
      <w:r w:rsidR="00ED4DB7" w:rsidRPr="00ED4DB7">
        <w:rPr>
          <w:rFonts w:cs="Simplified Arabic"/>
          <w:b/>
          <w:bCs/>
          <w:sz w:val="28"/>
          <w:szCs w:val="28"/>
          <w:rtl/>
        </w:rPr>
        <w:t xml:space="preserve"> في قصة سلمان وأبي الدرداء</w:t>
      </w:r>
      <w:r w:rsidR="00A6146E">
        <w:rPr>
          <w:rFonts w:cs="Simplified Arabic"/>
          <w:b/>
          <w:bCs/>
          <w:sz w:val="28"/>
          <w:szCs w:val="28"/>
          <w:rtl/>
        </w:rPr>
        <w:t>-</w:t>
      </w:r>
      <w:r w:rsidR="00ED4DB7" w:rsidRPr="00ED4DB7">
        <w:rPr>
          <w:rFonts w:cs="Simplified Arabic"/>
          <w:b/>
          <w:bCs/>
          <w:sz w:val="28"/>
          <w:szCs w:val="28"/>
          <w:rtl/>
        </w:rPr>
        <w:t xml:space="preserve"> رضي الله عنهما</w:t>
      </w:r>
      <w:r w:rsidR="00A6146E">
        <w:rPr>
          <w:rFonts w:cs="Simplified Arabic"/>
          <w:b/>
          <w:bCs/>
          <w:sz w:val="28"/>
          <w:szCs w:val="28"/>
          <w:rtl/>
        </w:rPr>
        <w:t>-</w:t>
      </w:r>
      <w:r w:rsidR="00ED4DB7" w:rsidRPr="00ED4DB7">
        <w:rPr>
          <w:rFonts w:cs="Simplified Arabic"/>
          <w:b/>
          <w:bCs/>
          <w:sz w:val="28"/>
          <w:szCs w:val="28"/>
          <w:rtl/>
        </w:rPr>
        <w:t xml:space="preserve"> بقي معنا مجموعة من الأحكام في هذا الحديث، يا شيخ أحسنَ الله إليك.</w:t>
      </w:r>
    </w:p>
    <w:p w:rsidR="00E86E16" w:rsidRPr="00E86E16" w:rsidRDefault="00E43376" w:rsidP="00E86E1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w:t>
      </w:r>
      <w:r w:rsidR="00E86E16">
        <w:rPr>
          <w:rFonts w:cs="Simplified Arabic" w:hint="cs"/>
          <w:sz w:val="28"/>
          <w:szCs w:val="28"/>
          <w:rtl/>
        </w:rPr>
        <w:t xml:space="preserve"> </w:t>
      </w:r>
      <w:r w:rsidR="00E86E16" w:rsidRPr="00E86E16">
        <w:rPr>
          <w:rFonts w:cs="Simplified Arabic"/>
          <w:sz w:val="28"/>
          <w:szCs w:val="28"/>
          <w:rtl/>
        </w:rPr>
        <w:t>أما بعد،</w:t>
      </w:r>
    </w:p>
    <w:p w:rsidR="00E86E16" w:rsidRPr="00E86E16" w:rsidRDefault="00E86E16" w:rsidP="00E86E16">
      <w:pPr>
        <w:jc w:val="both"/>
        <w:rPr>
          <w:rFonts w:cs="Simplified Arabic"/>
          <w:sz w:val="28"/>
          <w:szCs w:val="28"/>
          <w:rtl/>
        </w:rPr>
      </w:pPr>
      <w:r w:rsidRPr="00E86E16">
        <w:rPr>
          <w:rFonts w:cs="Simplified Arabic"/>
          <w:sz w:val="28"/>
          <w:szCs w:val="28"/>
          <w:rtl/>
        </w:rPr>
        <w:t>فقد تقدَّم ذكر بعض الأحكام المُستنبطة من هذا الحديث، من أحكامه، كما قال أهل العلم:</w:t>
      </w:r>
    </w:p>
    <w:p w:rsidR="00E86E16" w:rsidRPr="00AD4730" w:rsidRDefault="00B11B99" w:rsidP="00A6146E">
      <w:pPr>
        <w:pStyle w:val="ListParagraph"/>
        <w:numPr>
          <w:ilvl w:val="0"/>
          <w:numId w:val="1"/>
        </w:numPr>
        <w:tabs>
          <w:tab w:val="right" w:pos="188"/>
        </w:tabs>
        <w:ind w:left="8" w:firstLine="0"/>
        <w:jc w:val="both"/>
        <w:rPr>
          <w:rFonts w:cs="Simplified Arabic"/>
          <w:sz w:val="28"/>
          <w:szCs w:val="28"/>
          <w:rtl/>
        </w:rPr>
      </w:pPr>
      <w:r>
        <w:rPr>
          <w:rFonts w:cs="Simplified Arabic" w:hint="cs"/>
          <w:sz w:val="28"/>
          <w:szCs w:val="28"/>
          <w:rtl/>
        </w:rPr>
        <w:t xml:space="preserve"> </w:t>
      </w:r>
      <w:r w:rsidR="00E86E16" w:rsidRPr="00AD4730">
        <w:rPr>
          <w:rFonts w:cs="Simplified Arabic"/>
          <w:sz w:val="28"/>
          <w:szCs w:val="28"/>
          <w:rtl/>
        </w:rPr>
        <w:t>فيه: جواز النهي عن المُستحبات، الأصل أن المستحبات مأمور بها. قالوا: فيه جواز النهي عن المُستحبات إ</w:t>
      </w:r>
      <w:r w:rsidR="0097474D">
        <w:rPr>
          <w:rFonts w:cs="Simplified Arabic"/>
          <w:sz w:val="28"/>
          <w:szCs w:val="28"/>
          <w:rtl/>
        </w:rPr>
        <w:t>ذا خُشيَ أن ذلك قد يفضي إلى الس</w:t>
      </w:r>
      <w:r w:rsidR="0097474D">
        <w:rPr>
          <w:rFonts w:cs="Simplified Arabic" w:hint="cs"/>
          <w:sz w:val="28"/>
          <w:szCs w:val="28"/>
          <w:rtl/>
        </w:rPr>
        <w:t>آ</w:t>
      </w:r>
      <w:r w:rsidR="00E86E16" w:rsidRPr="00AD4730">
        <w:rPr>
          <w:rFonts w:cs="Simplified Arabic"/>
          <w:sz w:val="28"/>
          <w:szCs w:val="28"/>
          <w:rtl/>
        </w:rPr>
        <w:t>مة والملل، وتفويت الحقوق المطلوبة الواجبة أو المندوبة، الراجح فعلها على فعل المُستحَب المذكور</w:t>
      </w:r>
      <w:r w:rsidR="00A6146E">
        <w:rPr>
          <w:rFonts w:cs="Simplified Arabic" w:hint="cs"/>
          <w:sz w:val="28"/>
          <w:szCs w:val="28"/>
          <w:rtl/>
        </w:rPr>
        <w:t>؛</w:t>
      </w:r>
      <w:r w:rsidR="00E86E16" w:rsidRPr="00AD4730">
        <w:rPr>
          <w:rFonts w:cs="Simplified Arabic"/>
          <w:sz w:val="28"/>
          <w:szCs w:val="28"/>
          <w:rtl/>
        </w:rPr>
        <w:t xml:space="preserve"> لأن مسألة المُفاضلة، يعني قد تتزاحم هذه المُستحبات، فالمُفاضلة لا شك أن تحصيل أعلى المصالح أمر مُقرر في الشرع. وإذا كان الأمران في كل منهما مصلحة وتزاحمتا، فيُحصَ</w:t>
      </w:r>
      <w:r w:rsidR="00A6146E">
        <w:rPr>
          <w:rFonts w:cs="Simplified Arabic" w:hint="cs"/>
          <w:sz w:val="28"/>
          <w:szCs w:val="28"/>
          <w:rtl/>
        </w:rPr>
        <w:t>ّ</w:t>
      </w:r>
      <w:r w:rsidR="00E86E16" w:rsidRPr="00AD4730">
        <w:rPr>
          <w:rFonts w:cs="Simplified Arabic"/>
          <w:sz w:val="28"/>
          <w:szCs w:val="28"/>
          <w:rtl/>
        </w:rPr>
        <w:t>ل الأعلى مصلحة، كما أنه إذا كان في الأمرين في كلٍ</w:t>
      </w:r>
      <w:r w:rsidR="00A6146E">
        <w:rPr>
          <w:rFonts w:cs="Simplified Arabic" w:hint="cs"/>
          <w:sz w:val="28"/>
          <w:szCs w:val="28"/>
          <w:rtl/>
        </w:rPr>
        <w:t>ّ</w:t>
      </w:r>
      <w:r w:rsidR="00E86E16" w:rsidRPr="00AD4730">
        <w:rPr>
          <w:rFonts w:cs="Simplified Arabic"/>
          <w:sz w:val="28"/>
          <w:szCs w:val="28"/>
          <w:rtl/>
        </w:rPr>
        <w:t xml:space="preserve"> منهما مفسدة، ف</w:t>
      </w:r>
      <w:r w:rsidR="0097474D">
        <w:rPr>
          <w:rFonts w:cs="Simplified Arabic"/>
          <w:sz w:val="28"/>
          <w:szCs w:val="28"/>
          <w:rtl/>
        </w:rPr>
        <w:t>تُرتَكَب المفسدة الدنيا من أجل</w:t>
      </w:r>
      <w:r w:rsidR="00E86E16" w:rsidRPr="00AD4730">
        <w:rPr>
          <w:rFonts w:cs="Simplified Arabic"/>
          <w:sz w:val="28"/>
          <w:szCs w:val="28"/>
          <w:rtl/>
        </w:rPr>
        <w:t>..</w:t>
      </w:r>
    </w:p>
    <w:p w:rsidR="00E86E16" w:rsidRPr="00AD4730" w:rsidRDefault="00E86E16" w:rsidP="00E86E16">
      <w:pPr>
        <w:jc w:val="both"/>
        <w:rPr>
          <w:rFonts w:cs="Simplified Arabic"/>
          <w:b/>
          <w:bCs/>
          <w:sz w:val="28"/>
          <w:szCs w:val="28"/>
          <w:rtl/>
        </w:rPr>
      </w:pPr>
      <w:r w:rsidRPr="00AD4730">
        <w:rPr>
          <w:rFonts w:cs="Simplified Arabic"/>
          <w:b/>
          <w:bCs/>
          <w:sz w:val="28"/>
          <w:szCs w:val="28"/>
          <w:rtl/>
        </w:rPr>
        <w:t>المقدم: زوال مفسدة أعظم.</w:t>
      </w:r>
    </w:p>
    <w:p w:rsidR="00E86E16" w:rsidRPr="00E86E16" w:rsidRDefault="00E86E16" w:rsidP="00E86E16">
      <w:pPr>
        <w:jc w:val="both"/>
        <w:rPr>
          <w:rFonts w:cs="Simplified Arabic"/>
          <w:sz w:val="28"/>
          <w:szCs w:val="28"/>
          <w:rtl/>
        </w:rPr>
      </w:pPr>
      <w:r w:rsidRPr="00E86E16">
        <w:rPr>
          <w:rFonts w:cs="Simplified Arabic"/>
          <w:sz w:val="28"/>
          <w:szCs w:val="28"/>
          <w:rtl/>
        </w:rPr>
        <w:t xml:space="preserve">يقولون: </w:t>
      </w:r>
      <w:r w:rsidR="0097474D">
        <w:rPr>
          <w:rFonts w:cs="Simplified Arabic" w:hint="cs"/>
          <w:sz w:val="28"/>
          <w:szCs w:val="28"/>
          <w:rtl/>
        </w:rPr>
        <w:t>و</w:t>
      </w:r>
      <w:r w:rsidRPr="00E86E16">
        <w:rPr>
          <w:rFonts w:cs="Simplified Arabic"/>
          <w:sz w:val="28"/>
          <w:szCs w:val="28"/>
          <w:rtl/>
        </w:rPr>
        <w:t>فيه جواز النهي عن المُستحبات إذ</w:t>
      </w:r>
      <w:r w:rsidR="0097474D">
        <w:rPr>
          <w:rFonts w:cs="Simplified Arabic"/>
          <w:sz w:val="28"/>
          <w:szCs w:val="28"/>
          <w:rtl/>
        </w:rPr>
        <w:t>ا خُشيَ أن ذلك قد يفضي إلى الس</w:t>
      </w:r>
      <w:r w:rsidR="0097474D">
        <w:rPr>
          <w:rFonts w:cs="Simplified Arabic" w:hint="cs"/>
          <w:sz w:val="28"/>
          <w:szCs w:val="28"/>
          <w:rtl/>
        </w:rPr>
        <w:t>آ</w:t>
      </w:r>
      <w:r w:rsidRPr="00E86E16">
        <w:rPr>
          <w:rFonts w:cs="Simplified Arabic"/>
          <w:sz w:val="28"/>
          <w:szCs w:val="28"/>
          <w:rtl/>
        </w:rPr>
        <w:t>مة والملل، وتفويت الحقوق المطلوبة الواجبة أو المندوبة، الراجح فعلها على فعل المُستحَب المذكور. ومسألة التفاضل والمُفاضلة بين هذه المُستحبات، يعن</w:t>
      </w:r>
      <w:r w:rsidR="00316042">
        <w:rPr>
          <w:rFonts w:cs="Simplified Arabic"/>
          <w:sz w:val="28"/>
          <w:szCs w:val="28"/>
          <w:rtl/>
        </w:rPr>
        <w:t>ي حقيقة</w:t>
      </w:r>
      <w:r w:rsidR="00316042">
        <w:rPr>
          <w:rFonts w:cs="Simplified Arabic" w:hint="cs"/>
          <w:sz w:val="28"/>
          <w:szCs w:val="28"/>
          <w:rtl/>
        </w:rPr>
        <w:t>ً</w:t>
      </w:r>
      <w:r w:rsidRPr="00E86E16">
        <w:rPr>
          <w:rFonts w:cs="Simplified Arabic"/>
          <w:sz w:val="28"/>
          <w:szCs w:val="28"/>
          <w:rtl/>
        </w:rPr>
        <w:t xml:space="preserve"> في بعض المسائل، يعني في بعض القضايا تحتاج إلى فقه نفس؛ لأن الإنسان أحيانًا ترد عليه أكثر من قضية في آنٍ واحد، فلا يستطيع أن يُحقق الأعلى منها. فمثلاً: دخل المسجد، كالمسجد الحرام مثلاً، وقد أُقيمت الصلاة، فأراد أن يُدرِك الركعة الأولى لكن هذا الإدراك على حساب القُرب من الإمام، فما المُقدَّم؟</w:t>
      </w:r>
    </w:p>
    <w:p w:rsidR="00E86E16" w:rsidRPr="008336D8" w:rsidRDefault="00E86E16" w:rsidP="00E86E16">
      <w:pPr>
        <w:jc w:val="both"/>
        <w:rPr>
          <w:rFonts w:cs="Simplified Arabic"/>
          <w:b/>
          <w:bCs/>
          <w:sz w:val="28"/>
          <w:szCs w:val="28"/>
          <w:rtl/>
        </w:rPr>
      </w:pPr>
      <w:r w:rsidRPr="008336D8">
        <w:rPr>
          <w:rFonts w:cs="Simplified Arabic"/>
          <w:b/>
          <w:bCs/>
          <w:sz w:val="28"/>
          <w:szCs w:val="28"/>
          <w:rtl/>
        </w:rPr>
        <w:t>المقدم: لا شك إدراك الركعة مُقدَّم.</w:t>
      </w:r>
    </w:p>
    <w:p w:rsidR="00E86E16" w:rsidRPr="00E86E16" w:rsidRDefault="00E86E16" w:rsidP="00E86E16">
      <w:pPr>
        <w:jc w:val="both"/>
        <w:rPr>
          <w:rFonts w:cs="Simplified Arabic"/>
          <w:sz w:val="28"/>
          <w:szCs w:val="28"/>
          <w:rtl/>
        </w:rPr>
      </w:pPr>
      <w:r w:rsidRPr="00E86E16">
        <w:rPr>
          <w:rFonts w:cs="Simplified Arabic"/>
          <w:sz w:val="28"/>
          <w:szCs w:val="28"/>
          <w:rtl/>
        </w:rPr>
        <w:t xml:space="preserve">قد يُقال: إن القُرب من الإمام في بعض الأحوال يُقدَّم، وإتمام الصفوف يُقدَّم، لاسيما وأن الجماعة مُدركة في بقية الركعات. لكن إذا احتف بإدراك الركعة، كون الصلاة تقع خلف إمام، بمعنى أنه لو فاتته الركعة في هذا المكان المُزدحم، وقضاها بعد سلام الإمام تعرضت هذه الركعة لتشويش الناس المارة بين يديه، فكونه يُحافظ </w:t>
      </w:r>
      <w:r w:rsidRPr="00E86E16">
        <w:rPr>
          <w:rFonts w:cs="Simplified Arabic"/>
          <w:sz w:val="28"/>
          <w:szCs w:val="28"/>
          <w:rtl/>
        </w:rPr>
        <w:lastRenderedPageBreak/>
        <w:t>على هذه الركعة مع إهداره التقدُّم والقُرب من الإمام</w:t>
      </w:r>
      <w:r w:rsidR="008336D8">
        <w:rPr>
          <w:rFonts w:cs="Simplified Arabic" w:hint="cs"/>
          <w:sz w:val="28"/>
          <w:szCs w:val="28"/>
          <w:rtl/>
        </w:rPr>
        <w:t>،</w:t>
      </w:r>
      <w:r w:rsidRPr="00E86E16">
        <w:rPr>
          <w:rFonts w:cs="Simplified Arabic"/>
          <w:sz w:val="28"/>
          <w:szCs w:val="28"/>
          <w:rtl/>
        </w:rPr>
        <w:t xml:space="preserve"> إضافةً إلى أنه بإدراك الركعة يُدرك الصلاة على الجنازة مثلاً، وإذا فاته شيءٌ من صلاته قد لا يُدرِك.</w:t>
      </w:r>
    </w:p>
    <w:p w:rsidR="00E86E16" w:rsidRPr="00E86E16" w:rsidRDefault="00E86E16" w:rsidP="00E86E16">
      <w:pPr>
        <w:jc w:val="both"/>
        <w:rPr>
          <w:rFonts w:cs="Simplified Arabic"/>
          <w:sz w:val="28"/>
          <w:szCs w:val="28"/>
          <w:rtl/>
        </w:rPr>
      </w:pPr>
      <w:r w:rsidRPr="00E86E16">
        <w:rPr>
          <w:rFonts w:cs="Simplified Arabic"/>
          <w:sz w:val="28"/>
          <w:szCs w:val="28"/>
          <w:rtl/>
        </w:rPr>
        <w:t>المقصود أن مثل هذه الأمور تحتاج في وقتها إلى فقه نفس، فطالب العلم ينبغي أن يكون على يقظة من هذه الأمور؛ لئلا تفوته المصالح العظمى.</w:t>
      </w:r>
      <w:r w:rsidR="00A6146E">
        <w:rPr>
          <w:rFonts w:cs="Simplified Arabic"/>
          <w:sz w:val="28"/>
          <w:szCs w:val="28"/>
          <w:rtl/>
        </w:rPr>
        <w:t xml:space="preserve"> و</w:t>
      </w:r>
      <w:r w:rsidR="00A6146E">
        <w:rPr>
          <w:rFonts w:cs="Simplified Arabic" w:hint="cs"/>
          <w:sz w:val="28"/>
          <w:szCs w:val="28"/>
          <w:rtl/>
        </w:rPr>
        <w:t>أ</w:t>
      </w:r>
      <w:r w:rsidR="00A6146E">
        <w:rPr>
          <w:rFonts w:cs="Simplified Arabic"/>
          <w:sz w:val="28"/>
          <w:szCs w:val="28"/>
          <w:rtl/>
        </w:rPr>
        <w:t xml:space="preserve">ذكر </w:t>
      </w:r>
      <w:r w:rsidR="00A6146E">
        <w:rPr>
          <w:rFonts w:cs="Simplified Arabic" w:hint="cs"/>
          <w:sz w:val="28"/>
          <w:szCs w:val="28"/>
          <w:rtl/>
        </w:rPr>
        <w:t>أ</w:t>
      </w:r>
      <w:r w:rsidRPr="00E86E16">
        <w:rPr>
          <w:rFonts w:cs="Simplified Arabic"/>
          <w:sz w:val="28"/>
          <w:szCs w:val="28"/>
          <w:rtl/>
        </w:rPr>
        <w:t>ني دخلت أنا وشخص لصلاة المغرب في المسجد وقد فات</w:t>
      </w:r>
      <w:r w:rsidR="00493A59">
        <w:rPr>
          <w:rFonts w:cs="Simplified Arabic" w:hint="cs"/>
          <w:sz w:val="28"/>
          <w:szCs w:val="28"/>
          <w:rtl/>
        </w:rPr>
        <w:t>ت</w:t>
      </w:r>
      <w:r w:rsidRPr="00E86E16">
        <w:rPr>
          <w:rFonts w:cs="Simplified Arabic"/>
          <w:sz w:val="28"/>
          <w:szCs w:val="28"/>
          <w:rtl/>
        </w:rPr>
        <w:t>نا الركعة الأولى، أنا وإياه، لما سَلَّم الإمام أتيت بهذه الركعة، يعني بواجباتها وأركانها، يعني ركعة مُجزئة من حيث النظر الفقهي ولا فيها إشكال مع الطمأنينة، صاحبي الذي بجواري وقد فاته معي ركعة، أدى هذه الركعة بخمس دقائق، وفاتته صلاة الجنازة ومرَّ الناس بين يديه. فمثل هذه الأمور تحتاج</w:t>
      </w:r>
      <w:r w:rsidR="00A6146E">
        <w:rPr>
          <w:rFonts w:cs="Simplified Arabic"/>
          <w:sz w:val="28"/>
          <w:szCs w:val="28"/>
          <w:rtl/>
        </w:rPr>
        <w:t>-</w:t>
      </w:r>
      <w:r w:rsidRPr="00E86E16">
        <w:rPr>
          <w:rFonts w:cs="Simplified Arabic"/>
          <w:sz w:val="28"/>
          <w:szCs w:val="28"/>
          <w:rtl/>
        </w:rPr>
        <w:t xml:space="preserve"> مثل ما ذكرت</w:t>
      </w:r>
      <w:r w:rsidR="00A6146E">
        <w:rPr>
          <w:rFonts w:cs="Simplified Arabic"/>
          <w:sz w:val="28"/>
          <w:szCs w:val="28"/>
          <w:rtl/>
        </w:rPr>
        <w:t>-</w:t>
      </w:r>
      <w:r w:rsidRPr="00E86E16">
        <w:rPr>
          <w:rFonts w:cs="Simplified Arabic"/>
          <w:sz w:val="28"/>
          <w:szCs w:val="28"/>
          <w:rtl/>
        </w:rPr>
        <w:t xml:space="preserve"> إلى فقه نفس؛ لأن بعض الناس يُحافظ على</w:t>
      </w:r>
      <w:r w:rsidR="00C07B30">
        <w:rPr>
          <w:rFonts w:cs="Simplified Arabic"/>
          <w:sz w:val="28"/>
          <w:szCs w:val="28"/>
          <w:rtl/>
        </w:rPr>
        <w:t xml:space="preserve"> بعض الأمور ويرد عليه أمور أخرى</w:t>
      </w:r>
      <w:r w:rsidR="00C07B30">
        <w:rPr>
          <w:rFonts w:cs="Simplified Arabic" w:hint="cs"/>
          <w:sz w:val="28"/>
          <w:szCs w:val="28"/>
          <w:rtl/>
        </w:rPr>
        <w:t>،</w:t>
      </w:r>
      <w:r w:rsidRPr="00E86E16">
        <w:rPr>
          <w:rFonts w:cs="Simplified Arabic"/>
          <w:sz w:val="28"/>
          <w:szCs w:val="28"/>
          <w:rtl/>
        </w:rPr>
        <w:t xml:space="preserve"> فالموازنة في هذه الأمور لابد منها. ويحصل اضطراب عند كثير من طلاب العلم في هذه المسائل؛ لأنه لا يستحضر ما يحتف بهذه المسائل أو ما يوافقها ويُعارضها.</w:t>
      </w:r>
    </w:p>
    <w:p w:rsidR="00E86E16" w:rsidRPr="00E86E16" w:rsidRDefault="00E86E16" w:rsidP="00E86E16">
      <w:pPr>
        <w:jc w:val="both"/>
        <w:rPr>
          <w:rFonts w:cs="Simplified Arabic"/>
          <w:sz w:val="28"/>
          <w:szCs w:val="28"/>
          <w:rtl/>
        </w:rPr>
      </w:pPr>
      <w:r w:rsidRPr="00E86E16">
        <w:rPr>
          <w:rFonts w:cs="Simplified Arabic"/>
          <w:sz w:val="28"/>
          <w:szCs w:val="28"/>
          <w:rtl/>
        </w:rPr>
        <w:t>قد يقول قائل: إن هذا النهي من سلمان والأمر والحث من الشرع، الحث على الصيام من الشرع والنهي من سلمان. لكن نهي أُقِر، قُرر من الشارع، فسَمِع النبي</w:t>
      </w:r>
      <w:r w:rsidR="00A6146E">
        <w:rPr>
          <w:rFonts w:cs="Simplified Arabic"/>
          <w:sz w:val="28"/>
          <w:szCs w:val="28"/>
          <w:rtl/>
        </w:rPr>
        <w:t>-</w:t>
      </w:r>
      <w:r w:rsidRPr="00E86E16">
        <w:rPr>
          <w:rFonts w:cs="Simplified Arabic"/>
          <w:sz w:val="28"/>
          <w:szCs w:val="28"/>
          <w:rtl/>
        </w:rPr>
        <w:t xml:space="preserve"> عليه الصلاة والسلام</w:t>
      </w:r>
      <w:r w:rsidR="00A6146E">
        <w:rPr>
          <w:rFonts w:cs="Simplified Arabic"/>
          <w:sz w:val="28"/>
          <w:szCs w:val="28"/>
          <w:rtl/>
        </w:rPr>
        <w:t>-</w:t>
      </w:r>
      <w:r w:rsidRPr="00E86E16">
        <w:rPr>
          <w:rFonts w:cs="Simplified Arabic"/>
          <w:sz w:val="28"/>
          <w:szCs w:val="28"/>
          <w:rtl/>
        </w:rPr>
        <w:t xml:space="preserve"> وأقر وقال: </w:t>
      </w:r>
      <w:r w:rsidRPr="00BA1DC0">
        <w:rPr>
          <w:rFonts w:cs="Simplified Arabic"/>
          <w:color w:val="0000FF"/>
          <w:sz w:val="28"/>
          <w:szCs w:val="28"/>
          <w:rtl/>
        </w:rPr>
        <w:t>«صدق سلمان»</w:t>
      </w:r>
      <w:r w:rsidR="0097474D">
        <w:rPr>
          <w:rFonts w:cs="Simplified Arabic"/>
          <w:sz w:val="28"/>
          <w:szCs w:val="28"/>
          <w:rtl/>
        </w:rPr>
        <w:t>، فاكتسب</w:t>
      </w:r>
      <w:r w:rsidRPr="00E86E16">
        <w:rPr>
          <w:rFonts w:cs="Simplified Arabic"/>
          <w:sz w:val="28"/>
          <w:szCs w:val="28"/>
          <w:rtl/>
        </w:rPr>
        <w:t>..</w:t>
      </w:r>
    </w:p>
    <w:p w:rsidR="00E86E16" w:rsidRPr="00BA1DC0" w:rsidRDefault="00E86E16" w:rsidP="00E86E16">
      <w:pPr>
        <w:jc w:val="both"/>
        <w:rPr>
          <w:rFonts w:cs="Simplified Arabic"/>
          <w:b/>
          <w:bCs/>
          <w:sz w:val="28"/>
          <w:szCs w:val="28"/>
          <w:rtl/>
        </w:rPr>
      </w:pPr>
      <w:r w:rsidRPr="00BA1DC0">
        <w:rPr>
          <w:rFonts w:cs="Simplified Arabic"/>
          <w:b/>
          <w:bCs/>
          <w:sz w:val="28"/>
          <w:szCs w:val="28"/>
          <w:rtl/>
        </w:rPr>
        <w:t>المقدم: حُكم الرفع.</w:t>
      </w:r>
    </w:p>
    <w:p w:rsidR="00E86E16" w:rsidRPr="00E86E16" w:rsidRDefault="00E86E16" w:rsidP="00E86E16">
      <w:pPr>
        <w:jc w:val="both"/>
        <w:rPr>
          <w:rFonts w:cs="Simplified Arabic"/>
          <w:sz w:val="28"/>
          <w:szCs w:val="28"/>
          <w:rtl/>
        </w:rPr>
      </w:pPr>
      <w:r w:rsidRPr="00E86E16">
        <w:rPr>
          <w:rFonts w:cs="Simplified Arabic"/>
          <w:sz w:val="28"/>
          <w:szCs w:val="28"/>
          <w:rtl/>
        </w:rPr>
        <w:t>نعم، اكتسب المشروعية من هذه الحيثية.</w:t>
      </w:r>
    </w:p>
    <w:p w:rsidR="00E86E16" w:rsidRPr="00E86E16" w:rsidRDefault="00E86E16" w:rsidP="00E86E16">
      <w:pPr>
        <w:jc w:val="both"/>
        <w:rPr>
          <w:rFonts w:cs="Simplified Arabic"/>
          <w:sz w:val="28"/>
          <w:szCs w:val="28"/>
          <w:rtl/>
        </w:rPr>
      </w:pPr>
      <w:r w:rsidRPr="00E86E16">
        <w:rPr>
          <w:rFonts w:cs="Simplified Arabic"/>
          <w:sz w:val="28"/>
          <w:szCs w:val="28"/>
          <w:rtl/>
        </w:rPr>
        <w:t xml:space="preserve">قالوا: وإنما الوعيد الوارد على من نهى مُصليًا عن الصلاة، أبو الدرداء ذهب ليقوم </w:t>
      </w:r>
      <w:r w:rsidR="00995997">
        <w:rPr>
          <w:rFonts w:cs="Simplified Arabic"/>
          <w:sz w:val="28"/>
          <w:szCs w:val="28"/>
          <w:rtl/>
        </w:rPr>
        <w:t xml:space="preserve">وقال سلمان: نَم، وصام وقال له: </w:t>
      </w:r>
      <w:r w:rsidR="00995997">
        <w:rPr>
          <w:rFonts w:cs="Simplified Arabic" w:hint="cs"/>
          <w:sz w:val="28"/>
          <w:szCs w:val="28"/>
          <w:rtl/>
        </w:rPr>
        <w:t>أ</w:t>
      </w:r>
      <w:r w:rsidRPr="00E86E16">
        <w:rPr>
          <w:rFonts w:cs="Simplified Arabic"/>
          <w:sz w:val="28"/>
          <w:szCs w:val="28"/>
          <w:rtl/>
        </w:rPr>
        <w:t>فطِر. ما جاء في قول الله</w:t>
      </w:r>
      <w:r w:rsidR="00995997">
        <w:rPr>
          <w:rFonts w:cs="Simplified Arabic" w:hint="cs"/>
          <w:sz w:val="28"/>
          <w:szCs w:val="28"/>
          <w:rtl/>
        </w:rPr>
        <w:t>-</w:t>
      </w:r>
      <w:r w:rsidRPr="00E86E16">
        <w:rPr>
          <w:rFonts w:cs="Simplified Arabic"/>
          <w:sz w:val="28"/>
          <w:szCs w:val="28"/>
          <w:rtl/>
        </w:rPr>
        <w:t xml:space="preserve"> جلَّ وعلا</w:t>
      </w:r>
      <w:r w:rsidR="00995997">
        <w:rPr>
          <w:rFonts w:cs="Simplified Arabic" w:hint="cs"/>
          <w:sz w:val="28"/>
          <w:szCs w:val="28"/>
          <w:rtl/>
        </w:rPr>
        <w:t>-:</w:t>
      </w:r>
      <w:r w:rsidRPr="00E86E16">
        <w:rPr>
          <w:rFonts w:cs="Simplified Arabic"/>
          <w:sz w:val="28"/>
          <w:szCs w:val="28"/>
          <w:rtl/>
        </w:rPr>
        <w:t xml:space="preserve"> </w:t>
      </w:r>
      <w:r w:rsidRPr="00BA1DC0">
        <w:rPr>
          <w:rFonts w:cs="Simplified Arabic"/>
          <w:b/>
          <w:bCs/>
          <w:color w:val="FF0000"/>
          <w:sz w:val="28"/>
          <w:szCs w:val="28"/>
          <w:rtl/>
        </w:rPr>
        <w:t>{أَرَأَيْتَ الَّذِي يَنْهَى (*) عَبْدًا إِذَا صَلَّى}</w:t>
      </w:r>
      <w:r w:rsidRPr="00E86E16">
        <w:rPr>
          <w:rFonts w:cs="Simplified Arabic"/>
          <w:sz w:val="28"/>
          <w:szCs w:val="28"/>
          <w:rtl/>
        </w:rPr>
        <w:t xml:space="preserve"> [سورة العلق 9</w:t>
      </w:r>
      <w:r w:rsidR="00A6146E">
        <w:rPr>
          <w:rFonts w:cs="Simplified Arabic"/>
          <w:sz w:val="28"/>
          <w:szCs w:val="28"/>
          <w:rtl/>
        </w:rPr>
        <w:t>-</w:t>
      </w:r>
      <w:r w:rsidRPr="00E86E16">
        <w:rPr>
          <w:rFonts w:cs="Simplified Arabic"/>
          <w:sz w:val="28"/>
          <w:szCs w:val="28"/>
          <w:rtl/>
        </w:rPr>
        <w:t>10] يتعارض معنا؟</w:t>
      </w:r>
    </w:p>
    <w:p w:rsidR="00E86E16" w:rsidRPr="00E86E16" w:rsidRDefault="00E86E16" w:rsidP="00E86E16">
      <w:pPr>
        <w:jc w:val="both"/>
        <w:rPr>
          <w:rFonts w:cs="Simplified Arabic"/>
          <w:sz w:val="28"/>
          <w:szCs w:val="28"/>
          <w:rtl/>
        </w:rPr>
      </w:pPr>
      <w:r w:rsidRPr="00E86E16">
        <w:rPr>
          <w:rFonts w:cs="Simplified Arabic"/>
          <w:sz w:val="28"/>
          <w:szCs w:val="28"/>
          <w:rtl/>
        </w:rPr>
        <w:t>قالوا: وإنما الوعيد الوارد على من نهى مُصليًا عن الصلاة مخصوصٌ بمَن نهاه ظلمًا وعدوانًا، يعني منعه من الصلاة، لا لعلة ولا لحكمة، إنما مُراده بذلك كفه والحيلولة دون صلاته.</w:t>
      </w:r>
    </w:p>
    <w:p w:rsidR="00E86E16" w:rsidRPr="00E86E16" w:rsidRDefault="00E86E16" w:rsidP="00E86E16">
      <w:pPr>
        <w:jc w:val="both"/>
        <w:rPr>
          <w:rFonts w:cs="Simplified Arabic"/>
          <w:sz w:val="28"/>
          <w:szCs w:val="28"/>
          <w:rtl/>
        </w:rPr>
      </w:pPr>
      <w:r w:rsidRPr="00E86E16">
        <w:rPr>
          <w:rFonts w:cs="Simplified Arabic"/>
          <w:sz w:val="28"/>
          <w:szCs w:val="28"/>
          <w:rtl/>
        </w:rPr>
        <w:t>يقول القرطبي في تفسيره: قوله تعالى</w:t>
      </w:r>
      <w:r w:rsidR="00995997">
        <w:rPr>
          <w:rFonts w:cs="Simplified Arabic" w:hint="cs"/>
          <w:sz w:val="28"/>
          <w:szCs w:val="28"/>
          <w:rtl/>
        </w:rPr>
        <w:t>:</w:t>
      </w:r>
      <w:r w:rsidRPr="00E86E16">
        <w:rPr>
          <w:rFonts w:cs="Simplified Arabic"/>
          <w:sz w:val="28"/>
          <w:szCs w:val="28"/>
          <w:rtl/>
        </w:rPr>
        <w:t xml:space="preserve"> </w:t>
      </w:r>
      <w:r w:rsidRPr="00BA1DC0">
        <w:rPr>
          <w:rFonts w:cs="Simplified Arabic"/>
          <w:b/>
          <w:bCs/>
          <w:color w:val="FF0000"/>
          <w:sz w:val="28"/>
          <w:szCs w:val="28"/>
          <w:rtl/>
        </w:rPr>
        <w:t>{أَرَأَيْتَ الَّذِي يَنْهَى}</w:t>
      </w:r>
      <w:r w:rsidRPr="00E86E16">
        <w:rPr>
          <w:rFonts w:cs="Simplified Arabic"/>
          <w:sz w:val="28"/>
          <w:szCs w:val="28"/>
          <w:rtl/>
        </w:rPr>
        <w:t xml:space="preserve"> [سورة العلق 9] وهو أبو جهل، </w:t>
      </w:r>
      <w:r w:rsidRPr="00BA1DC0">
        <w:rPr>
          <w:rFonts w:cs="Simplified Arabic"/>
          <w:b/>
          <w:bCs/>
          <w:color w:val="FF0000"/>
          <w:sz w:val="28"/>
          <w:szCs w:val="28"/>
          <w:rtl/>
        </w:rPr>
        <w:t>{عَبْدًا}</w:t>
      </w:r>
      <w:r w:rsidR="00BA1DC0">
        <w:rPr>
          <w:rFonts w:cs="Simplified Arabic"/>
          <w:sz w:val="28"/>
          <w:szCs w:val="28"/>
          <w:rtl/>
        </w:rPr>
        <w:t xml:space="preserve"> وهو محمد</w:t>
      </w:r>
      <w:r w:rsidR="00995997">
        <w:rPr>
          <w:rFonts w:cs="Simplified Arabic" w:hint="cs"/>
          <w:sz w:val="28"/>
          <w:szCs w:val="28"/>
          <w:rtl/>
        </w:rPr>
        <w:t>-</w:t>
      </w:r>
      <w:r w:rsidR="00BA1DC0">
        <w:rPr>
          <w:rFonts w:cs="Simplified Arabic" w:hint="cs"/>
          <w:sz w:val="28"/>
          <w:szCs w:val="28"/>
          <w:rtl/>
        </w:rPr>
        <w:t xml:space="preserve">  </w:t>
      </w:r>
      <w:r w:rsidRPr="00E86E16">
        <w:rPr>
          <w:rFonts w:cs="Simplified Arabic"/>
          <w:sz w:val="28"/>
          <w:szCs w:val="28"/>
          <w:rtl/>
        </w:rPr>
        <w:t>صلى الله عليه وسلم</w:t>
      </w:r>
      <w:r w:rsidR="00995997">
        <w:rPr>
          <w:rFonts w:cs="Simplified Arabic" w:hint="cs"/>
          <w:sz w:val="28"/>
          <w:szCs w:val="28"/>
          <w:rtl/>
        </w:rPr>
        <w:t>-</w:t>
      </w:r>
      <w:r w:rsidRPr="00E86E16">
        <w:rPr>
          <w:rFonts w:cs="Simplified Arabic"/>
          <w:sz w:val="28"/>
          <w:szCs w:val="28"/>
          <w:rtl/>
        </w:rPr>
        <w:t>، فإن أبا جهلٍ</w:t>
      </w:r>
      <w:r w:rsidR="0097474D">
        <w:rPr>
          <w:rFonts w:cs="Simplified Arabic"/>
          <w:sz w:val="28"/>
          <w:szCs w:val="28"/>
          <w:rtl/>
        </w:rPr>
        <w:t xml:space="preserve"> قال: إن رأيت محمدًا يُصلي، لأط</w:t>
      </w:r>
      <w:r w:rsidR="0097474D">
        <w:rPr>
          <w:rFonts w:cs="Simplified Arabic" w:hint="cs"/>
          <w:sz w:val="28"/>
          <w:szCs w:val="28"/>
          <w:rtl/>
        </w:rPr>
        <w:t>أ</w:t>
      </w:r>
      <w:r w:rsidRPr="00E86E16">
        <w:rPr>
          <w:rFonts w:cs="Simplified Arabic"/>
          <w:sz w:val="28"/>
          <w:szCs w:val="28"/>
          <w:rtl/>
        </w:rPr>
        <w:t>ن على عنقه، قاله أبو هريرة. فأنزل الله هذه الآيات تعجبًا منه.</w:t>
      </w:r>
    </w:p>
    <w:p w:rsidR="00E86E16" w:rsidRPr="00E86E16" w:rsidRDefault="00E86E16" w:rsidP="00E86E16">
      <w:pPr>
        <w:jc w:val="both"/>
        <w:rPr>
          <w:rFonts w:cs="Simplified Arabic"/>
          <w:sz w:val="28"/>
          <w:szCs w:val="28"/>
          <w:rtl/>
        </w:rPr>
      </w:pPr>
      <w:r w:rsidRPr="00E86E16">
        <w:rPr>
          <w:rFonts w:cs="Simplified Arabic"/>
          <w:sz w:val="28"/>
          <w:szCs w:val="28"/>
          <w:rtl/>
        </w:rPr>
        <w:t>وقيل</w:t>
      </w:r>
      <w:r w:rsidR="00995997">
        <w:rPr>
          <w:rFonts w:cs="Simplified Arabic" w:hint="cs"/>
          <w:sz w:val="28"/>
          <w:szCs w:val="28"/>
          <w:rtl/>
        </w:rPr>
        <w:t>:</w:t>
      </w:r>
      <w:r w:rsidRPr="00E86E16">
        <w:rPr>
          <w:rFonts w:cs="Simplified Arabic"/>
          <w:sz w:val="28"/>
          <w:szCs w:val="28"/>
          <w:rtl/>
        </w:rPr>
        <w:t xml:space="preserve"> في الكلام حذفٌ والمعنى: أين هذا الناهي عن الصلاة من العقوبة؟.</w:t>
      </w:r>
    </w:p>
    <w:p w:rsidR="00E86E16" w:rsidRPr="00BA1DC0" w:rsidRDefault="00E86E16" w:rsidP="00B11B99">
      <w:pPr>
        <w:pStyle w:val="ListParagraph"/>
        <w:numPr>
          <w:ilvl w:val="0"/>
          <w:numId w:val="1"/>
        </w:numPr>
        <w:tabs>
          <w:tab w:val="right" w:pos="278"/>
        </w:tabs>
        <w:ind w:left="8" w:firstLine="0"/>
        <w:jc w:val="both"/>
        <w:rPr>
          <w:rFonts w:cs="Simplified Arabic"/>
          <w:sz w:val="28"/>
          <w:szCs w:val="28"/>
          <w:rtl/>
        </w:rPr>
      </w:pPr>
      <w:r w:rsidRPr="00BA1DC0">
        <w:rPr>
          <w:rFonts w:cs="Simplified Arabic"/>
          <w:sz w:val="28"/>
          <w:szCs w:val="28"/>
          <w:rtl/>
        </w:rPr>
        <w:t>وفي الحديث، حديث أبي جحيفة، فيه كراهية الحمل على النفس في العبادة، بمعنى أنه لا يأتي بما يشق عليه. وكراهية الغلو في الدين، لكن إذا كان النهي في إطار المشروع، فماذا عما لو كان قد خرج عن حد المشروع؟ يعني من باب أولى.</w:t>
      </w:r>
    </w:p>
    <w:p w:rsidR="00E86E16" w:rsidRPr="00E86E16" w:rsidRDefault="00A6146E" w:rsidP="00E86E16">
      <w:pPr>
        <w:jc w:val="both"/>
        <w:rPr>
          <w:rFonts w:cs="Simplified Arabic"/>
          <w:sz w:val="28"/>
          <w:szCs w:val="28"/>
          <w:rtl/>
        </w:rPr>
      </w:pPr>
      <w:r>
        <w:rPr>
          <w:rFonts w:cs="Simplified Arabic"/>
          <w:sz w:val="28"/>
          <w:szCs w:val="28"/>
          <w:rtl/>
        </w:rPr>
        <w:t>-</w:t>
      </w:r>
      <w:r w:rsidR="00E86E16" w:rsidRPr="00E86E16">
        <w:rPr>
          <w:rFonts w:cs="Simplified Arabic"/>
          <w:sz w:val="28"/>
          <w:szCs w:val="28"/>
          <w:rtl/>
        </w:rPr>
        <w:t xml:space="preserve"> وفيه النوم للتقوي على الصيام وعلى القيام، وفيه جواز الفِطر من صوم التطوُّع، كما ترجم له المُصنِّف، وهو قول الجمهور ولم يجعلوا عليه قضاءً، إلا أنه يُستحَبُ</w:t>
      </w:r>
      <w:r w:rsidR="00995997">
        <w:rPr>
          <w:rFonts w:cs="Simplified Arabic" w:hint="cs"/>
          <w:sz w:val="28"/>
          <w:szCs w:val="28"/>
          <w:rtl/>
        </w:rPr>
        <w:t>ّ</w:t>
      </w:r>
      <w:r w:rsidR="00E86E16" w:rsidRPr="00E86E16">
        <w:rPr>
          <w:rFonts w:cs="Simplified Arabic"/>
          <w:sz w:val="28"/>
          <w:szCs w:val="28"/>
          <w:rtl/>
        </w:rPr>
        <w:t xml:space="preserve"> له ذلك، قاله الحافظ.</w:t>
      </w:r>
    </w:p>
    <w:p w:rsidR="00E86E16" w:rsidRPr="00BA1DC0" w:rsidRDefault="00E86E16" w:rsidP="00E86E16">
      <w:pPr>
        <w:jc w:val="both"/>
        <w:rPr>
          <w:rFonts w:cs="Simplified Arabic"/>
          <w:b/>
          <w:bCs/>
          <w:sz w:val="28"/>
          <w:szCs w:val="28"/>
          <w:rtl/>
        </w:rPr>
      </w:pPr>
      <w:r w:rsidRPr="00BA1DC0">
        <w:rPr>
          <w:rFonts w:cs="Simplified Arabic"/>
          <w:b/>
          <w:bCs/>
          <w:sz w:val="28"/>
          <w:szCs w:val="28"/>
          <w:rtl/>
        </w:rPr>
        <w:t>المقدم: أُخِذ من</w:t>
      </w:r>
      <w:r w:rsidR="00995997">
        <w:rPr>
          <w:rFonts w:cs="Simplified Arabic"/>
          <w:b/>
          <w:bCs/>
          <w:sz w:val="28"/>
          <w:szCs w:val="28"/>
          <w:rtl/>
        </w:rPr>
        <w:t xml:space="preserve"> كلام المُصنِّف في قوله: ولم ير</w:t>
      </w:r>
      <w:r w:rsidR="00995997">
        <w:rPr>
          <w:rFonts w:cs="Simplified Arabic" w:hint="cs"/>
          <w:b/>
          <w:bCs/>
          <w:sz w:val="28"/>
          <w:szCs w:val="28"/>
          <w:rtl/>
        </w:rPr>
        <w:t>َ</w:t>
      </w:r>
      <w:r w:rsidRPr="00BA1DC0">
        <w:rPr>
          <w:rFonts w:cs="Simplified Arabic"/>
          <w:b/>
          <w:bCs/>
          <w:sz w:val="28"/>
          <w:szCs w:val="28"/>
          <w:rtl/>
        </w:rPr>
        <w:t xml:space="preserve"> عليه قضاءً إذا كان أوفق له؟</w:t>
      </w:r>
    </w:p>
    <w:p w:rsidR="00E86E16" w:rsidRPr="00E86E16" w:rsidRDefault="00E86E16" w:rsidP="00E86E16">
      <w:pPr>
        <w:jc w:val="both"/>
        <w:rPr>
          <w:rFonts w:cs="Simplified Arabic"/>
          <w:sz w:val="28"/>
          <w:szCs w:val="28"/>
          <w:rtl/>
        </w:rPr>
      </w:pPr>
      <w:r w:rsidRPr="00E86E16">
        <w:rPr>
          <w:rFonts w:cs="Simplified Arabic"/>
          <w:sz w:val="28"/>
          <w:szCs w:val="28"/>
          <w:rtl/>
        </w:rPr>
        <w:lastRenderedPageBreak/>
        <w:t>نعم، مثل ما تقدَّم في الترجمة.</w:t>
      </w:r>
    </w:p>
    <w:p w:rsidR="00E86E16" w:rsidRPr="00E86E16" w:rsidRDefault="00E86E16" w:rsidP="00E86E16">
      <w:pPr>
        <w:jc w:val="both"/>
        <w:rPr>
          <w:rFonts w:cs="Simplified Arabic"/>
          <w:sz w:val="28"/>
          <w:szCs w:val="28"/>
          <w:rtl/>
        </w:rPr>
      </w:pPr>
      <w:r w:rsidRPr="00E86E16">
        <w:rPr>
          <w:rFonts w:cs="Simplified Arabic"/>
          <w:sz w:val="28"/>
          <w:szCs w:val="28"/>
          <w:rtl/>
        </w:rPr>
        <w:t xml:space="preserve">وقال ابن بطَّال: اختلف </w:t>
      </w:r>
      <w:r w:rsidR="00BA1DC0">
        <w:rPr>
          <w:rFonts w:cs="Simplified Arabic" w:hint="cs"/>
          <w:sz w:val="28"/>
          <w:szCs w:val="28"/>
          <w:rtl/>
        </w:rPr>
        <w:t xml:space="preserve">العلماء </w:t>
      </w:r>
      <w:r w:rsidR="00995997">
        <w:rPr>
          <w:rFonts w:cs="Simplified Arabic"/>
          <w:sz w:val="28"/>
          <w:szCs w:val="28"/>
          <w:rtl/>
        </w:rPr>
        <w:t>في</w:t>
      </w:r>
      <w:r w:rsidRPr="00E86E16">
        <w:rPr>
          <w:rFonts w:cs="Simplified Arabic"/>
          <w:sz w:val="28"/>
          <w:szCs w:val="28"/>
          <w:rtl/>
        </w:rPr>
        <w:t>من دخل في صلاةٍ أو صيام تطوُّع، فقطعه عامدًا. فرويَ عن علي بن أبي طالب وابن عباس وجابر بن عبد الله: أنه لا قضاء عليه، وبه قال الثوري والشافعي وأحمد وإسحاق. هؤلاء يقولون: لا قضاء عليه. واحتجوا بحديث أبي جحيفة، وقالوا: ألا ترى سلمان لما أمر بالفِطر جوَّزه النبي</w:t>
      </w:r>
      <w:r w:rsidR="00A6146E">
        <w:rPr>
          <w:rFonts w:cs="Simplified Arabic"/>
          <w:sz w:val="28"/>
          <w:szCs w:val="28"/>
          <w:rtl/>
        </w:rPr>
        <w:t>-</w:t>
      </w:r>
      <w:r w:rsidRPr="00E86E16">
        <w:rPr>
          <w:rFonts w:cs="Simplified Arabic"/>
          <w:sz w:val="28"/>
          <w:szCs w:val="28"/>
          <w:rtl/>
        </w:rPr>
        <w:t xml:space="preserve"> عليه الصلاة والسلام</w:t>
      </w:r>
      <w:r w:rsidR="00A6146E">
        <w:rPr>
          <w:rFonts w:cs="Simplified Arabic"/>
          <w:sz w:val="28"/>
          <w:szCs w:val="28"/>
          <w:rtl/>
        </w:rPr>
        <w:t>-</w:t>
      </w:r>
      <w:r w:rsidRPr="00E86E16">
        <w:rPr>
          <w:rFonts w:cs="Simplified Arabic"/>
          <w:sz w:val="28"/>
          <w:szCs w:val="28"/>
          <w:rtl/>
        </w:rPr>
        <w:t xml:space="preserve"> وجعله أفقه منه، لما أمر أبا الدرداء بالفِطر، جوَّزه النبي</w:t>
      </w:r>
      <w:r w:rsidR="00A6146E">
        <w:rPr>
          <w:rFonts w:cs="Simplified Arabic"/>
          <w:sz w:val="28"/>
          <w:szCs w:val="28"/>
          <w:rtl/>
        </w:rPr>
        <w:t>-</w:t>
      </w:r>
      <w:r w:rsidRPr="00E86E16">
        <w:rPr>
          <w:rFonts w:cs="Simplified Arabic"/>
          <w:sz w:val="28"/>
          <w:szCs w:val="28"/>
          <w:rtl/>
        </w:rPr>
        <w:t xml:space="preserve"> عليه الصلاة والسلام</w:t>
      </w:r>
      <w:r w:rsidR="00A6146E">
        <w:rPr>
          <w:rFonts w:cs="Simplified Arabic"/>
          <w:sz w:val="28"/>
          <w:szCs w:val="28"/>
          <w:rtl/>
        </w:rPr>
        <w:t>-</w:t>
      </w:r>
      <w:r w:rsidRPr="00E86E16">
        <w:rPr>
          <w:rFonts w:cs="Simplified Arabic"/>
          <w:sz w:val="28"/>
          <w:szCs w:val="28"/>
          <w:rtl/>
        </w:rPr>
        <w:t xml:space="preserve"> وجعله أفقه منه، يعني من أبي الدرداء.</w:t>
      </w:r>
    </w:p>
    <w:p w:rsidR="00E86E16" w:rsidRPr="00E86E16" w:rsidRDefault="00E86E16" w:rsidP="009E011A">
      <w:pPr>
        <w:jc w:val="both"/>
        <w:rPr>
          <w:rFonts w:cs="Simplified Arabic"/>
          <w:sz w:val="28"/>
          <w:szCs w:val="28"/>
          <w:rtl/>
        </w:rPr>
      </w:pPr>
      <w:r w:rsidRPr="00E86E16">
        <w:rPr>
          <w:rFonts w:cs="Simplified Arabic"/>
          <w:sz w:val="28"/>
          <w:szCs w:val="28"/>
          <w:rtl/>
        </w:rPr>
        <w:t>واحتج ابن عباس لذلك، فقال: مثل ذلك كمثل ر</w:t>
      </w:r>
      <w:r w:rsidR="009E011A">
        <w:rPr>
          <w:rFonts w:cs="Simplified Arabic"/>
          <w:sz w:val="28"/>
          <w:szCs w:val="28"/>
          <w:rtl/>
        </w:rPr>
        <w:t>جلٍ طاف سبعًا ثمَّ قطعه، سَبْع</w:t>
      </w:r>
      <w:r w:rsidR="009E011A">
        <w:rPr>
          <w:rFonts w:cs="Simplified Arabic" w:hint="cs"/>
          <w:sz w:val="28"/>
          <w:szCs w:val="28"/>
          <w:rtl/>
        </w:rPr>
        <w:t>ً</w:t>
      </w:r>
      <w:r w:rsidR="009E011A">
        <w:rPr>
          <w:rFonts w:cs="Simplified Arabic"/>
          <w:sz w:val="28"/>
          <w:szCs w:val="28"/>
          <w:rtl/>
        </w:rPr>
        <w:t>ا أو سُبْع</w:t>
      </w:r>
      <w:r w:rsidR="009E011A">
        <w:rPr>
          <w:rFonts w:cs="Simplified Arabic" w:hint="cs"/>
          <w:sz w:val="28"/>
          <w:szCs w:val="28"/>
          <w:rtl/>
        </w:rPr>
        <w:t>ً</w:t>
      </w:r>
      <w:r w:rsidRPr="00E86E16">
        <w:rPr>
          <w:rFonts w:cs="Simplified Arabic"/>
          <w:sz w:val="28"/>
          <w:szCs w:val="28"/>
          <w:rtl/>
        </w:rPr>
        <w:t>ا؟</w:t>
      </w:r>
    </w:p>
    <w:p w:rsidR="00E86E16" w:rsidRPr="004E5653" w:rsidRDefault="00E86E16" w:rsidP="00E86E16">
      <w:pPr>
        <w:jc w:val="both"/>
        <w:rPr>
          <w:rFonts w:cs="Simplified Arabic"/>
          <w:b/>
          <w:bCs/>
          <w:sz w:val="28"/>
          <w:szCs w:val="28"/>
          <w:rtl/>
        </w:rPr>
      </w:pPr>
      <w:r w:rsidRPr="004E5653">
        <w:rPr>
          <w:rFonts w:cs="Simplified Arabic"/>
          <w:b/>
          <w:bCs/>
          <w:sz w:val="28"/>
          <w:szCs w:val="28"/>
          <w:rtl/>
        </w:rPr>
        <w:t>المقدم: سُبع؛ لأنه لو طاف سَبعًا ما كان قطعه، كان اكتمل.</w:t>
      </w:r>
    </w:p>
    <w:p w:rsidR="00E86E16" w:rsidRPr="00E86E16" w:rsidRDefault="00E86E16" w:rsidP="00E86E16">
      <w:pPr>
        <w:jc w:val="both"/>
        <w:rPr>
          <w:rFonts w:cs="Simplified Arabic"/>
          <w:sz w:val="28"/>
          <w:szCs w:val="28"/>
          <w:rtl/>
        </w:rPr>
      </w:pPr>
      <w:r w:rsidRPr="00E86E16">
        <w:rPr>
          <w:rFonts w:cs="Simplified Arabic"/>
          <w:sz w:val="28"/>
          <w:szCs w:val="28"/>
          <w:rtl/>
        </w:rPr>
        <w:t>ويُقال: سُبع أم أسبوع؟</w:t>
      </w:r>
    </w:p>
    <w:p w:rsidR="00E86E16" w:rsidRPr="004E5653" w:rsidRDefault="00E86E16" w:rsidP="00E86E16">
      <w:pPr>
        <w:jc w:val="both"/>
        <w:rPr>
          <w:rFonts w:cs="Simplified Arabic"/>
          <w:b/>
          <w:bCs/>
          <w:sz w:val="28"/>
          <w:szCs w:val="28"/>
          <w:rtl/>
        </w:rPr>
      </w:pPr>
      <w:r w:rsidRPr="004E5653">
        <w:rPr>
          <w:rFonts w:cs="Simplified Arabic"/>
          <w:b/>
          <w:bCs/>
          <w:sz w:val="28"/>
          <w:szCs w:val="28"/>
          <w:rtl/>
        </w:rPr>
        <w:t>المقدم: كلاهما.</w:t>
      </w:r>
    </w:p>
    <w:p w:rsidR="00E86E16" w:rsidRPr="00E86E16" w:rsidRDefault="004E5653" w:rsidP="00E86E16">
      <w:pPr>
        <w:jc w:val="both"/>
        <w:rPr>
          <w:rFonts w:cs="Simplified Arabic"/>
          <w:sz w:val="28"/>
          <w:szCs w:val="28"/>
          <w:rtl/>
        </w:rPr>
      </w:pPr>
      <w:r>
        <w:rPr>
          <w:rFonts w:cs="Simplified Arabic"/>
          <w:sz w:val="28"/>
          <w:szCs w:val="28"/>
          <w:rtl/>
        </w:rPr>
        <w:t>ال</w:t>
      </w:r>
      <w:r>
        <w:rPr>
          <w:rFonts w:cs="Simplified Arabic" w:hint="cs"/>
          <w:sz w:val="28"/>
          <w:szCs w:val="28"/>
          <w:rtl/>
        </w:rPr>
        <w:t>سُ</w:t>
      </w:r>
      <w:r w:rsidR="00995997">
        <w:rPr>
          <w:rFonts w:cs="Simplified Arabic" w:hint="cs"/>
          <w:sz w:val="28"/>
          <w:szCs w:val="28"/>
          <w:rtl/>
        </w:rPr>
        <w:t>ّ</w:t>
      </w:r>
      <w:r w:rsidR="00E86E16" w:rsidRPr="00E86E16">
        <w:rPr>
          <w:rFonts w:cs="Simplified Arabic"/>
          <w:sz w:val="28"/>
          <w:szCs w:val="28"/>
          <w:rtl/>
        </w:rPr>
        <w:t>بع معروف أنه الواحد على سبعة، يعني الشوط الواحد يُقال له: سُبع الطواف المشروع. والأسبوع ما يشتمل على سبعة، كالأسبوع من الأيام.</w:t>
      </w:r>
    </w:p>
    <w:p w:rsidR="00E86E16" w:rsidRPr="00E86E16" w:rsidRDefault="00E86E16" w:rsidP="00090C78">
      <w:pPr>
        <w:jc w:val="both"/>
        <w:rPr>
          <w:rFonts w:cs="Simplified Arabic"/>
          <w:sz w:val="28"/>
          <w:szCs w:val="28"/>
          <w:rtl/>
        </w:rPr>
      </w:pPr>
      <w:r w:rsidRPr="00E86E16">
        <w:rPr>
          <w:rFonts w:cs="Simplified Arabic"/>
          <w:sz w:val="28"/>
          <w:szCs w:val="28"/>
          <w:rtl/>
        </w:rPr>
        <w:t>المقصود أنه مثل ر</w:t>
      </w:r>
      <w:r w:rsidR="00995997">
        <w:rPr>
          <w:rFonts w:cs="Simplified Arabic"/>
          <w:sz w:val="28"/>
          <w:szCs w:val="28"/>
          <w:rtl/>
        </w:rPr>
        <w:t>جل طاف ثمَّ قطع الطواف، فلم يوف</w:t>
      </w:r>
      <w:r w:rsidRPr="00E86E16">
        <w:rPr>
          <w:rFonts w:cs="Simplified Arabic"/>
          <w:sz w:val="28"/>
          <w:szCs w:val="28"/>
          <w:rtl/>
        </w:rPr>
        <w:t>ه فله ما احتسب. يعني لو طاف أربعة أشواط، وهذه مسألة فيها خلاف بين أهل العلم، هل يُحسَب له أو لا يُحسَب؛ لأن الأربع هذه مشروعة أو غير مشروعة. يعني هو مشروع بالصورة المُتكاملة</w:t>
      </w:r>
      <w:r w:rsidR="00090C78">
        <w:rPr>
          <w:rFonts w:cs="Simplified Arabic" w:hint="cs"/>
          <w:sz w:val="28"/>
          <w:szCs w:val="28"/>
          <w:rtl/>
        </w:rPr>
        <w:t>:</w:t>
      </w:r>
      <w:r w:rsidRPr="00E86E16">
        <w:rPr>
          <w:rFonts w:cs="Simplified Arabic"/>
          <w:sz w:val="28"/>
          <w:szCs w:val="28"/>
          <w:rtl/>
        </w:rPr>
        <w:t xml:space="preserve"> السبعة، أما بعضه </w:t>
      </w:r>
      <w:r w:rsidR="00995997">
        <w:rPr>
          <w:rFonts w:cs="Simplified Arabic" w:hint="cs"/>
          <w:sz w:val="28"/>
          <w:szCs w:val="28"/>
          <w:rtl/>
        </w:rPr>
        <w:t>ف</w:t>
      </w:r>
      <w:r w:rsidRPr="00E86E16">
        <w:rPr>
          <w:rFonts w:cs="Simplified Arabic"/>
          <w:sz w:val="28"/>
          <w:szCs w:val="28"/>
          <w:rtl/>
        </w:rPr>
        <w:t>ليس بمشروع، وليس هذا من العبادات التي تتجزأ. اللهمَّ إلا إذا قطعه لعذر، فله أجر ما فعل.</w:t>
      </w:r>
    </w:p>
    <w:p w:rsidR="00E86E16" w:rsidRPr="00E86E16" w:rsidRDefault="00E86E16" w:rsidP="00E86E16">
      <w:pPr>
        <w:jc w:val="both"/>
        <w:rPr>
          <w:rFonts w:cs="Simplified Arabic"/>
          <w:sz w:val="28"/>
          <w:szCs w:val="28"/>
          <w:rtl/>
        </w:rPr>
      </w:pPr>
      <w:r w:rsidRPr="00E86E16">
        <w:rPr>
          <w:rFonts w:cs="Simplified Arabic"/>
          <w:sz w:val="28"/>
          <w:szCs w:val="28"/>
          <w:rtl/>
        </w:rPr>
        <w:t>أو</w:t>
      </w:r>
      <w:r w:rsidR="00995997">
        <w:rPr>
          <w:rFonts w:cs="Simplified Arabic"/>
          <w:sz w:val="28"/>
          <w:szCs w:val="28"/>
          <w:rtl/>
        </w:rPr>
        <w:t xml:space="preserve"> صلى ركعةً ثمَّ انصرف، ولم يُصل</w:t>
      </w:r>
      <w:r w:rsidR="00995997">
        <w:rPr>
          <w:rFonts w:cs="Simplified Arabic" w:hint="cs"/>
          <w:sz w:val="28"/>
          <w:szCs w:val="28"/>
          <w:rtl/>
        </w:rPr>
        <w:t>ِّ</w:t>
      </w:r>
      <w:r w:rsidRPr="00E86E16">
        <w:rPr>
          <w:rFonts w:cs="Simplified Arabic"/>
          <w:sz w:val="28"/>
          <w:szCs w:val="28"/>
          <w:rtl/>
        </w:rPr>
        <w:t xml:space="preserve"> أخرى، فله ما احتسب. أو ذهب بمالٍ يتصدَّق به فرجع ولم يتصدَّق، أو تصدَّق ببعضه وأمسك بعضًا، أخذ مبلغ</w:t>
      </w:r>
      <w:r w:rsidR="00995997">
        <w:rPr>
          <w:rFonts w:cs="Simplified Arabic" w:hint="cs"/>
          <w:sz w:val="28"/>
          <w:szCs w:val="28"/>
          <w:rtl/>
        </w:rPr>
        <w:t>ًا</w:t>
      </w:r>
      <w:r w:rsidRPr="00E86E16">
        <w:rPr>
          <w:rFonts w:cs="Simplified Arabic"/>
          <w:sz w:val="28"/>
          <w:szCs w:val="28"/>
          <w:rtl/>
        </w:rPr>
        <w:t xml:space="preserve"> من المال وأراد أن يتصدَّق به ثمَّ بعد ذلك رجع به كاملاً أو رجع ببعضه، له أجر ما تصدَّق به وما أمسكه </w:t>
      </w:r>
      <w:r w:rsidR="00995997">
        <w:rPr>
          <w:rFonts w:cs="Simplified Arabic" w:hint="cs"/>
          <w:sz w:val="28"/>
          <w:szCs w:val="28"/>
          <w:rtl/>
        </w:rPr>
        <w:t>ف</w:t>
      </w:r>
      <w:r w:rsidRPr="00E86E16">
        <w:rPr>
          <w:rFonts w:cs="Simplified Arabic"/>
          <w:sz w:val="28"/>
          <w:szCs w:val="28"/>
          <w:rtl/>
        </w:rPr>
        <w:t xml:space="preserve">لا إثم عليه فيه. </w:t>
      </w:r>
    </w:p>
    <w:p w:rsidR="00E86E16" w:rsidRPr="00E86E16" w:rsidRDefault="00E86E16" w:rsidP="00E86E16">
      <w:pPr>
        <w:jc w:val="both"/>
        <w:rPr>
          <w:rFonts w:cs="Simplified Arabic"/>
          <w:sz w:val="28"/>
          <w:szCs w:val="28"/>
          <w:rtl/>
        </w:rPr>
      </w:pPr>
      <w:r w:rsidRPr="00E86E16">
        <w:rPr>
          <w:rFonts w:cs="Simplified Arabic"/>
          <w:sz w:val="28"/>
          <w:szCs w:val="28"/>
          <w:rtl/>
        </w:rPr>
        <w:t>وينبغي أن يكون هذا في التطوُّع من جهة. الأمر الثاني: أن يكون فيما لم يقترن بعهد، أ</w:t>
      </w:r>
      <w:r w:rsidR="00995997">
        <w:rPr>
          <w:rFonts w:cs="Simplified Arabic"/>
          <w:sz w:val="28"/>
          <w:szCs w:val="28"/>
          <w:rtl/>
        </w:rPr>
        <w:t>ما إذا اقترن بعهد لابد أن يُنفذ</w:t>
      </w:r>
      <w:r w:rsidR="00995997">
        <w:rPr>
          <w:rFonts w:cs="Simplified Arabic" w:hint="cs"/>
          <w:sz w:val="28"/>
          <w:szCs w:val="28"/>
          <w:rtl/>
        </w:rPr>
        <w:t>؛</w:t>
      </w:r>
      <w:r w:rsidRPr="00E86E16">
        <w:rPr>
          <w:rFonts w:cs="Simplified Arabic"/>
          <w:sz w:val="28"/>
          <w:szCs w:val="28"/>
          <w:rtl/>
        </w:rPr>
        <w:t xml:space="preserve"> لأنه لو أن شخصًا قال: إذا جاء الراتب أتصدق بألف، مثلاً. جاء الراتب، ما تصدَّق، هذا هو الوارد في المثال عندنا.</w:t>
      </w:r>
    </w:p>
    <w:p w:rsidR="00E86E16" w:rsidRPr="00E86E16" w:rsidRDefault="00E86E16" w:rsidP="00D35474">
      <w:pPr>
        <w:jc w:val="both"/>
        <w:rPr>
          <w:rFonts w:cs="Simplified Arabic"/>
          <w:sz w:val="28"/>
          <w:szCs w:val="28"/>
          <w:rtl/>
        </w:rPr>
      </w:pPr>
      <w:r w:rsidRPr="00E86E16">
        <w:rPr>
          <w:rFonts w:cs="Simplified Arabic"/>
          <w:sz w:val="28"/>
          <w:szCs w:val="28"/>
          <w:rtl/>
        </w:rPr>
        <w:t xml:space="preserve">لكن لو قال: لله عليه أو عهدٌ عليه، أعاهد الله مثلاً، أن أتصدَّق بمبلغ ألف، إذا جاء الراتب فلابد أن يتصدَّق؛ لأن الله </w:t>
      </w:r>
      <w:r w:rsidR="00995997">
        <w:rPr>
          <w:rFonts w:cs="Simplified Arabic" w:hint="cs"/>
          <w:sz w:val="28"/>
          <w:szCs w:val="28"/>
          <w:rtl/>
        </w:rPr>
        <w:t>-</w:t>
      </w:r>
      <w:r w:rsidRPr="00E86E16">
        <w:rPr>
          <w:rFonts w:cs="Simplified Arabic"/>
          <w:sz w:val="28"/>
          <w:szCs w:val="28"/>
          <w:rtl/>
        </w:rPr>
        <w:t>جلَّ وعلا</w:t>
      </w:r>
      <w:r w:rsidR="00995997">
        <w:rPr>
          <w:rFonts w:cs="Simplified Arabic" w:hint="cs"/>
          <w:sz w:val="28"/>
          <w:szCs w:val="28"/>
          <w:rtl/>
        </w:rPr>
        <w:t>-</w:t>
      </w:r>
      <w:r w:rsidRPr="00E86E16">
        <w:rPr>
          <w:rFonts w:cs="Simplified Arabic"/>
          <w:sz w:val="28"/>
          <w:szCs w:val="28"/>
          <w:rtl/>
        </w:rPr>
        <w:t xml:space="preserve"> يقول</w:t>
      </w:r>
      <w:r w:rsidR="00995997">
        <w:rPr>
          <w:rFonts w:cs="Simplified Arabic" w:hint="cs"/>
          <w:sz w:val="28"/>
          <w:szCs w:val="28"/>
          <w:rtl/>
        </w:rPr>
        <w:t>:</w:t>
      </w:r>
      <w:r w:rsidRPr="00E86E16">
        <w:rPr>
          <w:rFonts w:cs="Simplified Arabic"/>
          <w:sz w:val="28"/>
          <w:szCs w:val="28"/>
          <w:rtl/>
        </w:rPr>
        <w:t xml:space="preserve"> </w:t>
      </w:r>
      <w:r w:rsidRPr="00D0358A">
        <w:rPr>
          <w:rFonts w:cs="Simplified Arabic"/>
          <w:b/>
          <w:bCs/>
          <w:color w:val="FF0000"/>
          <w:sz w:val="28"/>
          <w:szCs w:val="28"/>
          <w:rtl/>
        </w:rPr>
        <w:t>{وَمِنْهُم مَّنْ عَاهَدَ اللّهَ لَئِنْ آتَانَا مِن فَضْلِهِ لَنَصَّدَّقَنَّ}</w:t>
      </w:r>
      <w:r w:rsidRPr="00E86E16">
        <w:rPr>
          <w:rFonts w:cs="Simplified Arabic"/>
          <w:sz w:val="28"/>
          <w:szCs w:val="28"/>
          <w:rtl/>
        </w:rPr>
        <w:t xml:space="preserve"> [سورة التوبة 75] ثمَّ بعد ذلك بخلوا به، والنتيجة: </w:t>
      </w:r>
      <w:r w:rsidRPr="00D0358A">
        <w:rPr>
          <w:rFonts w:cs="Simplified Arabic"/>
          <w:b/>
          <w:bCs/>
          <w:color w:val="FF0000"/>
          <w:sz w:val="28"/>
          <w:szCs w:val="28"/>
          <w:rtl/>
        </w:rPr>
        <w:t>{فَأَعْقَ</w:t>
      </w:r>
      <w:r w:rsidR="00D35474">
        <w:rPr>
          <w:rFonts w:cs="Simplified Arabic"/>
          <w:b/>
          <w:bCs/>
          <w:color w:val="FF0000"/>
          <w:sz w:val="28"/>
          <w:szCs w:val="28"/>
          <w:rtl/>
        </w:rPr>
        <w:t>بَهُمْ نِفَاقاً فِي قُلُوبِهِمْ</w:t>
      </w:r>
      <w:r w:rsidRPr="00D0358A">
        <w:rPr>
          <w:rFonts w:cs="Simplified Arabic"/>
          <w:b/>
          <w:bCs/>
          <w:color w:val="FF0000"/>
          <w:sz w:val="28"/>
          <w:szCs w:val="28"/>
          <w:rtl/>
        </w:rPr>
        <w:t xml:space="preserve">} </w:t>
      </w:r>
      <w:r w:rsidRPr="00E86E16">
        <w:rPr>
          <w:rFonts w:cs="Simplified Arabic"/>
          <w:sz w:val="28"/>
          <w:szCs w:val="28"/>
          <w:rtl/>
        </w:rPr>
        <w:t>[التوبة 77] هذا زجرٌ ووعيدٌ شديد، فيدلُّ على أن من عاهد الله لابد أن يفي.</w:t>
      </w:r>
    </w:p>
    <w:p w:rsidR="00E86E16" w:rsidRPr="00E86E16" w:rsidRDefault="00E86E16" w:rsidP="00E86E16">
      <w:pPr>
        <w:jc w:val="both"/>
        <w:rPr>
          <w:rFonts w:cs="Simplified Arabic"/>
          <w:sz w:val="28"/>
          <w:szCs w:val="28"/>
          <w:rtl/>
        </w:rPr>
      </w:pPr>
      <w:r w:rsidRPr="00E86E16">
        <w:rPr>
          <w:rFonts w:cs="Simplified Arabic"/>
          <w:sz w:val="28"/>
          <w:szCs w:val="28"/>
          <w:rtl/>
        </w:rPr>
        <w:t>فَكَره ابن عُمَر، يقول: أو ذهب بمالٍ يتصدَّق به فرجع ولم يتصدَّق، أو تصدَّق ببعضه وأمسك بعضًا، فكَرِهَ ابن عُمَر</w:t>
      </w:r>
      <w:r w:rsidR="00A6146E">
        <w:rPr>
          <w:rFonts w:cs="Simplified Arabic"/>
          <w:sz w:val="28"/>
          <w:szCs w:val="28"/>
          <w:rtl/>
        </w:rPr>
        <w:t>-</w:t>
      </w:r>
      <w:r w:rsidRPr="00E86E16">
        <w:rPr>
          <w:rFonts w:cs="Simplified Arabic"/>
          <w:sz w:val="28"/>
          <w:szCs w:val="28"/>
          <w:rtl/>
        </w:rPr>
        <w:t xml:space="preserve"> رضي الله عنهما</w:t>
      </w:r>
      <w:r w:rsidR="00A6146E">
        <w:rPr>
          <w:rFonts w:cs="Simplified Arabic"/>
          <w:sz w:val="28"/>
          <w:szCs w:val="28"/>
          <w:rtl/>
        </w:rPr>
        <w:t>-</w:t>
      </w:r>
      <w:r w:rsidRPr="00E86E16">
        <w:rPr>
          <w:rFonts w:cs="Simplified Arabic"/>
          <w:sz w:val="28"/>
          <w:szCs w:val="28"/>
          <w:rtl/>
        </w:rPr>
        <w:t xml:space="preserve"> ذلك، وقال: المُفطِر مُتعمدًا في صوم التطوُّع ذلك اللاعب بدينه.</w:t>
      </w:r>
    </w:p>
    <w:p w:rsidR="00E86E16" w:rsidRPr="00E86E16" w:rsidRDefault="00E86E16" w:rsidP="00E86E16">
      <w:pPr>
        <w:jc w:val="both"/>
        <w:rPr>
          <w:rFonts w:cs="Simplified Arabic"/>
          <w:sz w:val="28"/>
          <w:szCs w:val="28"/>
          <w:rtl/>
        </w:rPr>
      </w:pPr>
      <w:r w:rsidRPr="00E86E16">
        <w:rPr>
          <w:rFonts w:cs="Simplified Arabic"/>
          <w:sz w:val="28"/>
          <w:szCs w:val="28"/>
          <w:rtl/>
        </w:rPr>
        <w:t>وكَرِهَ النخعي والحسن البصري ومكحول الفِطر في التطوُّع، وقالوا: يقضيه.</w:t>
      </w:r>
    </w:p>
    <w:p w:rsidR="00E86E16" w:rsidRPr="00E86E16" w:rsidRDefault="00E86E16" w:rsidP="00E86E16">
      <w:pPr>
        <w:jc w:val="both"/>
        <w:rPr>
          <w:rFonts w:cs="Simplified Arabic"/>
          <w:sz w:val="28"/>
          <w:szCs w:val="28"/>
          <w:rtl/>
        </w:rPr>
      </w:pPr>
      <w:r w:rsidRPr="00E86E16">
        <w:rPr>
          <w:rFonts w:cs="Simplified Arabic"/>
          <w:sz w:val="28"/>
          <w:szCs w:val="28"/>
          <w:rtl/>
        </w:rPr>
        <w:lastRenderedPageBreak/>
        <w:t>وذكر ابن القص</w:t>
      </w:r>
      <w:r w:rsidR="002F3068">
        <w:rPr>
          <w:rFonts w:cs="Simplified Arabic" w:hint="cs"/>
          <w:sz w:val="28"/>
          <w:szCs w:val="28"/>
          <w:rtl/>
        </w:rPr>
        <w:t>َّ</w:t>
      </w:r>
      <w:r w:rsidRPr="00E86E16">
        <w:rPr>
          <w:rFonts w:cs="Simplified Arabic"/>
          <w:sz w:val="28"/>
          <w:szCs w:val="28"/>
          <w:rtl/>
        </w:rPr>
        <w:t>ار عن مالك أنه من أفطر في التطوُّع لغير عذرٍ، فعليه القضاء. وإن أفطر لعذرٍ، فلا قضاء عليه، هذا رأي مالك.</w:t>
      </w:r>
    </w:p>
    <w:p w:rsidR="00E86E16" w:rsidRPr="00E86E16" w:rsidRDefault="00E86E16" w:rsidP="00E86E16">
      <w:pPr>
        <w:jc w:val="both"/>
        <w:rPr>
          <w:rFonts w:cs="Simplified Arabic"/>
          <w:sz w:val="28"/>
          <w:szCs w:val="28"/>
          <w:rtl/>
        </w:rPr>
      </w:pPr>
      <w:r w:rsidRPr="00E86E16">
        <w:rPr>
          <w:rFonts w:cs="Simplified Arabic"/>
          <w:sz w:val="28"/>
          <w:szCs w:val="28"/>
          <w:rtl/>
        </w:rPr>
        <w:t>وقال أبو حنيفة وأصحابه: عليه القضاء وإن أفطر لعذر.</w:t>
      </w:r>
    </w:p>
    <w:p w:rsidR="00E86E16" w:rsidRPr="00E86E16" w:rsidRDefault="00E86E16" w:rsidP="00E86E16">
      <w:pPr>
        <w:jc w:val="both"/>
        <w:rPr>
          <w:rFonts w:cs="Simplified Arabic"/>
          <w:sz w:val="28"/>
          <w:szCs w:val="28"/>
          <w:rtl/>
        </w:rPr>
      </w:pPr>
      <w:r w:rsidRPr="00E86E16">
        <w:rPr>
          <w:rFonts w:cs="Simplified Arabic"/>
          <w:sz w:val="28"/>
          <w:szCs w:val="28"/>
          <w:rtl/>
        </w:rPr>
        <w:t>أبو حنيفة: عليه القضاء مُطلقًا.</w:t>
      </w:r>
    </w:p>
    <w:p w:rsidR="00E86E16" w:rsidRPr="00E86E16" w:rsidRDefault="00E86E16" w:rsidP="00E86E16">
      <w:pPr>
        <w:jc w:val="both"/>
        <w:rPr>
          <w:rFonts w:cs="Simplified Arabic"/>
          <w:sz w:val="28"/>
          <w:szCs w:val="28"/>
          <w:rtl/>
        </w:rPr>
      </w:pPr>
      <w:r w:rsidRPr="00E86E16">
        <w:rPr>
          <w:rFonts w:cs="Simplified Arabic"/>
          <w:sz w:val="28"/>
          <w:szCs w:val="28"/>
          <w:rtl/>
        </w:rPr>
        <w:t>مالك: يُفرِ</w:t>
      </w:r>
      <w:r w:rsidR="00995997">
        <w:rPr>
          <w:rFonts w:cs="Simplified Arabic" w:hint="cs"/>
          <w:sz w:val="28"/>
          <w:szCs w:val="28"/>
          <w:rtl/>
        </w:rPr>
        <w:t>ّ</w:t>
      </w:r>
      <w:r w:rsidRPr="00E86E16">
        <w:rPr>
          <w:rFonts w:cs="Simplified Arabic"/>
          <w:sz w:val="28"/>
          <w:szCs w:val="28"/>
          <w:rtl/>
        </w:rPr>
        <w:t>ق بين المعذور وغير المعذور.</w:t>
      </w:r>
    </w:p>
    <w:p w:rsidR="00E86E16" w:rsidRPr="00E86E16" w:rsidRDefault="00E86E16" w:rsidP="00E86E16">
      <w:pPr>
        <w:jc w:val="both"/>
        <w:rPr>
          <w:rFonts w:cs="Simplified Arabic"/>
          <w:sz w:val="28"/>
          <w:szCs w:val="28"/>
          <w:rtl/>
        </w:rPr>
      </w:pPr>
      <w:r w:rsidRPr="00E86E16">
        <w:rPr>
          <w:rFonts w:cs="Simplified Arabic"/>
          <w:sz w:val="28"/>
          <w:szCs w:val="28"/>
          <w:rtl/>
        </w:rPr>
        <w:t>والشافعي وأحمد: يرون أن</w:t>
      </w:r>
      <w:r w:rsidR="00995997">
        <w:rPr>
          <w:rFonts w:cs="Simplified Arabic" w:hint="cs"/>
          <w:sz w:val="28"/>
          <w:szCs w:val="28"/>
          <w:rtl/>
        </w:rPr>
        <w:t>ه</w:t>
      </w:r>
      <w:r w:rsidRPr="00E86E16">
        <w:rPr>
          <w:rFonts w:cs="Simplified Arabic"/>
          <w:sz w:val="28"/>
          <w:szCs w:val="28"/>
          <w:rtl/>
        </w:rPr>
        <w:t xml:space="preserve"> لا قضاء.</w:t>
      </w:r>
    </w:p>
    <w:p w:rsidR="00E86E16" w:rsidRPr="00E86E16" w:rsidRDefault="00E86E16" w:rsidP="00995997">
      <w:pPr>
        <w:jc w:val="both"/>
        <w:rPr>
          <w:rFonts w:cs="Simplified Arabic"/>
          <w:sz w:val="28"/>
          <w:szCs w:val="28"/>
          <w:rtl/>
        </w:rPr>
      </w:pPr>
      <w:r w:rsidRPr="00E86E16">
        <w:rPr>
          <w:rFonts w:cs="Simplified Arabic"/>
          <w:sz w:val="28"/>
          <w:szCs w:val="28"/>
          <w:rtl/>
        </w:rPr>
        <w:t xml:space="preserve">احتج مالكٌ لمذهبه بما رواه في (الموطأ) عن ابن شهاب: أن عائشة وحفصة، زوجي النبي </w:t>
      </w:r>
      <w:r w:rsidR="00995997">
        <w:rPr>
          <w:rFonts w:cs="Simplified Arabic" w:hint="cs"/>
          <w:sz w:val="28"/>
          <w:szCs w:val="28"/>
          <w:rtl/>
        </w:rPr>
        <w:t>-</w:t>
      </w:r>
      <w:r w:rsidRPr="00E86E16">
        <w:rPr>
          <w:rFonts w:cs="Simplified Arabic"/>
          <w:sz w:val="28"/>
          <w:szCs w:val="28"/>
          <w:rtl/>
        </w:rPr>
        <w:t>صلى الله عليه وسلم</w:t>
      </w:r>
      <w:r w:rsidR="00995997">
        <w:rPr>
          <w:rFonts w:cs="Simplified Arabic" w:hint="cs"/>
          <w:sz w:val="28"/>
          <w:szCs w:val="28"/>
          <w:rtl/>
        </w:rPr>
        <w:t>-</w:t>
      </w:r>
      <w:r w:rsidRPr="00E86E16">
        <w:rPr>
          <w:rFonts w:cs="Simplified Arabic"/>
          <w:sz w:val="28"/>
          <w:szCs w:val="28"/>
          <w:rtl/>
        </w:rPr>
        <w:t xml:space="preserve"> أصبحتا صائمتين مُتطوعتين، فأُهديَ لهما طعام، فأفطرتا عليه، فدخل عليهما رسول الله </w:t>
      </w:r>
      <w:r w:rsidR="00995997">
        <w:rPr>
          <w:rFonts w:cs="Simplified Arabic" w:hint="cs"/>
          <w:sz w:val="28"/>
          <w:szCs w:val="28"/>
          <w:rtl/>
        </w:rPr>
        <w:t>-</w:t>
      </w:r>
      <w:r w:rsidRPr="00E86E16">
        <w:rPr>
          <w:rFonts w:cs="Simplified Arabic"/>
          <w:sz w:val="28"/>
          <w:szCs w:val="28"/>
          <w:rtl/>
        </w:rPr>
        <w:t>صلى الله عليه وسلم</w:t>
      </w:r>
      <w:r w:rsidR="00995997">
        <w:rPr>
          <w:rFonts w:cs="Simplified Arabic" w:hint="cs"/>
          <w:sz w:val="28"/>
          <w:szCs w:val="28"/>
          <w:rtl/>
        </w:rPr>
        <w:t>-</w:t>
      </w:r>
      <w:r w:rsidRPr="00E86E16">
        <w:rPr>
          <w:rFonts w:cs="Simplified Arabic"/>
          <w:sz w:val="28"/>
          <w:szCs w:val="28"/>
          <w:rtl/>
        </w:rPr>
        <w:t xml:space="preserve">، فأخبرتاه بذلك، فقال رسول الله </w:t>
      </w:r>
      <w:r w:rsidR="00995997">
        <w:rPr>
          <w:rFonts w:cs="Simplified Arabic" w:hint="cs"/>
          <w:sz w:val="28"/>
          <w:szCs w:val="28"/>
          <w:rtl/>
        </w:rPr>
        <w:t>-</w:t>
      </w:r>
      <w:r w:rsidRPr="00E86E16">
        <w:rPr>
          <w:rFonts w:cs="Simplified Arabic"/>
          <w:sz w:val="28"/>
          <w:szCs w:val="28"/>
          <w:rtl/>
        </w:rPr>
        <w:t>صلى الله عليه وسلم</w:t>
      </w:r>
      <w:r w:rsidR="00995997">
        <w:rPr>
          <w:rFonts w:cs="Simplified Arabic" w:hint="cs"/>
          <w:sz w:val="28"/>
          <w:szCs w:val="28"/>
          <w:rtl/>
        </w:rPr>
        <w:t>-</w:t>
      </w:r>
      <w:r w:rsidRPr="00E86E16">
        <w:rPr>
          <w:rFonts w:cs="Simplified Arabic"/>
          <w:sz w:val="28"/>
          <w:szCs w:val="28"/>
          <w:rtl/>
        </w:rPr>
        <w:t xml:space="preserve">: </w:t>
      </w:r>
      <w:r w:rsidRPr="00A607DE">
        <w:rPr>
          <w:rFonts w:cs="Simplified Arabic"/>
          <w:color w:val="0000FF"/>
          <w:sz w:val="28"/>
          <w:szCs w:val="28"/>
          <w:rtl/>
        </w:rPr>
        <w:t>«اقضيا مكانه يومًا آخر»</w:t>
      </w:r>
      <w:r w:rsidRPr="00E86E16">
        <w:rPr>
          <w:rFonts w:cs="Simplified Arabic"/>
          <w:sz w:val="28"/>
          <w:szCs w:val="28"/>
          <w:rtl/>
        </w:rPr>
        <w:t>. فكان معنى هذا الحديث عند مالك أنهما أفطرتا بغير عذرٍ؛ فلذلك أمرهما بالقضاء.</w:t>
      </w:r>
    </w:p>
    <w:p w:rsidR="00E86E16" w:rsidRDefault="00E86E16" w:rsidP="00E86E16">
      <w:pPr>
        <w:jc w:val="both"/>
        <w:rPr>
          <w:rFonts w:cs="Simplified Arabic"/>
          <w:sz w:val="28"/>
          <w:szCs w:val="28"/>
          <w:rtl/>
        </w:rPr>
      </w:pPr>
      <w:r w:rsidRPr="00E86E16">
        <w:rPr>
          <w:rFonts w:cs="Simplified Arabic"/>
          <w:sz w:val="28"/>
          <w:szCs w:val="28"/>
          <w:rtl/>
        </w:rPr>
        <w:t>لكن الحديث ليس بنصٍ</w:t>
      </w:r>
      <w:r w:rsidR="00995997">
        <w:rPr>
          <w:rFonts w:cs="Simplified Arabic" w:hint="cs"/>
          <w:sz w:val="28"/>
          <w:szCs w:val="28"/>
          <w:rtl/>
        </w:rPr>
        <w:t>ّ</w:t>
      </w:r>
      <w:r w:rsidRPr="00E86E16">
        <w:rPr>
          <w:rFonts w:cs="Simplified Arabic"/>
          <w:sz w:val="28"/>
          <w:szCs w:val="28"/>
          <w:rtl/>
        </w:rPr>
        <w:t xml:space="preserve"> على أنه ليس بعذر، قد يكون الفِطر لحاجةٍ للأكل، فيكون عذرًا.</w:t>
      </w:r>
    </w:p>
    <w:p w:rsidR="0097474D" w:rsidRPr="00E86E16" w:rsidRDefault="0097474D" w:rsidP="0097474D">
      <w:pPr>
        <w:jc w:val="both"/>
        <w:rPr>
          <w:rFonts w:cs="Simplified Arabic"/>
          <w:sz w:val="28"/>
          <w:szCs w:val="28"/>
          <w:rtl/>
        </w:rPr>
      </w:pPr>
      <w:r w:rsidRPr="00E86E16">
        <w:rPr>
          <w:rFonts w:cs="Simplified Arabic"/>
          <w:sz w:val="28"/>
          <w:szCs w:val="28"/>
          <w:rtl/>
        </w:rPr>
        <w:t>فكان معنى هذا الحديث عند مالك أنهما أفطرتا بغير عذرٍ؛ فلذلك أمرهما بالقضاء.</w:t>
      </w:r>
    </w:p>
    <w:p w:rsidR="00E86E16" w:rsidRPr="00E86E16" w:rsidRDefault="00E86E16" w:rsidP="00E86E16">
      <w:pPr>
        <w:jc w:val="both"/>
        <w:rPr>
          <w:rFonts w:cs="Simplified Arabic"/>
          <w:sz w:val="28"/>
          <w:szCs w:val="28"/>
          <w:rtl/>
        </w:rPr>
      </w:pPr>
      <w:r w:rsidRPr="00E86E16">
        <w:rPr>
          <w:rFonts w:cs="Simplified Arabic"/>
          <w:sz w:val="28"/>
          <w:szCs w:val="28"/>
          <w:rtl/>
        </w:rPr>
        <w:t>ومن حُجته أيضًا: قوله تعالى</w:t>
      </w:r>
      <w:r w:rsidR="00995997">
        <w:rPr>
          <w:rFonts w:cs="Simplified Arabic" w:hint="cs"/>
          <w:sz w:val="28"/>
          <w:szCs w:val="28"/>
          <w:rtl/>
        </w:rPr>
        <w:t>:</w:t>
      </w:r>
      <w:r w:rsidRPr="00E86E16">
        <w:rPr>
          <w:rFonts w:cs="Simplified Arabic"/>
          <w:sz w:val="28"/>
          <w:szCs w:val="28"/>
          <w:rtl/>
        </w:rPr>
        <w:t xml:space="preserve"> </w:t>
      </w:r>
      <w:r w:rsidRPr="00972FD0">
        <w:rPr>
          <w:rFonts w:cs="Simplified Arabic"/>
          <w:b/>
          <w:bCs/>
          <w:color w:val="FF0000"/>
          <w:sz w:val="28"/>
          <w:szCs w:val="28"/>
          <w:rtl/>
        </w:rPr>
        <w:t>{وَلَا تُبْطِلُوا أَعْمَالَكُمْ}</w:t>
      </w:r>
      <w:r w:rsidRPr="00E86E16">
        <w:rPr>
          <w:rFonts w:cs="Simplified Arabic"/>
          <w:sz w:val="28"/>
          <w:szCs w:val="28"/>
          <w:rtl/>
        </w:rPr>
        <w:t xml:space="preserve"> [سورة محمد 33]، ومن أفطر مُتعمدًا بعد دخوله في الصوم، فقد أبطل عمله.</w:t>
      </w:r>
    </w:p>
    <w:p w:rsidR="00E86E16" w:rsidRPr="00E86E16" w:rsidRDefault="00E86E16" w:rsidP="00E86E16">
      <w:pPr>
        <w:jc w:val="both"/>
        <w:rPr>
          <w:rFonts w:cs="Simplified Arabic"/>
          <w:sz w:val="28"/>
          <w:szCs w:val="28"/>
          <w:rtl/>
        </w:rPr>
      </w:pPr>
      <w:r w:rsidRPr="00E86E16">
        <w:rPr>
          <w:rFonts w:cs="Simplified Arabic"/>
          <w:sz w:val="28"/>
          <w:szCs w:val="28"/>
          <w:rtl/>
        </w:rPr>
        <w:t>وقوله تعالى</w:t>
      </w:r>
      <w:r w:rsidR="00995997">
        <w:rPr>
          <w:rFonts w:cs="Simplified Arabic" w:hint="cs"/>
          <w:sz w:val="28"/>
          <w:szCs w:val="28"/>
          <w:rtl/>
        </w:rPr>
        <w:t>:</w:t>
      </w:r>
      <w:r w:rsidRPr="00E86E16">
        <w:rPr>
          <w:rFonts w:cs="Simplified Arabic"/>
          <w:sz w:val="28"/>
          <w:szCs w:val="28"/>
          <w:rtl/>
        </w:rPr>
        <w:t xml:space="preserve"> </w:t>
      </w:r>
      <w:r w:rsidRPr="00972FD0">
        <w:rPr>
          <w:rFonts w:cs="Simplified Arabic"/>
          <w:b/>
          <w:bCs/>
          <w:color w:val="FF0000"/>
          <w:sz w:val="28"/>
          <w:szCs w:val="28"/>
          <w:rtl/>
        </w:rPr>
        <w:t>{وَأَتِمُّواْ الْحَجَّ وَالْعُمْرَةَ لِلّهِ}</w:t>
      </w:r>
      <w:r w:rsidRPr="00E86E16">
        <w:rPr>
          <w:rFonts w:cs="Simplified Arabic"/>
          <w:sz w:val="28"/>
          <w:szCs w:val="28"/>
          <w:rtl/>
        </w:rPr>
        <w:t xml:space="preserve"> [سورة البقرة 196]. وأجمع المسلمون على أن المُفسِد لحجه التطوُّع وعُمرته، أن عليه القضاء.</w:t>
      </w:r>
    </w:p>
    <w:p w:rsidR="00E86E16" w:rsidRPr="00E86E16" w:rsidRDefault="00E86E16" w:rsidP="00E86E16">
      <w:pPr>
        <w:jc w:val="both"/>
        <w:rPr>
          <w:rFonts w:cs="Simplified Arabic"/>
          <w:sz w:val="28"/>
          <w:szCs w:val="28"/>
          <w:rtl/>
        </w:rPr>
      </w:pPr>
      <w:r w:rsidRPr="00E86E16">
        <w:rPr>
          <w:rFonts w:cs="Simplified Arabic"/>
          <w:sz w:val="28"/>
          <w:szCs w:val="28"/>
          <w:rtl/>
        </w:rPr>
        <w:t>فالقياس على هذا الإجماع يوجِب القضاء على مُفسِد صومه عامدًا.</w:t>
      </w:r>
    </w:p>
    <w:p w:rsidR="00E86E16" w:rsidRPr="00E86E16" w:rsidRDefault="00E86E16" w:rsidP="00E86E16">
      <w:pPr>
        <w:jc w:val="both"/>
        <w:rPr>
          <w:rFonts w:cs="Simplified Arabic"/>
          <w:sz w:val="28"/>
          <w:szCs w:val="28"/>
          <w:rtl/>
        </w:rPr>
      </w:pPr>
      <w:r w:rsidRPr="00E86E16">
        <w:rPr>
          <w:rFonts w:cs="Simplified Arabic"/>
          <w:sz w:val="28"/>
          <w:szCs w:val="28"/>
          <w:rtl/>
        </w:rPr>
        <w:t>فإن قيل: فقد روي عن النبي</w:t>
      </w:r>
      <w:r w:rsidR="00995997">
        <w:rPr>
          <w:rFonts w:cs="Simplified Arabic" w:hint="cs"/>
          <w:sz w:val="28"/>
          <w:szCs w:val="28"/>
          <w:rtl/>
        </w:rPr>
        <w:t>-</w:t>
      </w:r>
      <w:r w:rsidRPr="00E86E16">
        <w:rPr>
          <w:rFonts w:cs="Simplified Arabic"/>
          <w:sz w:val="28"/>
          <w:szCs w:val="28"/>
          <w:rtl/>
        </w:rPr>
        <w:t xml:space="preserve"> صلى الله عليه وسلم</w:t>
      </w:r>
      <w:r w:rsidR="00995997">
        <w:rPr>
          <w:rFonts w:cs="Simplified Arabic" w:hint="cs"/>
          <w:sz w:val="28"/>
          <w:szCs w:val="28"/>
          <w:rtl/>
        </w:rPr>
        <w:t>-</w:t>
      </w:r>
      <w:r w:rsidRPr="00E86E16">
        <w:rPr>
          <w:rFonts w:cs="Simplified Arabic"/>
          <w:sz w:val="28"/>
          <w:szCs w:val="28"/>
          <w:rtl/>
        </w:rPr>
        <w:t xml:space="preserve"> أنه قال: </w:t>
      </w:r>
      <w:r w:rsidRPr="00BD47F2">
        <w:rPr>
          <w:rFonts w:cs="Simplified Arabic"/>
          <w:color w:val="0000FF"/>
          <w:sz w:val="28"/>
          <w:szCs w:val="28"/>
          <w:rtl/>
        </w:rPr>
        <w:t>«اقضيا إن شئتما يومًا مكانه»</w:t>
      </w:r>
      <w:r w:rsidRPr="00E86E16">
        <w:rPr>
          <w:rFonts w:cs="Simplified Arabic"/>
          <w:sz w:val="28"/>
          <w:szCs w:val="28"/>
          <w:rtl/>
        </w:rPr>
        <w:t xml:space="preserve"> قيل: لا يصح، ولو صحَّ لكان معناه أنهما أفطرتا لعذرٍ، فقال لهما: </w:t>
      </w:r>
      <w:r w:rsidRPr="00BD47F2">
        <w:rPr>
          <w:rFonts w:cs="Simplified Arabic"/>
          <w:color w:val="0000FF"/>
          <w:sz w:val="28"/>
          <w:szCs w:val="28"/>
          <w:rtl/>
        </w:rPr>
        <w:t>«اقضيا إن شئتما»</w:t>
      </w:r>
      <w:r w:rsidRPr="00E86E16">
        <w:rPr>
          <w:rFonts w:cs="Simplified Arabic"/>
          <w:sz w:val="28"/>
          <w:szCs w:val="28"/>
          <w:rtl/>
        </w:rPr>
        <w:t>. وأفطرتا في حالٍ أخرى لغير عذرٍ، فأمرهما بالقضاء؛ حتى لا تتنافى الأحاديث، عن ابن القص</w:t>
      </w:r>
      <w:r w:rsidR="00BD47F2">
        <w:rPr>
          <w:rFonts w:cs="Simplified Arabic" w:hint="cs"/>
          <w:sz w:val="28"/>
          <w:szCs w:val="28"/>
          <w:rtl/>
        </w:rPr>
        <w:t>َّ</w:t>
      </w:r>
      <w:r w:rsidRPr="00E86E16">
        <w:rPr>
          <w:rFonts w:cs="Simplified Arabic"/>
          <w:sz w:val="28"/>
          <w:szCs w:val="28"/>
          <w:rtl/>
        </w:rPr>
        <w:t>ار.</w:t>
      </w:r>
    </w:p>
    <w:p w:rsidR="00E86E16" w:rsidRPr="00E86E16" w:rsidRDefault="00E86E16" w:rsidP="00E86E16">
      <w:pPr>
        <w:jc w:val="both"/>
        <w:rPr>
          <w:rFonts w:cs="Simplified Arabic"/>
          <w:sz w:val="28"/>
          <w:szCs w:val="28"/>
          <w:rtl/>
        </w:rPr>
      </w:pPr>
      <w:r w:rsidRPr="00E86E16">
        <w:rPr>
          <w:rFonts w:cs="Simplified Arabic"/>
          <w:sz w:val="28"/>
          <w:szCs w:val="28"/>
          <w:rtl/>
        </w:rPr>
        <w:t>لكن</w:t>
      </w:r>
      <w:r w:rsidR="0097474D">
        <w:rPr>
          <w:rFonts w:cs="Simplified Arabic"/>
          <w:sz w:val="28"/>
          <w:szCs w:val="28"/>
          <w:rtl/>
        </w:rPr>
        <w:t xml:space="preserve"> للشافعية والحنابلة أن يقولوا: </w:t>
      </w:r>
      <w:r w:rsidR="0097474D">
        <w:rPr>
          <w:rFonts w:cs="Simplified Arabic" w:hint="cs"/>
          <w:sz w:val="28"/>
          <w:szCs w:val="28"/>
          <w:rtl/>
        </w:rPr>
        <w:t>أ</w:t>
      </w:r>
      <w:r w:rsidRPr="00E86E16">
        <w:rPr>
          <w:rFonts w:cs="Simplified Arabic"/>
          <w:sz w:val="28"/>
          <w:szCs w:val="28"/>
          <w:rtl/>
        </w:rPr>
        <w:t>ن الأمر هنا للاستحباب، لا على سبيل الإلزام، بمعنى أن إبطال العمل في الجملة منهيٌ عنه وسيأتي التحقيق في هذه المسألة</w:t>
      </w:r>
      <w:r w:rsidR="00A6146E">
        <w:rPr>
          <w:rFonts w:cs="Simplified Arabic"/>
          <w:sz w:val="28"/>
          <w:szCs w:val="28"/>
          <w:rtl/>
        </w:rPr>
        <w:t>-</w:t>
      </w:r>
      <w:r w:rsidRPr="00E86E16">
        <w:rPr>
          <w:rFonts w:cs="Simplified Arabic"/>
          <w:sz w:val="28"/>
          <w:szCs w:val="28"/>
          <w:rtl/>
        </w:rPr>
        <w:t xml:space="preserve"> إن شاء الله تعالى</w:t>
      </w:r>
      <w:r w:rsidR="00A6146E">
        <w:rPr>
          <w:rFonts w:cs="Simplified Arabic"/>
          <w:sz w:val="28"/>
          <w:szCs w:val="28"/>
          <w:rtl/>
        </w:rPr>
        <w:t>-</w:t>
      </w:r>
      <w:r w:rsidRPr="00E86E16">
        <w:rPr>
          <w:rFonts w:cs="Simplified Arabic"/>
          <w:sz w:val="28"/>
          <w:szCs w:val="28"/>
          <w:rtl/>
        </w:rPr>
        <w:t xml:space="preserve"> بعد نهاية الكلام. فيُقضى على سبيل الاستحباب؛ لأن مَن أبطل واجبًا لزمه أن يقضيه، ومَن</w:t>
      </w:r>
      <w:r w:rsidR="00891927">
        <w:rPr>
          <w:rFonts w:cs="Simplified Arabic" w:hint="cs"/>
          <w:sz w:val="28"/>
          <w:szCs w:val="28"/>
          <w:rtl/>
        </w:rPr>
        <w:t xml:space="preserve"> أبطل</w:t>
      </w:r>
      <w:r w:rsidRPr="00E86E16">
        <w:rPr>
          <w:rFonts w:cs="Simplified Arabic"/>
          <w:sz w:val="28"/>
          <w:szCs w:val="28"/>
          <w:rtl/>
        </w:rPr>
        <w:t xml:space="preserve"> مُستحبً</w:t>
      </w:r>
      <w:r w:rsidR="00995997">
        <w:rPr>
          <w:rFonts w:cs="Simplified Arabic" w:hint="cs"/>
          <w:sz w:val="28"/>
          <w:szCs w:val="28"/>
          <w:rtl/>
        </w:rPr>
        <w:t>ّ</w:t>
      </w:r>
      <w:r w:rsidRPr="00E86E16">
        <w:rPr>
          <w:rFonts w:cs="Simplified Arabic"/>
          <w:sz w:val="28"/>
          <w:szCs w:val="28"/>
          <w:rtl/>
        </w:rPr>
        <w:t>ا اسْتُحِب له أن يقضيه. فيكون الأمر هنا على سبيل الاستحباب.</w:t>
      </w:r>
    </w:p>
    <w:p w:rsidR="00E86E16" w:rsidRPr="00891927" w:rsidRDefault="00E86E16" w:rsidP="00995997">
      <w:pPr>
        <w:jc w:val="both"/>
        <w:rPr>
          <w:rFonts w:cs="Simplified Arabic"/>
          <w:b/>
          <w:bCs/>
          <w:sz w:val="28"/>
          <w:szCs w:val="28"/>
          <w:rtl/>
        </w:rPr>
      </w:pPr>
      <w:r w:rsidRPr="00891927">
        <w:rPr>
          <w:rFonts w:cs="Simplified Arabic"/>
          <w:b/>
          <w:bCs/>
          <w:sz w:val="28"/>
          <w:szCs w:val="28"/>
          <w:rtl/>
        </w:rPr>
        <w:t xml:space="preserve">المقدم: هذا يعني ترجيح تختارونه </w:t>
      </w:r>
      <w:r w:rsidR="00995997">
        <w:rPr>
          <w:rFonts w:cs="Simplified Arabic" w:hint="cs"/>
          <w:b/>
          <w:bCs/>
          <w:sz w:val="28"/>
          <w:szCs w:val="28"/>
          <w:rtl/>
        </w:rPr>
        <w:t>أو</w:t>
      </w:r>
      <w:r w:rsidRPr="00891927">
        <w:rPr>
          <w:rFonts w:cs="Simplified Arabic"/>
          <w:b/>
          <w:bCs/>
          <w:sz w:val="28"/>
          <w:szCs w:val="28"/>
          <w:rtl/>
        </w:rPr>
        <w:t xml:space="preserve"> توجيه؟</w:t>
      </w:r>
    </w:p>
    <w:p w:rsidR="00E86E16" w:rsidRPr="00E86E16" w:rsidRDefault="00E86E16" w:rsidP="00E86E16">
      <w:pPr>
        <w:jc w:val="both"/>
        <w:rPr>
          <w:rFonts w:cs="Simplified Arabic"/>
          <w:sz w:val="28"/>
          <w:szCs w:val="28"/>
          <w:rtl/>
        </w:rPr>
      </w:pPr>
      <w:r w:rsidRPr="00E86E16">
        <w:rPr>
          <w:rFonts w:cs="Simplified Arabic"/>
          <w:sz w:val="28"/>
          <w:szCs w:val="28"/>
          <w:rtl/>
        </w:rPr>
        <w:t>هذا توجيه.</w:t>
      </w:r>
    </w:p>
    <w:p w:rsidR="00E86E16" w:rsidRPr="00891927" w:rsidRDefault="00E86E16" w:rsidP="00E86E16">
      <w:pPr>
        <w:jc w:val="both"/>
        <w:rPr>
          <w:rFonts w:cs="Simplified Arabic"/>
          <w:b/>
          <w:bCs/>
          <w:sz w:val="28"/>
          <w:szCs w:val="28"/>
          <w:rtl/>
        </w:rPr>
      </w:pPr>
      <w:r w:rsidRPr="00891927">
        <w:rPr>
          <w:rFonts w:cs="Simplified Arabic"/>
          <w:b/>
          <w:bCs/>
          <w:sz w:val="28"/>
          <w:szCs w:val="28"/>
          <w:rtl/>
        </w:rPr>
        <w:t>المقدم: توجيه للرأي؟</w:t>
      </w:r>
    </w:p>
    <w:p w:rsidR="00E86E16" w:rsidRPr="00E86E16" w:rsidRDefault="00E86E16" w:rsidP="00E86E16">
      <w:pPr>
        <w:jc w:val="both"/>
        <w:rPr>
          <w:rFonts w:cs="Simplified Arabic"/>
          <w:sz w:val="28"/>
          <w:szCs w:val="28"/>
          <w:rtl/>
        </w:rPr>
      </w:pPr>
      <w:r w:rsidRPr="00E86E16">
        <w:rPr>
          <w:rFonts w:cs="Simplified Arabic"/>
          <w:sz w:val="28"/>
          <w:szCs w:val="28"/>
          <w:rtl/>
        </w:rPr>
        <w:t>نعم.</w:t>
      </w:r>
    </w:p>
    <w:p w:rsidR="00E86E16" w:rsidRPr="00E86E16" w:rsidRDefault="00E86E16" w:rsidP="00E86E16">
      <w:pPr>
        <w:jc w:val="both"/>
        <w:rPr>
          <w:rFonts w:cs="Simplified Arabic"/>
          <w:sz w:val="28"/>
          <w:szCs w:val="28"/>
          <w:rtl/>
        </w:rPr>
      </w:pPr>
      <w:r w:rsidRPr="00E86E16">
        <w:rPr>
          <w:rFonts w:cs="Simplified Arabic"/>
          <w:sz w:val="28"/>
          <w:szCs w:val="28"/>
          <w:rtl/>
        </w:rPr>
        <w:lastRenderedPageBreak/>
        <w:t>ومن حُجة أبي حنيفة: ظاهر حديث مالك أن النبي</w:t>
      </w:r>
      <w:r w:rsidR="00995997">
        <w:rPr>
          <w:rFonts w:cs="Simplified Arabic" w:hint="cs"/>
          <w:sz w:val="28"/>
          <w:szCs w:val="28"/>
          <w:rtl/>
        </w:rPr>
        <w:t>-</w:t>
      </w:r>
      <w:r w:rsidRPr="00E86E16">
        <w:rPr>
          <w:rFonts w:cs="Simplified Arabic"/>
          <w:sz w:val="28"/>
          <w:szCs w:val="28"/>
          <w:rtl/>
        </w:rPr>
        <w:t xml:space="preserve"> صلى الله عليه وسلم</w:t>
      </w:r>
      <w:r w:rsidR="00995997">
        <w:rPr>
          <w:rFonts w:cs="Simplified Arabic" w:hint="cs"/>
          <w:sz w:val="28"/>
          <w:szCs w:val="28"/>
          <w:rtl/>
        </w:rPr>
        <w:t>-</w:t>
      </w:r>
      <w:r w:rsidRPr="00E86E16">
        <w:rPr>
          <w:rFonts w:cs="Simplified Arabic"/>
          <w:sz w:val="28"/>
          <w:szCs w:val="28"/>
          <w:rtl/>
        </w:rPr>
        <w:t xml:space="preserve">، قال لعائشة وحفصة: </w:t>
      </w:r>
      <w:r w:rsidRPr="0068771F">
        <w:rPr>
          <w:rFonts w:cs="Simplified Arabic"/>
          <w:color w:val="0000FF"/>
          <w:sz w:val="28"/>
          <w:szCs w:val="28"/>
          <w:rtl/>
        </w:rPr>
        <w:t>«اقضيا يومًا مكانه»</w:t>
      </w:r>
      <w:r w:rsidRPr="00E86E16">
        <w:rPr>
          <w:rFonts w:cs="Simplified Arabic"/>
          <w:sz w:val="28"/>
          <w:szCs w:val="28"/>
          <w:rtl/>
        </w:rPr>
        <w:t xml:space="preserve"> ولم يشترط ذلك</w:t>
      </w:r>
      <w:r w:rsidR="00DF7D0D">
        <w:rPr>
          <w:rFonts w:cs="Simplified Arabic"/>
          <w:sz w:val="28"/>
          <w:szCs w:val="28"/>
          <w:rtl/>
        </w:rPr>
        <w:t xml:space="preserve"> لعذرٍ ولا لغيره، وهو مُحْتَمِل</w:t>
      </w:r>
      <w:r w:rsidR="00DF7D0D">
        <w:rPr>
          <w:rFonts w:cs="Simplified Arabic" w:hint="cs"/>
          <w:sz w:val="28"/>
          <w:szCs w:val="28"/>
          <w:rtl/>
        </w:rPr>
        <w:t xml:space="preserve"> </w:t>
      </w:r>
      <w:r w:rsidRPr="00E86E16">
        <w:rPr>
          <w:rFonts w:cs="Simplified Arabic"/>
          <w:sz w:val="28"/>
          <w:szCs w:val="28"/>
          <w:rtl/>
        </w:rPr>
        <w:t>أنهما أفطرتا لعذر، ومُحتمِل أيضًا أنهما أفطرتا لغير عذرٍ، ولم يشترط ذلك لعذرٍ و</w:t>
      </w:r>
      <w:r w:rsidR="0068771F">
        <w:rPr>
          <w:rFonts w:cs="Simplified Arabic" w:hint="cs"/>
          <w:sz w:val="28"/>
          <w:szCs w:val="28"/>
          <w:rtl/>
        </w:rPr>
        <w:t xml:space="preserve">لا </w:t>
      </w:r>
      <w:r w:rsidRPr="00E86E16">
        <w:rPr>
          <w:rFonts w:cs="Simplified Arabic"/>
          <w:sz w:val="28"/>
          <w:szCs w:val="28"/>
          <w:rtl/>
        </w:rPr>
        <w:t>غيره، فدلَّ أنه موجبٌ للقضاء في جميع الأحوال.</w:t>
      </w:r>
    </w:p>
    <w:p w:rsidR="00E86E16" w:rsidRPr="00E86E16" w:rsidRDefault="00E86E16" w:rsidP="00E86E16">
      <w:pPr>
        <w:jc w:val="both"/>
        <w:rPr>
          <w:rFonts w:cs="Simplified Arabic"/>
          <w:sz w:val="28"/>
          <w:szCs w:val="28"/>
          <w:rtl/>
        </w:rPr>
      </w:pPr>
      <w:r w:rsidRPr="00E86E16">
        <w:rPr>
          <w:rFonts w:cs="Simplified Arabic"/>
          <w:sz w:val="28"/>
          <w:szCs w:val="28"/>
          <w:rtl/>
        </w:rPr>
        <w:t>قال الطحاوي، وهو من أئمة الحنفية: والنظر في ذلك أنا رأينا أشياء تجب على العباد بإيجابهم لها على أنفسهم، منها الصلاة والصدقة والحج والعُمرة والصيام. فكان من أوجب شيئًا من ذلك على نفسه، فقال: لله عليَّ كذا، وجب الوفاء عليه بذلك. وكان من دخل في حجٍ</w:t>
      </w:r>
      <w:r w:rsidR="00C50DF6">
        <w:rPr>
          <w:rFonts w:cs="Simplified Arabic" w:hint="cs"/>
          <w:sz w:val="28"/>
          <w:szCs w:val="28"/>
          <w:rtl/>
        </w:rPr>
        <w:t>ّ</w:t>
      </w:r>
      <w:r w:rsidRPr="00E86E16">
        <w:rPr>
          <w:rFonts w:cs="Simplified Arabic"/>
          <w:sz w:val="28"/>
          <w:szCs w:val="28"/>
          <w:rtl/>
        </w:rPr>
        <w:t xml:space="preserve"> أو عُمرةٍ تطوعًا ثمَّ أراد الخروج منهما، لم يكن له ذلك. وكان بدخوله فيهما في حُكم من قال: لله عليَّ حجٌ</w:t>
      </w:r>
      <w:r w:rsidR="00C50DF6">
        <w:rPr>
          <w:rFonts w:cs="Simplified Arabic" w:hint="cs"/>
          <w:sz w:val="28"/>
          <w:szCs w:val="28"/>
          <w:rtl/>
        </w:rPr>
        <w:t>ّ</w:t>
      </w:r>
      <w:r w:rsidRPr="00E86E16">
        <w:rPr>
          <w:rFonts w:cs="Simplified Arabic"/>
          <w:sz w:val="28"/>
          <w:szCs w:val="28"/>
          <w:rtl/>
        </w:rPr>
        <w:t xml:space="preserve"> أو عُمرة، فعليه الوفاء بهما وإن خرج منه</w:t>
      </w:r>
      <w:r w:rsidR="00C50DF6">
        <w:rPr>
          <w:rFonts w:cs="Simplified Arabic"/>
          <w:sz w:val="28"/>
          <w:szCs w:val="28"/>
          <w:rtl/>
        </w:rPr>
        <w:t>ما بعذرٍ أو بغير عذر، فعليه قضا</w:t>
      </w:r>
      <w:r w:rsidR="00C50DF6">
        <w:rPr>
          <w:rFonts w:cs="Simplified Arabic" w:hint="cs"/>
          <w:sz w:val="28"/>
          <w:szCs w:val="28"/>
          <w:rtl/>
        </w:rPr>
        <w:t>ؤ</w:t>
      </w:r>
      <w:r w:rsidRPr="00E86E16">
        <w:rPr>
          <w:rFonts w:cs="Simplified Arabic"/>
          <w:sz w:val="28"/>
          <w:szCs w:val="28"/>
          <w:rtl/>
        </w:rPr>
        <w:t>هما. والصلاة والصيام في النظر كذلك.</w:t>
      </w:r>
    </w:p>
    <w:p w:rsidR="00E86E16" w:rsidRPr="00E86E16" w:rsidRDefault="00E86E16" w:rsidP="00E86E16">
      <w:pPr>
        <w:jc w:val="both"/>
        <w:rPr>
          <w:rFonts w:cs="Simplified Arabic"/>
          <w:sz w:val="28"/>
          <w:szCs w:val="28"/>
          <w:rtl/>
        </w:rPr>
      </w:pPr>
      <w:r w:rsidRPr="00E86E16">
        <w:rPr>
          <w:rFonts w:cs="Simplified Arabic"/>
          <w:sz w:val="28"/>
          <w:szCs w:val="28"/>
          <w:rtl/>
        </w:rPr>
        <w:t>يعني هذا يؤيد مذهب الحنفية، والصلاة والصيام في النظر كذلك. هم يتفقون، الأئمة يتفقون بالنسبة للحج والعُمرة، لما جاء فيهما بخصوصهما من الأمر بالإتمام، لكن يختلفون في سائر العبادات.</w:t>
      </w:r>
    </w:p>
    <w:p w:rsidR="00E86E16" w:rsidRPr="00E86E16" w:rsidRDefault="00E86E16" w:rsidP="00E86E16">
      <w:pPr>
        <w:jc w:val="both"/>
        <w:rPr>
          <w:rFonts w:cs="Simplified Arabic"/>
          <w:sz w:val="28"/>
          <w:szCs w:val="28"/>
          <w:rtl/>
        </w:rPr>
      </w:pPr>
      <w:r w:rsidRPr="00E86E16">
        <w:rPr>
          <w:rFonts w:cs="Simplified Arabic"/>
          <w:sz w:val="28"/>
          <w:szCs w:val="28"/>
          <w:rtl/>
        </w:rPr>
        <w:t>قال المُهلَّب: وفي حديث أبي جحيفة حُجةٌ لمالك أن من أفطر لعذرٍ أنه لا قضاء</w:t>
      </w:r>
      <w:r w:rsidR="002C0B6A">
        <w:rPr>
          <w:rFonts w:cs="Simplified Arabic" w:hint="cs"/>
          <w:sz w:val="28"/>
          <w:szCs w:val="28"/>
          <w:rtl/>
        </w:rPr>
        <w:t xml:space="preserve"> عليه</w:t>
      </w:r>
      <w:r w:rsidRPr="00E86E16">
        <w:rPr>
          <w:rFonts w:cs="Simplified Arabic"/>
          <w:sz w:val="28"/>
          <w:szCs w:val="28"/>
          <w:rtl/>
        </w:rPr>
        <w:t>؛ لأن فِطر أبي الدرداء إنما كان لوجهٍ من أوجه الاجتهاد في السُّنَّة وسلوك السبيل الوسطى ولم يكن إفطاره مُنتهكًا ولا متهاونًا فيجب عليه القضاء. يعني</w:t>
      </w:r>
      <w:r w:rsidR="00690BD4">
        <w:rPr>
          <w:rFonts w:cs="Simplified Arabic" w:hint="cs"/>
          <w:sz w:val="28"/>
          <w:szCs w:val="28"/>
          <w:rtl/>
        </w:rPr>
        <w:t xml:space="preserve"> واضح</w:t>
      </w:r>
      <w:r w:rsidRPr="00E86E16">
        <w:rPr>
          <w:rFonts w:cs="Simplified Arabic"/>
          <w:sz w:val="28"/>
          <w:szCs w:val="28"/>
          <w:rtl/>
        </w:rPr>
        <w:t xml:space="preserve"> من حال أبي الدرداء أنه خلاف رغبته الفِطر، فلا يكون بذلك مُنتهكًا أو متهاونًا. والقضاء عندهم إنما هو في المُنتهك المتهاون الذي لا عذر له.</w:t>
      </w:r>
    </w:p>
    <w:p w:rsidR="00E86E16" w:rsidRPr="00E86E16" w:rsidRDefault="00E86E16" w:rsidP="00E86E16">
      <w:pPr>
        <w:jc w:val="both"/>
        <w:rPr>
          <w:rFonts w:cs="Simplified Arabic"/>
          <w:sz w:val="28"/>
          <w:szCs w:val="28"/>
          <w:rtl/>
        </w:rPr>
      </w:pPr>
      <w:r w:rsidRPr="00E86E16">
        <w:rPr>
          <w:rFonts w:cs="Simplified Arabic"/>
          <w:sz w:val="28"/>
          <w:szCs w:val="28"/>
          <w:rtl/>
        </w:rPr>
        <w:t>وإنما يجب القضاء على من أفطر متهاونًا بحرمة الصيام لغير عذرٍ</w:t>
      </w:r>
      <w:r w:rsidR="005243BA">
        <w:rPr>
          <w:rFonts w:cs="Simplified Arabic" w:hint="cs"/>
          <w:sz w:val="28"/>
          <w:szCs w:val="28"/>
          <w:rtl/>
        </w:rPr>
        <w:t>،</w:t>
      </w:r>
      <w:r w:rsidRPr="00E86E16">
        <w:rPr>
          <w:rFonts w:cs="Simplified Arabic"/>
          <w:sz w:val="28"/>
          <w:szCs w:val="28"/>
          <w:rtl/>
        </w:rPr>
        <w:t xml:space="preserve"> ولا وجه من أوجه الصواب. ألا ترى أن ابن عُمَر</w:t>
      </w:r>
      <w:r w:rsidR="00A6146E">
        <w:rPr>
          <w:rFonts w:cs="Simplified Arabic"/>
          <w:sz w:val="28"/>
          <w:szCs w:val="28"/>
          <w:rtl/>
        </w:rPr>
        <w:t>-</w:t>
      </w:r>
      <w:r w:rsidRPr="00E86E16">
        <w:rPr>
          <w:rFonts w:cs="Simplified Arabic"/>
          <w:sz w:val="28"/>
          <w:szCs w:val="28"/>
          <w:rtl/>
        </w:rPr>
        <w:t xml:space="preserve"> رضي الله عنهما</w:t>
      </w:r>
      <w:r w:rsidR="00A6146E">
        <w:rPr>
          <w:rFonts w:cs="Simplified Arabic"/>
          <w:sz w:val="28"/>
          <w:szCs w:val="28"/>
          <w:rtl/>
        </w:rPr>
        <w:t>-</w:t>
      </w:r>
      <w:r w:rsidRPr="00E86E16">
        <w:rPr>
          <w:rFonts w:cs="Simplified Arabic"/>
          <w:sz w:val="28"/>
          <w:szCs w:val="28"/>
          <w:rtl/>
        </w:rPr>
        <w:t xml:space="preserve"> لم يجد ما يصفه به إلا أن قال: ذلك المُتلاعب بدينه؟ فإذا لم يكن مُتلاعبًا وكان لإفطاره وجهٌ، لم يكن عليه قضاء. يعني هذا تقرير مذهب المالكية.</w:t>
      </w:r>
    </w:p>
    <w:p w:rsidR="00037E6A" w:rsidRDefault="00E86E16" w:rsidP="003C70FA">
      <w:pPr>
        <w:jc w:val="both"/>
        <w:rPr>
          <w:rFonts w:cs="Simplified Arabic"/>
          <w:sz w:val="28"/>
          <w:szCs w:val="28"/>
          <w:rtl/>
        </w:rPr>
      </w:pPr>
      <w:r w:rsidRPr="00E86E16">
        <w:rPr>
          <w:rFonts w:cs="Simplified Arabic"/>
          <w:sz w:val="28"/>
          <w:szCs w:val="28"/>
          <w:rtl/>
        </w:rPr>
        <w:t>القرطبي في تفسيره في تفسير قول الله</w:t>
      </w:r>
      <w:r w:rsidR="00C50DF6">
        <w:rPr>
          <w:rFonts w:cs="Simplified Arabic" w:hint="cs"/>
          <w:sz w:val="28"/>
          <w:szCs w:val="28"/>
          <w:rtl/>
        </w:rPr>
        <w:t>-</w:t>
      </w:r>
      <w:r w:rsidRPr="00E86E16">
        <w:rPr>
          <w:rFonts w:cs="Simplified Arabic"/>
          <w:sz w:val="28"/>
          <w:szCs w:val="28"/>
          <w:rtl/>
        </w:rPr>
        <w:t xml:space="preserve"> جلَّ وعلا</w:t>
      </w:r>
      <w:r w:rsidR="00C50DF6">
        <w:rPr>
          <w:rFonts w:cs="Simplified Arabic" w:hint="cs"/>
          <w:sz w:val="28"/>
          <w:szCs w:val="28"/>
          <w:rtl/>
        </w:rPr>
        <w:t>-:</w:t>
      </w:r>
      <w:r w:rsidRPr="00E86E16">
        <w:rPr>
          <w:rFonts w:cs="Simplified Arabic"/>
          <w:sz w:val="28"/>
          <w:szCs w:val="28"/>
          <w:rtl/>
        </w:rPr>
        <w:t xml:space="preserve"> </w:t>
      </w:r>
      <w:r w:rsidRPr="005243BA">
        <w:rPr>
          <w:rFonts w:cs="Simplified Arabic"/>
          <w:b/>
          <w:bCs/>
          <w:color w:val="FF0000"/>
          <w:sz w:val="28"/>
          <w:szCs w:val="28"/>
          <w:rtl/>
        </w:rPr>
        <w:t>{وَلَا تُبْطِلُوا أَعْمَالَكُمْ}</w:t>
      </w:r>
      <w:r w:rsidRPr="00E86E16">
        <w:rPr>
          <w:rFonts w:cs="Simplified Arabic"/>
          <w:sz w:val="28"/>
          <w:szCs w:val="28"/>
          <w:rtl/>
        </w:rPr>
        <w:t xml:space="preserve"> [سورة محمد 33]، أي: حسناتكم بالمعاصي، قاله الحسن،</w:t>
      </w:r>
      <w:r w:rsidR="003C70FA">
        <w:rPr>
          <w:rFonts w:cs="Simplified Arabic" w:hint="cs"/>
          <w:sz w:val="28"/>
          <w:szCs w:val="28"/>
          <w:rtl/>
        </w:rPr>
        <w:t xml:space="preserve"> </w:t>
      </w:r>
      <w:r w:rsidRPr="00E86E16">
        <w:rPr>
          <w:rFonts w:cs="Simplified Arabic"/>
          <w:sz w:val="28"/>
          <w:szCs w:val="28"/>
          <w:rtl/>
        </w:rPr>
        <w:t>وقال الزهري: بالكبائر، وقال ابن جريج: ب</w:t>
      </w:r>
      <w:r w:rsidR="003C70FA">
        <w:rPr>
          <w:rFonts w:cs="Simplified Arabic" w:hint="cs"/>
          <w:sz w:val="28"/>
          <w:szCs w:val="28"/>
          <w:rtl/>
        </w:rPr>
        <w:t>الرياء و</w:t>
      </w:r>
      <w:r w:rsidRPr="00E86E16">
        <w:rPr>
          <w:rFonts w:cs="Simplified Arabic"/>
          <w:sz w:val="28"/>
          <w:szCs w:val="28"/>
          <w:rtl/>
        </w:rPr>
        <w:t>السمعة، وقال مقاتل: بالمنِّ، وهو خطابٌ لمن كان يمنُّ على النبي</w:t>
      </w:r>
      <w:r w:rsidR="00C50DF6">
        <w:rPr>
          <w:rFonts w:cs="Simplified Arabic" w:hint="cs"/>
          <w:sz w:val="28"/>
          <w:szCs w:val="28"/>
          <w:rtl/>
        </w:rPr>
        <w:t>-</w:t>
      </w:r>
      <w:r w:rsidRPr="00E86E16">
        <w:rPr>
          <w:rFonts w:cs="Simplified Arabic"/>
          <w:sz w:val="28"/>
          <w:szCs w:val="28"/>
          <w:rtl/>
        </w:rPr>
        <w:t xml:space="preserve"> صلى الله عليه وسلم</w:t>
      </w:r>
      <w:r w:rsidR="00C50DF6">
        <w:rPr>
          <w:rFonts w:cs="Simplified Arabic" w:hint="cs"/>
          <w:sz w:val="28"/>
          <w:szCs w:val="28"/>
          <w:rtl/>
        </w:rPr>
        <w:t>-</w:t>
      </w:r>
      <w:r w:rsidRPr="00E86E16">
        <w:rPr>
          <w:rFonts w:cs="Simplified Arabic"/>
          <w:sz w:val="28"/>
          <w:szCs w:val="28"/>
          <w:rtl/>
        </w:rPr>
        <w:t xml:space="preserve"> بإسلامه، وكله متقارب وقول الحسن يجمعه، أي: حسناتكم بالمعاصي، يجمعه. </w:t>
      </w:r>
    </w:p>
    <w:p w:rsidR="00E86E16" w:rsidRPr="00E86E16" w:rsidRDefault="00E86E16" w:rsidP="003C70FA">
      <w:pPr>
        <w:jc w:val="both"/>
        <w:rPr>
          <w:rFonts w:cs="Simplified Arabic"/>
          <w:sz w:val="28"/>
          <w:szCs w:val="28"/>
          <w:rtl/>
        </w:rPr>
      </w:pPr>
      <w:r w:rsidRPr="00E86E16">
        <w:rPr>
          <w:rFonts w:cs="Simplified Arabic"/>
          <w:sz w:val="28"/>
          <w:szCs w:val="28"/>
          <w:rtl/>
        </w:rPr>
        <w:t>وفيه إشارة إلى أن الكبائر تُحْبِط الطاعات والمعاصي تُخرِج عن الإيمان، بمعنى أن الإيمان ينقص قليلاً قليلاً حتى لا يبقى منه شيء بالمعاصي. وكون الكبائر تُحبِط، لا شك أن الحسنات يُذهبن السيئات، وعند الخوارج وال</w:t>
      </w:r>
      <w:r w:rsidR="00E70E10">
        <w:rPr>
          <w:rFonts w:cs="Simplified Arabic"/>
          <w:sz w:val="28"/>
          <w:szCs w:val="28"/>
          <w:rtl/>
        </w:rPr>
        <w:t xml:space="preserve">مُعتزلة: الإحباط ظاهر في أن من </w:t>
      </w:r>
      <w:r w:rsidR="00E70E10">
        <w:rPr>
          <w:rFonts w:cs="Simplified Arabic" w:hint="cs"/>
          <w:sz w:val="28"/>
          <w:szCs w:val="28"/>
          <w:rtl/>
        </w:rPr>
        <w:t>ا</w:t>
      </w:r>
      <w:r w:rsidRPr="00E86E16">
        <w:rPr>
          <w:rFonts w:cs="Simplified Arabic"/>
          <w:sz w:val="28"/>
          <w:szCs w:val="28"/>
          <w:rtl/>
        </w:rPr>
        <w:t xml:space="preserve">رتكب كبيرة حبط عمله. لكن عند أهل السُّنَّة هل الكبائر تُحبِط الطاعات؟ لا تُحبِط الطاعات، ما يحبطها إلا الوعيدية؛ الخوارج والمُعتزلة. </w:t>
      </w:r>
    </w:p>
    <w:p w:rsidR="00E86E16" w:rsidRPr="00E86E16" w:rsidRDefault="00E86E16" w:rsidP="00E86E16">
      <w:pPr>
        <w:jc w:val="both"/>
        <w:rPr>
          <w:rFonts w:cs="Simplified Arabic"/>
          <w:sz w:val="28"/>
          <w:szCs w:val="28"/>
          <w:rtl/>
        </w:rPr>
      </w:pPr>
      <w:r w:rsidRPr="00E86E16">
        <w:rPr>
          <w:rFonts w:cs="Simplified Arabic"/>
          <w:sz w:val="28"/>
          <w:szCs w:val="28"/>
          <w:rtl/>
        </w:rPr>
        <w:t>لكن ابن القيم يُشير إلى دقيقة، يقول: إن الناس لما عرفوا مذهب الخوارج والمُعتزلة في مسألة الإحباط، هابوا أن يُقال مثل هذا الكلام. لكن ماذا لو عمَّ</w:t>
      </w:r>
      <w:r w:rsidR="00102EDE">
        <w:rPr>
          <w:rFonts w:cs="Simplified Arabic" w:hint="cs"/>
          <w:sz w:val="28"/>
          <w:szCs w:val="28"/>
          <w:rtl/>
        </w:rPr>
        <w:t>ا</w:t>
      </w:r>
      <w:r w:rsidRPr="00E86E16">
        <w:rPr>
          <w:rFonts w:cs="Simplified Arabic"/>
          <w:sz w:val="28"/>
          <w:szCs w:val="28"/>
          <w:rtl/>
        </w:rPr>
        <w:t xml:space="preserve"> عند المقاصة والمحاسبة، أتت كبائره على جميع حسناته، رجحت بها، أحبطتها. لكن لما كان المذهب هذا معروف عن فئة، يبقى أن الإطلاق أن الكبائر تُحبِط هو مذهب الخوارج والمُعتزلة. وأما إذا أتت عليها في المُقاصة ورجحت عليها في الميزان، لا شك أنها الحكم لها.</w:t>
      </w:r>
    </w:p>
    <w:p w:rsidR="00E86E16" w:rsidRPr="00E67113" w:rsidRDefault="00E86E16" w:rsidP="00E86E16">
      <w:pPr>
        <w:jc w:val="both"/>
        <w:rPr>
          <w:rFonts w:cs="Simplified Arabic"/>
          <w:b/>
          <w:bCs/>
          <w:sz w:val="28"/>
          <w:szCs w:val="28"/>
          <w:rtl/>
        </w:rPr>
      </w:pPr>
      <w:r w:rsidRPr="00E67113">
        <w:rPr>
          <w:rFonts w:cs="Simplified Arabic"/>
          <w:b/>
          <w:bCs/>
          <w:sz w:val="28"/>
          <w:szCs w:val="28"/>
          <w:rtl/>
        </w:rPr>
        <w:lastRenderedPageBreak/>
        <w:t>المقدم: لكن ما يُقال إن ذاك الإحباط المُراد به إحباط الأصل؛ لأن عندهم الإحباط يعني خروج تام، إما منزلة بين المنزلتين أو كفر وخلود في النار. بينما الإحباط المُراد عن</w:t>
      </w:r>
      <w:r w:rsidR="00E67113">
        <w:rPr>
          <w:rFonts w:cs="Simplified Arabic" w:hint="cs"/>
          <w:b/>
          <w:bCs/>
          <w:sz w:val="28"/>
          <w:szCs w:val="28"/>
          <w:rtl/>
        </w:rPr>
        <w:t>د</w:t>
      </w:r>
      <w:r w:rsidRPr="00E67113">
        <w:rPr>
          <w:rFonts w:cs="Simplified Arabic"/>
          <w:b/>
          <w:bCs/>
          <w:sz w:val="28"/>
          <w:szCs w:val="28"/>
          <w:rtl/>
        </w:rPr>
        <w:t xml:space="preserve"> ابن </w:t>
      </w:r>
      <w:r w:rsidR="00102EDE">
        <w:rPr>
          <w:rFonts w:cs="Simplified Arabic"/>
          <w:b/>
          <w:bCs/>
          <w:sz w:val="28"/>
          <w:szCs w:val="28"/>
          <w:rtl/>
        </w:rPr>
        <w:t>القيم أو أمثاله هو إحباط التكا</w:t>
      </w:r>
      <w:r w:rsidR="00102EDE">
        <w:rPr>
          <w:rFonts w:cs="Simplified Arabic" w:hint="cs"/>
          <w:b/>
          <w:bCs/>
          <w:sz w:val="28"/>
          <w:szCs w:val="28"/>
          <w:rtl/>
        </w:rPr>
        <w:t>فؤ</w:t>
      </w:r>
      <w:r w:rsidRPr="00E67113">
        <w:rPr>
          <w:rFonts w:cs="Simplified Arabic"/>
          <w:b/>
          <w:bCs/>
          <w:sz w:val="28"/>
          <w:szCs w:val="28"/>
          <w:rtl/>
        </w:rPr>
        <w:t xml:space="preserve"> وإلا فأصل إيمانه موجود</w:t>
      </w:r>
      <w:r w:rsidR="00E70E10">
        <w:rPr>
          <w:rFonts w:cs="Simplified Arabic" w:hint="cs"/>
          <w:b/>
          <w:bCs/>
          <w:sz w:val="28"/>
          <w:szCs w:val="28"/>
          <w:rtl/>
        </w:rPr>
        <w:t>،</w:t>
      </w:r>
      <w:r w:rsidRPr="00E67113">
        <w:rPr>
          <w:rFonts w:cs="Simplified Arabic"/>
          <w:b/>
          <w:bCs/>
          <w:sz w:val="28"/>
          <w:szCs w:val="28"/>
          <w:rtl/>
        </w:rPr>
        <w:t xml:space="preserve"> ولذلك ما يُخلَّد في النار على مذهب أهل السُّنَّة المعروف.</w:t>
      </w:r>
    </w:p>
    <w:p w:rsidR="00E86E16" w:rsidRPr="00E86E16" w:rsidRDefault="00E86E16" w:rsidP="00E86E16">
      <w:pPr>
        <w:jc w:val="both"/>
        <w:rPr>
          <w:rFonts w:cs="Simplified Arabic"/>
          <w:sz w:val="28"/>
          <w:szCs w:val="28"/>
          <w:rtl/>
        </w:rPr>
      </w:pPr>
      <w:r w:rsidRPr="00E86E16">
        <w:rPr>
          <w:rFonts w:cs="Simplified Arabic"/>
          <w:sz w:val="28"/>
          <w:szCs w:val="28"/>
          <w:rtl/>
        </w:rPr>
        <w:t>هذا إذا بقي معه شيءٌ من الإ</w:t>
      </w:r>
      <w:r w:rsidR="00E70E10">
        <w:rPr>
          <w:rFonts w:cs="Simplified Arabic"/>
          <w:sz w:val="28"/>
          <w:szCs w:val="28"/>
          <w:rtl/>
        </w:rPr>
        <w:t>يمان، لكن إذا تضاءل بحيث لم يبق</w:t>
      </w:r>
      <w:r w:rsidR="00E70E10">
        <w:rPr>
          <w:rFonts w:cs="Simplified Arabic" w:hint="cs"/>
          <w:sz w:val="28"/>
          <w:szCs w:val="28"/>
          <w:rtl/>
        </w:rPr>
        <w:t>َ</w:t>
      </w:r>
      <w:r w:rsidRPr="00E86E16">
        <w:rPr>
          <w:rFonts w:cs="Simplified Arabic"/>
          <w:sz w:val="28"/>
          <w:szCs w:val="28"/>
          <w:rtl/>
        </w:rPr>
        <w:t xml:space="preserve"> معه شيء، خرج من الإيمان بالكلية.</w:t>
      </w:r>
    </w:p>
    <w:p w:rsidR="00E86E16" w:rsidRPr="00E67113" w:rsidRDefault="00E86E16" w:rsidP="00E86E16">
      <w:pPr>
        <w:jc w:val="both"/>
        <w:rPr>
          <w:rFonts w:cs="Simplified Arabic"/>
          <w:b/>
          <w:bCs/>
          <w:sz w:val="28"/>
          <w:szCs w:val="28"/>
          <w:rtl/>
        </w:rPr>
      </w:pPr>
      <w:r w:rsidRPr="00E67113">
        <w:rPr>
          <w:rFonts w:cs="Simplified Arabic"/>
          <w:b/>
          <w:bCs/>
          <w:sz w:val="28"/>
          <w:szCs w:val="28"/>
          <w:rtl/>
        </w:rPr>
        <w:t>المقدم: إذا خرج، يا شيخ، ما تكون في</w:t>
      </w:r>
      <w:r w:rsidR="00E70E10">
        <w:rPr>
          <w:rFonts w:cs="Simplified Arabic" w:hint="cs"/>
          <w:b/>
          <w:bCs/>
          <w:sz w:val="28"/>
          <w:szCs w:val="28"/>
          <w:rtl/>
        </w:rPr>
        <w:t>ه</w:t>
      </w:r>
      <w:r w:rsidRPr="00E67113">
        <w:rPr>
          <w:rFonts w:cs="Simplified Arabic"/>
          <w:b/>
          <w:bCs/>
          <w:sz w:val="28"/>
          <w:szCs w:val="28"/>
          <w:rtl/>
        </w:rPr>
        <w:t xml:space="preserve"> مُقاصة، ما في</w:t>
      </w:r>
      <w:r w:rsidR="00E70E10">
        <w:rPr>
          <w:rFonts w:cs="Simplified Arabic" w:hint="cs"/>
          <w:b/>
          <w:bCs/>
          <w:sz w:val="28"/>
          <w:szCs w:val="28"/>
          <w:rtl/>
        </w:rPr>
        <w:t>ه</w:t>
      </w:r>
      <w:r w:rsidRPr="00E67113">
        <w:rPr>
          <w:rFonts w:cs="Simplified Arabic"/>
          <w:b/>
          <w:bCs/>
          <w:sz w:val="28"/>
          <w:szCs w:val="28"/>
          <w:rtl/>
        </w:rPr>
        <w:t xml:space="preserve"> مجال للمُقاصة أصلاً.</w:t>
      </w:r>
    </w:p>
    <w:p w:rsidR="00E86E16" w:rsidRPr="00E86E16" w:rsidRDefault="00E86E16" w:rsidP="00E86E16">
      <w:pPr>
        <w:jc w:val="both"/>
        <w:rPr>
          <w:rFonts w:cs="Simplified Arabic"/>
          <w:sz w:val="28"/>
          <w:szCs w:val="28"/>
          <w:rtl/>
        </w:rPr>
      </w:pPr>
      <w:r w:rsidRPr="00E86E16">
        <w:rPr>
          <w:rFonts w:cs="Simplified Arabic"/>
          <w:sz w:val="28"/>
          <w:szCs w:val="28"/>
          <w:rtl/>
        </w:rPr>
        <w:t>هو الحساب لابد منه.</w:t>
      </w:r>
    </w:p>
    <w:p w:rsidR="00E86E16" w:rsidRPr="00E67113" w:rsidRDefault="00E86E16" w:rsidP="00E70E10">
      <w:pPr>
        <w:jc w:val="both"/>
        <w:rPr>
          <w:rFonts w:cs="Simplified Arabic"/>
          <w:b/>
          <w:bCs/>
          <w:sz w:val="28"/>
          <w:szCs w:val="28"/>
          <w:rtl/>
        </w:rPr>
      </w:pPr>
      <w:r w:rsidRPr="00E67113">
        <w:rPr>
          <w:rFonts w:cs="Simplified Arabic"/>
          <w:b/>
          <w:bCs/>
          <w:sz w:val="28"/>
          <w:szCs w:val="28"/>
          <w:rtl/>
        </w:rPr>
        <w:t>المقدم: نعم، لكن ما في</w:t>
      </w:r>
      <w:r w:rsidR="00E70E10">
        <w:rPr>
          <w:rFonts w:cs="Simplified Arabic" w:hint="cs"/>
          <w:b/>
          <w:bCs/>
          <w:sz w:val="28"/>
          <w:szCs w:val="28"/>
          <w:rtl/>
        </w:rPr>
        <w:t>ه</w:t>
      </w:r>
      <w:r w:rsidRPr="00E67113">
        <w:rPr>
          <w:rFonts w:cs="Simplified Arabic"/>
          <w:b/>
          <w:bCs/>
          <w:sz w:val="28"/>
          <w:szCs w:val="28"/>
          <w:rtl/>
        </w:rPr>
        <w:t xml:space="preserve"> مجال لأن تكون هذه الكبائر هي سبب الإحباط</w:t>
      </w:r>
      <w:r w:rsidR="00E70E10">
        <w:rPr>
          <w:rFonts w:cs="Simplified Arabic" w:hint="cs"/>
          <w:b/>
          <w:bCs/>
          <w:sz w:val="28"/>
          <w:szCs w:val="28"/>
          <w:rtl/>
        </w:rPr>
        <w:t>؟</w:t>
      </w:r>
    </w:p>
    <w:p w:rsidR="00E86E16" w:rsidRPr="00E86E16" w:rsidRDefault="00E86E16" w:rsidP="00E70E10">
      <w:pPr>
        <w:jc w:val="both"/>
        <w:rPr>
          <w:rFonts w:cs="Simplified Arabic"/>
          <w:sz w:val="28"/>
          <w:szCs w:val="28"/>
          <w:rtl/>
        </w:rPr>
      </w:pPr>
      <w:r w:rsidRPr="00E86E16">
        <w:rPr>
          <w:rFonts w:cs="Simplified Arabic"/>
          <w:sz w:val="28"/>
          <w:szCs w:val="28"/>
          <w:rtl/>
        </w:rPr>
        <w:t>لا، هي سبب خروجه من الإيمان، صارت سببًا لخروجه من الإيمان</w:t>
      </w:r>
      <w:r w:rsidR="00E70E10">
        <w:rPr>
          <w:rFonts w:cs="Simplified Arabic" w:hint="cs"/>
          <w:sz w:val="28"/>
          <w:szCs w:val="28"/>
          <w:rtl/>
        </w:rPr>
        <w:t>؛</w:t>
      </w:r>
      <w:r w:rsidRPr="00E86E16">
        <w:rPr>
          <w:rFonts w:cs="Simplified Arabic"/>
          <w:sz w:val="28"/>
          <w:szCs w:val="28"/>
          <w:rtl/>
        </w:rPr>
        <w:t xml:space="preserve"> لأن الإنسان قد يقول كلمة لا يُلقي لها بالاً، مثل رفع الصوت، </w:t>
      </w:r>
      <w:r w:rsidRPr="00E67113">
        <w:rPr>
          <w:rFonts w:cs="Simplified Arabic"/>
          <w:b/>
          <w:bCs/>
          <w:color w:val="FF0000"/>
          <w:sz w:val="28"/>
          <w:szCs w:val="28"/>
          <w:rtl/>
        </w:rPr>
        <w:t>{أَن تَحْبَطَ أَعْمَالُكُمْ وَأَنتُمْ لَا تَشْعُرُونَ}</w:t>
      </w:r>
      <w:r w:rsidRPr="00E86E16">
        <w:rPr>
          <w:rFonts w:cs="Simplified Arabic"/>
          <w:sz w:val="28"/>
          <w:szCs w:val="28"/>
          <w:rtl/>
        </w:rPr>
        <w:t xml:space="preserve"> [سورة الحجرات 2]، فهو من هذه الحيثية.</w:t>
      </w:r>
    </w:p>
    <w:p w:rsidR="00E86E16" w:rsidRPr="00E86E16" w:rsidRDefault="00E86E16" w:rsidP="00E86E16">
      <w:pPr>
        <w:jc w:val="both"/>
        <w:rPr>
          <w:rFonts w:cs="Simplified Arabic"/>
          <w:sz w:val="28"/>
          <w:szCs w:val="28"/>
          <w:rtl/>
        </w:rPr>
      </w:pPr>
      <w:r w:rsidRPr="00E86E16">
        <w:rPr>
          <w:rFonts w:cs="Simplified Arabic"/>
          <w:sz w:val="28"/>
          <w:szCs w:val="28"/>
          <w:rtl/>
        </w:rPr>
        <w:t>وعلى كل حال، إطلاق القول بأن الكبائر تُحبِط هو قول الوعيدية من الخوارج والمُعتزلة.</w:t>
      </w:r>
    </w:p>
    <w:p w:rsidR="00316516" w:rsidRDefault="00E86E16" w:rsidP="00E70E10">
      <w:pPr>
        <w:jc w:val="both"/>
        <w:rPr>
          <w:rFonts w:cs="Simplified Arabic"/>
          <w:sz w:val="28"/>
          <w:szCs w:val="28"/>
          <w:rtl/>
        </w:rPr>
      </w:pPr>
      <w:r w:rsidRPr="00E86E16">
        <w:rPr>
          <w:rFonts w:cs="Simplified Arabic"/>
          <w:sz w:val="28"/>
          <w:szCs w:val="28"/>
          <w:rtl/>
        </w:rPr>
        <w:t>يقول القرطبي: واحتج علما</w:t>
      </w:r>
      <w:r w:rsidR="00E70E10">
        <w:rPr>
          <w:rFonts w:cs="Simplified Arabic" w:hint="cs"/>
          <w:sz w:val="28"/>
          <w:szCs w:val="28"/>
          <w:rtl/>
        </w:rPr>
        <w:t>ؤ</w:t>
      </w:r>
      <w:r w:rsidRPr="00E86E16">
        <w:rPr>
          <w:rFonts w:cs="Simplified Arabic"/>
          <w:sz w:val="28"/>
          <w:szCs w:val="28"/>
          <w:rtl/>
        </w:rPr>
        <w:t xml:space="preserve">نا وغيرهم بهذه الآية على أن التحلل من التطوُّع صلاةً كان أو صومًا بعد التلبُّس به لا يجوز؛ لأن فيه إبطال العمل وقد نهى الله عنه. وقال من أجاز ذلك، وهو الإمام الشافعي وغيره: المراد بذلك إبطال ثواب العمل المفروض، فنُهي الرجل عن إحباط ثوابه. فأما ما كان نفلاً، فلا؛ لأنه ليس واجبًا عليه. فإن زعموا أن اللفظ عام، فالعام يجوز تخصيصه. اللفظ </w:t>
      </w:r>
      <w:r w:rsidRPr="006E0F47">
        <w:rPr>
          <w:rFonts w:cs="Simplified Arabic"/>
          <w:b/>
          <w:bCs/>
          <w:color w:val="FF0000"/>
          <w:sz w:val="28"/>
          <w:szCs w:val="28"/>
          <w:rtl/>
        </w:rPr>
        <w:t>{وَلَا تُبْطِلُوا أَعْمَالَكُمْ}</w:t>
      </w:r>
      <w:r w:rsidRPr="00E86E16">
        <w:rPr>
          <w:rFonts w:cs="Simplified Arabic"/>
          <w:sz w:val="28"/>
          <w:szCs w:val="28"/>
          <w:rtl/>
        </w:rPr>
        <w:t xml:space="preserve"> [سورة محمد 33] يشمل الفرض والنفل، فهو يقول: إن زعموا أن اللفظ عامٌ</w:t>
      </w:r>
      <w:r w:rsidR="00316516">
        <w:rPr>
          <w:rFonts w:cs="Simplified Arabic" w:hint="cs"/>
          <w:sz w:val="28"/>
          <w:szCs w:val="28"/>
          <w:rtl/>
        </w:rPr>
        <w:t>ّ</w:t>
      </w:r>
      <w:r w:rsidRPr="00E86E16">
        <w:rPr>
          <w:rFonts w:cs="Simplified Arabic"/>
          <w:sz w:val="28"/>
          <w:szCs w:val="28"/>
          <w:rtl/>
        </w:rPr>
        <w:t xml:space="preserve">، </w:t>
      </w:r>
      <w:r w:rsidR="0066019F">
        <w:rPr>
          <w:rFonts w:cs="Simplified Arabic"/>
          <w:sz w:val="28"/>
          <w:szCs w:val="28"/>
          <w:rtl/>
        </w:rPr>
        <w:t>فالعام يجوز تخصيصه، يجوز بالفرض</w:t>
      </w:r>
      <w:r w:rsidR="0066019F">
        <w:rPr>
          <w:rFonts w:cs="Simplified Arabic" w:hint="cs"/>
          <w:sz w:val="28"/>
          <w:szCs w:val="28"/>
          <w:rtl/>
        </w:rPr>
        <w:t>.</w:t>
      </w:r>
      <w:r w:rsidRPr="00E86E16">
        <w:rPr>
          <w:rFonts w:cs="Simplified Arabic"/>
          <w:sz w:val="28"/>
          <w:szCs w:val="28"/>
          <w:rtl/>
        </w:rPr>
        <w:t xml:space="preserve"> وعندي أنه باقٍ على عمومه، ف</w:t>
      </w:r>
      <w:r w:rsidR="0066019F">
        <w:rPr>
          <w:rFonts w:cs="Simplified Arabic"/>
          <w:sz w:val="28"/>
          <w:szCs w:val="28"/>
          <w:rtl/>
        </w:rPr>
        <w:t>الإبطال منهيٌ عنه بهذه الآية.</w:t>
      </w:r>
    </w:p>
    <w:p w:rsidR="00E86E16" w:rsidRPr="00E86E16" w:rsidRDefault="0066019F" w:rsidP="00E70E10">
      <w:pPr>
        <w:jc w:val="both"/>
        <w:rPr>
          <w:rFonts w:cs="Simplified Arabic"/>
          <w:sz w:val="28"/>
          <w:szCs w:val="28"/>
          <w:rtl/>
        </w:rPr>
      </w:pPr>
      <w:r>
        <w:rPr>
          <w:rFonts w:cs="Simplified Arabic"/>
          <w:sz w:val="28"/>
          <w:szCs w:val="28"/>
          <w:rtl/>
        </w:rPr>
        <w:t xml:space="preserve"> ل</w:t>
      </w:r>
      <w:r w:rsidR="00E86E16" w:rsidRPr="00E86E16">
        <w:rPr>
          <w:rFonts w:cs="Simplified Arabic"/>
          <w:sz w:val="28"/>
          <w:szCs w:val="28"/>
          <w:rtl/>
        </w:rPr>
        <w:t>كن هل النهي للتحريم أو للكراهة أو خلاف الأولى؟ فإذا كان العمل واجب</w:t>
      </w:r>
      <w:r w:rsidR="00316516">
        <w:rPr>
          <w:rFonts w:cs="Simplified Arabic" w:hint="cs"/>
          <w:sz w:val="28"/>
          <w:szCs w:val="28"/>
          <w:rtl/>
        </w:rPr>
        <w:t>ًا</w:t>
      </w:r>
      <w:r w:rsidR="00316516">
        <w:rPr>
          <w:rFonts w:cs="Simplified Arabic"/>
          <w:sz w:val="28"/>
          <w:szCs w:val="28"/>
          <w:rtl/>
        </w:rPr>
        <w:t xml:space="preserve">، فلا شك </w:t>
      </w:r>
      <w:r w:rsidR="00316516">
        <w:rPr>
          <w:rFonts w:cs="Simplified Arabic" w:hint="cs"/>
          <w:sz w:val="28"/>
          <w:szCs w:val="28"/>
          <w:rtl/>
        </w:rPr>
        <w:t>أ</w:t>
      </w:r>
      <w:r w:rsidR="00E86E16" w:rsidRPr="00E86E16">
        <w:rPr>
          <w:rFonts w:cs="Simplified Arabic"/>
          <w:sz w:val="28"/>
          <w:szCs w:val="28"/>
          <w:rtl/>
        </w:rPr>
        <w:t>ن</w:t>
      </w:r>
      <w:r>
        <w:rPr>
          <w:rFonts w:cs="Simplified Arabic" w:hint="cs"/>
          <w:sz w:val="28"/>
          <w:szCs w:val="28"/>
          <w:rtl/>
        </w:rPr>
        <w:t>ه إن</w:t>
      </w:r>
      <w:r w:rsidR="00E86E16" w:rsidRPr="00E86E16">
        <w:rPr>
          <w:rFonts w:cs="Simplified Arabic"/>
          <w:sz w:val="28"/>
          <w:szCs w:val="28"/>
          <w:rtl/>
        </w:rPr>
        <w:t xml:space="preserve"> أبطله بغير عذر، فالنهي للتحريم باقٍ على أصله. وإن كان العمل مندوب</w:t>
      </w:r>
      <w:r w:rsidR="00316516">
        <w:rPr>
          <w:rFonts w:cs="Simplified Arabic" w:hint="cs"/>
          <w:sz w:val="28"/>
          <w:szCs w:val="28"/>
          <w:rtl/>
        </w:rPr>
        <w:t>ًا</w:t>
      </w:r>
      <w:r w:rsidR="00E86E16" w:rsidRPr="00E86E16">
        <w:rPr>
          <w:rFonts w:cs="Simplified Arabic"/>
          <w:sz w:val="28"/>
          <w:szCs w:val="28"/>
          <w:rtl/>
        </w:rPr>
        <w:t>، فله حكم ما يُضاده.</w:t>
      </w:r>
    </w:p>
    <w:p w:rsidR="00E86E16" w:rsidRPr="0066019F" w:rsidRDefault="00E86E16" w:rsidP="00E86E16">
      <w:pPr>
        <w:jc w:val="both"/>
        <w:rPr>
          <w:rFonts w:cs="Simplified Arabic"/>
          <w:b/>
          <w:bCs/>
          <w:sz w:val="28"/>
          <w:szCs w:val="28"/>
          <w:rtl/>
        </w:rPr>
      </w:pPr>
      <w:r w:rsidRPr="0066019F">
        <w:rPr>
          <w:rFonts w:cs="Simplified Arabic"/>
          <w:b/>
          <w:bCs/>
          <w:sz w:val="28"/>
          <w:szCs w:val="28"/>
          <w:rtl/>
        </w:rPr>
        <w:t>المقدم: الكراه</w:t>
      </w:r>
      <w:r w:rsidR="0066019F">
        <w:rPr>
          <w:rFonts w:cs="Simplified Arabic" w:hint="cs"/>
          <w:b/>
          <w:bCs/>
          <w:sz w:val="28"/>
          <w:szCs w:val="28"/>
          <w:rtl/>
        </w:rPr>
        <w:t>ي</w:t>
      </w:r>
      <w:r w:rsidRPr="0066019F">
        <w:rPr>
          <w:rFonts w:cs="Simplified Arabic"/>
          <w:b/>
          <w:bCs/>
          <w:sz w:val="28"/>
          <w:szCs w:val="28"/>
          <w:rtl/>
        </w:rPr>
        <w:t>ة؟</w:t>
      </w:r>
    </w:p>
    <w:p w:rsidR="00E86E16" w:rsidRPr="00E86E16" w:rsidRDefault="00E86E16" w:rsidP="00E86E16">
      <w:pPr>
        <w:jc w:val="both"/>
        <w:rPr>
          <w:rFonts w:cs="Simplified Arabic"/>
          <w:sz w:val="28"/>
          <w:szCs w:val="28"/>
          <w:rtl/>
        </w:rPr>
      </w:pPr>
      <w:r w:rsidRPr="00E86E16">
        <w:rPr>
          <w:rFonts w:cs="Simplified Arabic"/>
          <w:sz w:val="28"/>
          <w:szCs w:val="28"/>
          <w:rtl/>
        </w:rPr>
        <w:t>نعم.</w:t>
      </w:r>
    </w:p>
    <w:p w:rsidR="00E86E16" w:rsidRPr="00E86E16" w:rsidRDefault="00E86E16" w:rsidP="00E86E16">
      <w:pPr>
        <w:jc w:val="both"/>
        <w:rPr>
          <w:rFonts w:cs="Simplified Arabic"/>
          <w:sz w:val="28"/>
          <w:szCs w:val="28"/>
          <w:rtl/>
        </w:rPr>
      </w:pPr>
      <w:r w:rsidRPr="00E86E16">
        <w:rPr>
          <w:rFonts w:cs="Simplified Arabic"/>
          <w:sz w:val="28"/>
          <w:szCs w:val="28"/>
          <w:rtl/>
        </w:rPr>
        <w:t>فإن زعموا أن اللفظ عامٌ</w:t>
      </w:r>
      <w:r w:rsidR="00316516">
        <w:rPr>
          <w:rFonts w:cs="Simplified Arabic" w:hint="cs"/>
          <w:sz w:val="28"/>
          <w:szCs w:val="28"/>
          <w:rtl/>
        </w:rPr>
        <w:t>ّ</w:t>
      </w:r>
      <w:r w:rsidRPr="00E86E16">
        <w:rPr>
          <w:rFonts w:cs="Simplified Arabic"/>
          <w:sz w:val="28"/>
          <w:szCs w:val="28"/>
          <w:rtl/>
        </w:rPr>
        <w:t>، فالعام يجوز تخصيصه. ووجه التخصيص أن النفل تطوُّع، والتطوُّع يقتضي تخييرًا.</w:t>
      </w:r>
    </w:p>
    <w:p w:rsidR="00E86E16" w:rsidRPr="00E86E16" w:rsidRDefault="00E86E16" w:rsidP="00E86E16">
      <w:pPr>
        <w:jc w:val="both"/>
        <w:rPr>
          <w:rFonts w:cs="Simplified Arabic"/>
          <w:sz w:val="28"/>
          <w:szCs w:val="28"/>
          <w:rtl/>
        </w:rPr>
      </w:pPr>
      <w:r w:rsidRPr="00E86E16">
        <w:rPr>
          <w:rFonts w:cs="Simplified Arabic"/>
          <w:sz w:val="28"/>
          <w:szCs w:val="28"/>
          <w:rtl/>
        </w:rPr>
        <w:t>وعن أبي العالية: كانوا يرون أن لا يضر مع الإسلام ذنب، حتى نزلت هذه الآية، فخافوا الكبائر أن تُحبِط الأعمال.</w:t>
      </w:r>
    </w:p>
    <w:p w:rsidR="005962DC" w:rsidRDefault="00E86E16" w:rsidP="00E86E16">
      <w:pPr>
        <w:jc w:val="both"/>
        <w:rPr>
          <w:rFonts w:cs="Simplified Arabic"/>
          <w:sz w:val="28"/>
          <w:szCs w:val="28"/>
          <w:rtl/>
        </w:rPr>
      </w:pPr>
      <w:r w:rsidRPr="00E86E16">
        <w:rPr>
          <w:rFonts w:cs="Simplified Arabic"/>
          <w:sz w:val="28"/>
          <w:szCs w:val="28"/>
          <w:rtl/>
        </w:rPr>
        <w:t>وقال مقاتل: يقول الله تعالى: إذا عصيتم الرسول، فقد أبطلتم أعمالكم. انتهى كلام القرطبي في تفسيره.</w:t>
      </w:r>
      <w:r w:rsidR="00E43376" w:rsidRPr="00981C77">
        <w:rPr>
          <w:rFonts w:cs="Simplified Arabic"/>
          <w:sz w:val="28"/>
          <w:szCs w:val="28"/>
          <w:rtl/>
        </w:rPr>
        <w:t xml:space="preserve"> </w:t>
      </w:r>
    </w:p>
    <w:p w:rsidR="001E1BF6" w:rsidRDefault="001E1BF6" w:rsidP="00D046BF">
      <w:pPr>
        <w:jc w:val="both"/>
        <w:rPr>
          <w:rFonts w:cs="Simplified Arabic"/>
          <w:b/>
          <w:bCs/>
          <w:sz w:val="28"/>
          <w:szCs w:val="28"/>
          <w:rtl/>
        </w:rPr>
      </w:pPr>
      <w:r w:rsidRPr="001E1BF6">
        <w:rPr>
          <w:rFonts w:cs="Simplified Arabic"/>
          <w:b/>
          <w:bCs/>
          <w:sz w:val="28"/>
          <w:szCs w:val="28"/>
          <w:rtl/>
        </w:rPr>
        <w:t>المقدم: نعم، نقف عند كلام القرطبي على أن نستكمل</w:t>
      </w:r>
      <w:r w:rsidR="00A6146E">
        <w:rPr>
          <w:rFonts w:cs="Simplified Arabic"/>
          <w:b/>
          <w:bCs/>
          <w:sz w:val="28"/>
          <w:szCs w:val="28"/>
          <w:rtl/>
        </w:rPr>
        <w:t>-</w:t>
      </w:r>
      <w:r w:rsidRPr="001E1BF6">
        <w:rPr>
          <w:rFonts w:cs="Simplified Arabic"/>
          <w:b/>
          <w:bCs/>
          <w:sz w:val="28"/>
          <w:szCs w:val="28"/>
          <w:rtl/>
        </w:rPr>
        <w:t xml:space="preserve"> بإذن الله</w:t>
      </w:r>
      <w:r w:rsidR="00A6146E">
        <w:rPr>
          <w:rFonts w:cs="Simplified Arabic"/>
          <w:b/>
          <w:bCs/>
          <w:sz w:val="28"/>
          <w:szCs w:val="28"/>
          <w:rtl/>
        </w:rPr>
        <w:t>-</w:t>
      </w:r>
      <w:r w:rsidRPr="001E1BF6">
        <w:rPr>
          <w:rFonts w:cs="Simplified Arabic"/>
          <w:b/>
          <w:bCs/>
          <w:sz w:val="28"/>
          <w:szCs w:val="28"/>
          <w:rtl/>
        </w:rPr>
        <w:t xml:space="preserve"> بقية الموضوع في حلقةٍ قادمة.</w:t>
      </w:r>
    </w:p>
    <w:p w:rsidR="003C1829" w:rsidRDefault="003C1829" w:rsidP="006B027E">
      <w:pPr>
        <w:jc w:val="both"/>
        <w:rPr>
          <w:rFonts w:cs="Simplified Arabic"/>
          <w:b/>
          <w:bCs/>
          <w:sz w:val="28"/>
          <w:szCs w:val="28"/>
          <w:rtl/>
        </w:rPr>
      </w:pPr>
      <w:r w:rsidRPr="003C1829">
        <w:rPr>
          <w:rFonts w:cs="Simplified Arabic"/>
          <w:b/>
          <w:bCs/>
          <w:sz w:val="28"/>
          <w:szCs w:val="28"/>
          <w:rtl/>
        </w:rPr>
        <w:t>أيها الإخوة والأخوات، بهذا ن</w:t>
      </w:r>
      <w:r>
        <w:rPr>
          <w:rFonts w:cs="Simplified Arabic"/>
          <w:b/>
          <w:bCs/>
          <w:sz w:val="28"/>
          <w:szCs w:val="28"/>
          <w:rtl/>
        </w:rPr>
        <w:t>ص</w:t>
      </w:r>
      <w:bookmarkStart w:id="0" w:name="_GoBack"/>
      <w:bookmarkEnd w:id="0"/>
      <w:r>
        <w:rPr>
          <w:rFonts w:cs="Simplified Arabic"/>
          <w:b/>
          <w:bCs/>
          <w:sz w:val="28"/>
          <w:szCs w:val="28"/>
          <w:rtl/>
        </w:rPr>
        <w:t xml:space="preserve">ل وإياكم إلى ختام هذه الحلقة </w:t>
      </w:r>
      <w:r w:rsidR="006B027E">
        <w:rPr>
          <w:rFonts w:cs="Simplified Arabic" w:hint="cs"/>
          <w:b/>
          <w:bCs/>
          <w:sz w:val="28"/>
          <w:szCs w:val="28"/>
          <w:rtl/>
        </w:rPr>
        <w:t xml:space="preserve">من شرح كتاب </w:t>
      </w:r>
      <w:r w:rsidR="00440BB8">
        <w:rPr>
          <w:rFonts w:cs="Simplified Arabic" w:hint="cs"/>
          <w:b/>
          <w:bCs/>
          <w:sz w:val="28"/>
          <w:szCs w:val="28"/>
          <w:rtl/>
        </w:rPr>
        <w:t>((</w:t>
      </w:r>
      <w:r w:rsidR="00440BB8" w:rsidRPr="00103A3E">
        <w:rPr>
          <w:rFonts w:cs="Simplified Arabic"/>
          <w:b/>
          <w:bCs/>
          <w:sz w:val="28"/>
          <w:szCs w:val="28"/>
          <w:rtl/>
        </w:rPr>
        <w:t>التجريد الصريح</w:t>
      </w:r>
      <w:r w:rsidR="006B027E">
        <w:rPr>
          <w:rFonts w:cs="Simplified Arabic" w:hint="cs"/>
          <w:b/>
          <w:bCs/>
          <w:sz w:val="28"/>
          <w:szCs w:val="28"/>
          <w:rtl/>
        </w:rPr>
        <w:t xml:space="preserve"> في أحاديث الجامع الصحيح</w:t>
      </w:r>
      <w:r w:rsidR="00440BB8">
        <w:rPr>
          <w:rFonts w:cs="Simplified Arabic" w:hint="cs"/>
          <w:b/>
          <w:bCs/>
          <w:sz w:val="28"/>
          <w:szCs w:val="28"/>
          <w:rtl/>
        </w:rPr>
        <w:t xml:space="preserve">)). </w:t>
      </w:r>
    </w:p>
    <w:p w:rsidR="00206AAF" w:rsidRDefault="006C0EC6" w:rsidP="00206AAF">
      <w:pPr>
        <w:jc w:val="both"/>
        <w:rPr>
          <w:rFonts w:cs="Simplified Arabic"/>
          <w:b/>
          <w:bCs/>
          <w:sz w:val="28"/>
          <w:szCs w:val="28"/>
          <w:rtl/>
        </w:rPr>
      </w:pPr>
      <w:r>
        <w:rPr>
          <w:rFonts w:cs="Simplified Arabic" w:hint="cs"/>
          <w:b/>
          <w:bCs/>
          <w:sz w:val="28"/>
          <w:szCs w:val="28"/>
          <w:rtl/>
        </w:rPr>
        <w:t>لنا</w:t>
      </w:r>
      <w:r w:rsidR="003C1829" w:rsidRPr="003C1829">
        <w:rPr>
          <w:rFonts w:cs="Simplified Arabic"/>
          <w:b/>
          <w:bCs/>
          <w:sz w:val="28"/>
          <w:szCs w:val="28"/>
          <w:rtl/>
        </w:rPr>
        <w:t xml:space="preserve"> بكم</w:t>
      </w:r>
      <w:r>
        <w:rPr>
          <w:rFonts w:cs="Simplified Arabic" w:hint="cs"/>
          <w:b/>
          <w:bCs/>
          <w:sz w:val="28"/>
          <w:szCs w:val="28"/>
          <w:rtl/>
        </w:rPr>
        <w:t xml:space="preserve"> لقاء</w:t>
      </w:r>
      <w:r w:rsidR="00206AAF">
        <w:rPr>
          <w:rFonts w:cs="Simplified Arabic"/>
          <w:b/>
          <w:bCs/>
          <w:sz w:val="28"/>
          <w:szCs w:val="28"/>
          <w:rtl/>
        </w:rPr>
        <w:t>–</w:t>
      </w:r>
      <w:r w:rsidR="00206AAF">
        <w:rPr>
          <w:rFonts w:cs="Simplified Arabic" w:hint="cs"/>
          <w:b/>
          <w:bCs/>
          <w:sz w:val="28"/>
          <w:szCs w:val="28"/>
          <w:rtl/>
        </w:rPr>
        <w:t xml:space="preserve"> بإذن الله تعالى</w:t>
      </w:r>
      <w:r w:rsidR="00A6146E">
        <w:rPr>
          <w:rFonts w:cs="Simplified Arabic" w:hint="cs"/>
          <w:b/>
          <w:bCs/>
          <w:sz w:val="28"/>
          <w:szCs w:val="28"/>
          <w:rtl/>
        </w:rPr>
        <w:t>-</w:t>
      </w:r>
      <w:r w:rsidR="003C1829" w:rsidRPr="003C1829">
        <w:rPr>
          <w:rFonts w:cs="Simplified Arabic"/>
          <w:b/>
          <w:bCs/>
          <w:sz w:val="28"/>
          <w:szCs w:val="28"/>
          <w:rtl/>
        </w:rPr>
        <w:t xml:space="preserve"> في حلقةٍ قادمة </w:t>
      </w:r>
      <w:r w:rsidR="00206AAF">
        <w:rPr>
          <w:rFonts w:cs="Simplified Arabic" w:hint="cs"/>
          <w:b/>
          <w:bCs/>
          <w:sz w:val="28"/>
          <w:szCs w:val="28"/>
          <w:rtl/>
        </w:rPr>
        <w:t>وأنتم على خير.</w:t>
      </w:r>
    </w:p>
    <w:p w:rsidR="00316516" w:rsidRDefault="00206AAF" w:rsidP="005E127D">
      <w:pPr>
        <w:jc w:val="both"/>
        <w:rPr>
          <w:rFonts w:cs="Simplified Arabic"/>
          <w:b/>
          <w:bCs/>
          <w:sz w:val="28"/>
          <w:szCs w:val="28"/>
          <w:rtl/>
        </w:rPr>
      </w:pPr>
      <w:r>
        <w:rPr>
          <w:rFonts w:cs="Simplified Arabic" w:hint="cs"/>
          <w:b/>
          <w:bCs/>
          <w:sz w:val="28"/>
          <w:szCs w:val="28"/>
          <w:rtl/>
        </w:rPr>
        <w:t>شكرًا لطيب متابعتكم</w:t>
      </w:r>
      <w:r w:rsidR="00316516">
        <w:rPr>
          <w:rFonts w:cs="Simplified Arabic" w:hint="cs"/>
          <w:b/>
          <w:bCs/>
          <w:sz w:val="28"/>
          <w:szCs w:val="28"/>
          <w:rtl/>
        </w:rPr>
        <w:t>.</w:t>
      </w:r>
    </w:p>
    <w:p w:rsidR="00E659B2" w:rsidRPr="00361B7B" w:rsidRDefault="005E127D" w:rsidP="005E127D">
      <w:pPr>
        <w:jc w:val="both"/>
        <w:rPr>
          <w:rFonts w:cs="Simplified Arabic"/>
          <w:b/>
          <w:bCs/>
          <w:sz w:val="28"/>
          <w:szCs w:val="28"/>
          <w:rtl/>
          <w:lang w:bidi="ar-EG"/>
        </w:rPr>
      </w:pPr>
      <w:r>
        <w:rPr>
          <w:rFonts w:cs="Simplified Arabic" w:hint="cs"/>
          <w:b/>
          <w:bCs/>
          <w:sz w:val="28"/>
          <w:szCs w:val="28"/>
          <w:rtl/>
        </w:rPr>
        <w:t>وال</w:t>
      </w:r>
      <w:r w:rsidR="00CF5B63" w:rsidRPr="00361B7B">
        <w:rPr>
          <w:rFonts w:cs="Simplified Arabic"/>
          <w:b/>
          <w:bCs/>
          <w:sz w:val="28"/>
          <w:szCs w:val="28"/>
          <w:rtl/>
        </w:rPr>
        <w:t>سلام</w:t>
      </w:r>
      <w:r w:rsidR="005205DD" w:rsidRPr="00361B7B">
        <w:rPr>
          <w:rFonts w:cs="Simplified Arabic" w:hint="cs"/>
          <w:b/>
          <w:bCs/>
          <w:sz w:val="28"/>
          <w:szCs w:val="28"/>
          <w:rtl/>
        </w:rPr>
        <w:t xml:space="preserve"> </w:t>
      </w:r>
      <w:r w:rsidR="00CF5B63" w:rsidRPr="00361B7B">
        <w:rPr>
          <w:rFonts w:cs="Simplified Arabic"/>
          <w:b/>
          <w:bCs/>
          <w:sz w:val="28"/>
          <w:szCs w:val="28"/>
          <w:rtl/>
        </w:rPr>
        <w:t>عليكم ورحم</w:t>
      </w:r>
      <w:r>
        <w:rPr>
          <w:rFonts w:cs="Simplified Arabic" w:hint="cs"/>
          <w:b/>
          <w:bCs/>
          <w:sz w:val="28"/>
          <w:szCs w:val="28"/>
          <w:rtl/>
        </w:rPr>
        <w:t>ة</w:t>
      </w:r>
      <w:r w:rsidR="00CF5B63" w:rsidRPr="00361B7B">
        <w:rPr>
          <w:rFonts w:cs="Simplified Arabic"/>
          <w:b/>
          <w:bCs/>
          <w:sz w:val="28"/>
          <w:szCs w:val="28"/>
          <w:rtl/>
        </w:rPr>
        <w:t xml:space="preserve"> وبركاته.</w:t>
      </w:r>
    </w:p>
    <w:sectPr w:rsidR="00E659B2" w:rsidRPr="00361B7B" w:rsidSect="008C0EC7">
      <w:headerReference w:type="even" r:id="rId8"/>
      <w:headerReference w:type="default" r:id="rId9"/>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673B" w:rsidRDefault="006F673B" w:rsidP="008C0EC7">
      <w:r>
        <w:separator/>
      </w:r>
    </w:p>
  </w:endnote>
  <w:endnote w:type="continuationSeparator" w:id="0">
    <w:p w:rsidR="006F673B" w:rsidRDefault="006F673B"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6CD19FF9-2057-4217-B405-6F70E2201BA8}"/>
    <w:embedBold r:id="rId2" w:fontKey="{BA083834-CF9A-472B-8455-913E979DD096}"/>
  </w:font>
  <w:font w:name="Times New Roman">
    <w:panose1 w:val="02020603050405020304"/>
    <w:charset w:val="00"/>
    <w:family w:val="roman"/>
    <w:pitch w:val="variable"/>
    <w:sig w:usb0="E0002EFF" w:usb1="C000785B" w:usb2="00000009" w:usb3="00000000" w:csb0="000001FF" w:csb1="00000000"/>
    <w:embedRegular r:id="rId3" w:fontKey="{AA9CB65F-7A72-4BE5-8EB5-193092377486}"/>
    <w:embedBold r:id="rId4" w:fontKey="{62F14A2B-BFF5-4EB6-B553-C33702EB70B2}"/>
  </w:font>
  <w:font w:name="Courier New">
    <w:panose1 w:val="02070309020205020404"/>
    <w:charset w:val="00"/>
    <w:family w:val="modern"/>
    <w:pitch w:val="fixed"/>
    <w:sig w:usb0="E0002EFF" w:usb1="C0007843" w:usb2="00000009" w:usb3="00000000" w:csb0="000001FF" w:csb1="00000000"/>
    <w:embedRegular r:id="rId5" w:fontKey="{6E00BAAA-FD83-4DC5-AA63-B66DD5DCC9DD}"/>
  </w:font>
  <w:font w:name="Wingdings">
    <w:panose1 w:val="05000000000000000000"/>
    <w:charset w:val="02"/>
    <w:family w:val="auto"/>
    <w:pitch w:val="variable"/>
    <w:sig w:usb0="00000000" w:usb1="10000000" w:usb2="00000000" w:usb3="00000000" w:csb0="80000000" w:csb1="00000000"/>
    <w:embedRegular r:id="rId6" w:fontKey="{5FE3B5FB-7A2F-43F0-904C-8B454B1BAA82}"/>
  </w:font>
  <w:font w:name="Symbol">
    <w:panose1 w:val="05050102010706020507"/>
    <w:charset w:val="02"/>
    <w:family w:val="roman"/>
    <w:pitch w:val="variable"/>
    <w:sig w:usb0="00000000" w:usb1="10000000" w:usb2="00000000" w:usb3="00000000" w:csb0="80000000" w:csb1="00000000"/>
    <w:embedRegular r:id="rId7" w:fontKey="{8FBA2133-DC70-4B24-AF09-E6034A52BEC6}"/>
  </w:font>
  <w:font w:name="Calibri">
    <w:panose1 w:val="020F0502020204030204"/>
    <w:charset w:val="00"/>
    <w:family w:val="swiss"/>
    <w:pitch w:val="variable"/>
    <w:sig w:usb0="E0002AFF" w:usb1="C000247B" w:usb2="00000009" w:usb3="00000000" w:csb0="000001FF" w:csb1="00000000"/>
    <w:embedRegular r:id="rId8" w:fontKey="{48FA4865-3A1A-468F-B081-4A81829286E2}"/>
  </w:font>
  <w:font w:name="Arial">
    <w:panose1 w:val="020B0604020202020204"/>
    <w:charset w:val="00"/>
    <w:family w:val="swiss"/>
    <w:pitch w:val="variable"/>
    <w:sig w:usb0="E0002EFF" w:usb1="C0007843" w:usb2="00000009" w:usb3="00000000" w:csb0="000001FF" w:csb1="00000000"/>
    <w:embedRegular r:id="rId9" w:fontKey="{3C2B17B1-A380-42D3-AFE3-43F4A1B7DE3F}"/>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10" w:fontKey="{28C2DE64-B2AC-49B0-9715-28C780AF41B7}"/>
  </w:font>
  <w:font w:name="Cambria">
    <w:panose1 w:val="02040503050406030204"/>
    <w:charset w:val="00"/>
    <w:family w:val="roman"/>
    <w:pitch w:val="variable"/>
    <w:sig w:usb0="E00002FF" w:usb1="400004FF" w:usb2="00000000" w:usb3="00000000" w:csb0="0000019F" w:csb1="00000000"/>
    <w:embedRegular r:id="rId11" w:fontKey="{9F6DB142-B83A-4996-9BAD-7B6AC14AEDF8}"/>
    <w:embedBold r:id="rId12" w:fontKey="{3D68A3C9-2650-47F6-9B16-B800D33736B5}"/>
  </w:font>
  <w:font w:name="Traditional Arabic">
    <w:panose1 w:val="02020603050405020304"/>
    <w:charset w:val="00"/>
    <w:family w:val="roman"/>
    <w:pitch w:val="variable"/>
    <w:sig w:usb0="00002003" w:usb1="80000000" w:usb2="00000008" w:usb3="00000000" w:csb0="00000041" w:csb1="00000000"/>
    <w:embedRegular r:id="rId13" w:fontKey="{ADF3B325-AFEE-4572-900B-B51102778955}"/>
    <w:embedBold r:id="rId14" w:fontKey="{C7B82A06-068A-4F6F-A325-E88D52CCAD96}"/>
  </w:font>
  <w:font w:name="Tahoma">
    <w:panose1 w:val="020B0604030504040204"/>
    <w:charset w:val="00"/>
    <w:family w:val="swiss"/>
    <w:pitch w:val="variable"/>
    <w:sig w:usb0="E1002EFF" w:usb1="C000605B" w:usb2="00000029" w:usb3="00000000" w:csb0="000101FF" w:csb1="00000000"/>
    <w:embedRegular r:id="rId15" w:fontKey="{B6BEDC6D-0EC7-4271-89CE-38A67AACC2A7}"/>
    <w:embedBold r:id="rId16" w:fontKey="{0E3EBAD4-5315-4AF8-9B9A-2A429B85431F}"/>
  </w:font>
  <w:font w:name="AGA Arabesque">
    <w:panose1 w:val="05000000000000000000"/>
    <w:charset w:val="02"/>
    <w:family w:val="auto"/>
    <w:pitch w:val="variable"/>
    <w:sig w:usb0="00000000" w:usb1="10000000" w:usb2="00000000" w:usb3="00000000" w:csb0="80000000" w:csb1="00000000"/>
    <w:embedRegular r:id="rId17" w:fontKey="{BCB35816-CAEC-436A-AE4B-9739D70EE5EE}"/>
  </w:font>
  <w:font w:name="PT Bold Heading">
    <w:panose1 w:val="00000400000000000000"/>
    <w:charset w:val="B2"/>
    <w:family w:val="auto"/>
    <w:pitch w:val="variable"/>
    <w:sig w:usb0="00002001" w:usb1="80000000" w:usb2="00000008" w:usb3="00000000" w:csb0="00000040" w:csb1="00000000"/>
    <w:embedRegular r:id="rId18" w:fontKey="{99AA559C-6C41-4CA2-8799-9FBFB8234E1A}"/>
  </w:font>
  <w:font w:name="Andalus">
    <w:panose1 w:val="02020603050405020304"/>
    <w:charset w:val="00"/>
    <w:family w:val="roman"/>
    <w:pitch w:val="variable"/>
    <w:sig w:usb0="00002003" w:usb1="80000000" w:usb2="00000008" w:usb3="00000000" w:csb0="00000041" w:csb1="00000000"/>
    <w:embedRegular r:id="rId19" w:fontKey="{8BC46E53-F897-4775-9184-E306CD50B074}"/>
    <w:embedBold r:id="rId20" w:fontKey="{143BF570-6274-42E6-9984-B55FDA34A287}"/>
  </w:font>
  <w:font w:name="AL-Mohanad Bold">
    <w:altName w:val="Times New Roman"/>
    <w:panose1 w:val="00000000000000000000"/>
    <w:charset w:val="B2"/>
    <w:family w:val="auto"/>
    <w:pitch w:val="variable"/>
    <w:sig w:usb0="00002001" w:usb1="00000000" w:usb2="00000000" w:usb3="00000000" w:csb0="00000040" w:csb1="00000000"/>
    <w:embedRegular r:id="rId21" w:fontKey="{92DE0F60-52D4-40A0-85B4-1F4032D62AF6}"/>
  </w:font>
  <w:font w:name="QCF_P039">
    <w:panose1 w:val="02000400000000000000"/>
    <w:charset w:val="00"/>
    <w:family w:val="auto"/>
    <w:pitch w:val="variable"/>
    <w:sig w:usb0="80002003" w:usb1="90000000" w:usb2="00000008" w:usb3="00000000" w:csb0="80000041" w:csb1="00000000"/>
    <w:embedBold r:id="rId22" w:fontKey="{6CBD4976-C1E8-41EE-9743-47F0229DE55B}"/>
  </w:font>
  <w:font w:name="AL-Mohanad">
    <w:altName w:val="Times New Roman"/>
    <w:panose1 w:val="00000000000000000000"/>
    <w:charset w:val="B2"/>
    <w:family w:val="auto"/>
    <w:pitch w:val="variable"/>
    <w:sig w:usb0="00002001" w:usb1="00000000" w:usb2="00000000" w:usb3="00000000" w:csb0="00000040" w:csb1="00000000"/>
    <w:embedBold r:id="rId23" w:fontKey="{30D509FD-EC87-433F-BCC8-5095291B35F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673B" w:rsidRDefault="006F673B" w:rsidP="008C0EC7">
      <w:r>
        <w:separator/>
      </w:r>
    </w:p>
  </w:footnote>
  <w:footnote w:type="continuationSeparator" w:id="0">
    <w:p w:rsidR="006F673B" w:rsidRDefault="006F673B"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F673B"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E5033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627C94">
                  <w:rPr>
                    <w:rStyle w:val="PageNumber"/>
                    <w:rFonts w:cs="Traditional Arabic"/>
                    <w:sz w:val="26"/>
                    <w:szCs w:val="26"/>
                    <w:rtl/>
                  </w:rPr>
                  <w:t>6</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50332"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627C94">
                  <w:rPr>
                    <w:sz w:val="28"/>
                    <w:szCs w:val="28"/>
                    <w:rtl/>
                  </w:rPr>
                  <w:t>6</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6F673B"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4045D6">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4045D6">
                  <w:rPr>
                    <w:rFonts w:cs="AL-Mohanad Bold" w:hint="cs"/>
                    <w:sz w:val="22"/>
                    <w:szCs w:val="22"/>
                    <w:rtl/>
                  </w:rPr>
                  <w:t>العشرون</w:t>
                </w:r>
                <w:r w:rsidR="00A875B5">
                  <w:rPr>
                    <w:rFonts w:cs="AL-Mohanad Bold" w:hint="cs"/>
                    <w:sz w:val="22"/>
                    <w:szCs w:val="22"/>
                    <w:rtl/>
                  </w:rPr>
                  <w:t>: كتاب الصوم</w:t>
                </w:r>
              </w:p>
            </w:txbxContent>
          </v:textbox>
          <w10:wrap anchorx="page"/>
        </v:shape>
      </w:pict>
    </w:r>
  </w:p>
  <w:p w:rsidR="00D063C6" w:rsidRPr="007D1514" w:rsidRDefault="006F673B"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6F673B" w:rsidP="00D063C6">
    <w:pPr>
      <w:pStyle w:val="Header"/>
    </w:pPr>
  </w:p>
  <w:p w:rsidR="00D063C6" w:rsidRPr="00D063C6" w:rsidRDefault="006F673B"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6F673B"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6F673B"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E50332"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627C94">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E50332"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627C94">
                  <w:rPr>
                    <w:rStyle w:val="PageNumber"/>
                    <w:rFonts w:cs="Traditional Arabic"/>
                    <w:sz w:val="32"/>
                    <w:rtl/>
                  </w:rPr>
                  <w:t>7</w:t>
                </w:r>
                <w:r>
                  <w:rPr>
                    <w:rStyle w:val="PageNumber"/>
                    <w:rFonts w:cs="Traditional Arabic"/>
                    <w:sz w:val="32"/>
                  </w:rPr>
                  <w:fldChar w:fldCharType="end"/>
                </w:r>
              </w:p>
            </w:txbxContent>
          </v:textbox>
          <w10:wrap anchorx="page"/>
        </v:shape>
      </w:pict>
    </w:r>
  </w:p>
  <w:p w:rsidR="00D063C6" w:rsidRPr="00CD4C3A" w:rsidRDefault="006F673B" w:rsidP="00D063C6">
    <w:pPr>
      <w:pStyle w:val="Header"/>
    </w:pPr>
  </w:p>
  <w:p w:rsidR="00D063C6" w:rsidRPr="007D1514" w:rsidRDefault="006F673B"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6F673B" w:rsidP="00D063C6">
                <w:pPr>
                  <w:rPr>
                    <w:rtl/>
                  </w:rPr>
                </w:pPr>
              </w:p>
              <w:p w:rsidR="00D063C6" w:rsidRDefault="00E50332"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627C94">
                  <w:rPr>
                    <w:rStyle w:val="PageNumber"/>
                    <w:rFonts w:cs="Traditional Arabic"/>
                    <w:sz w:val="26"/>
                    <w:szCs w:val="26"/>
                    <w:rtl/>
                  </w:rPr>
                  <w:t>7</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6F673B" w:rsidP="00D063C6">
    <w:pPr>
      <w:pStyle w:val="Header"/>
    </w:pPr>
  </w:p>
  <w:p w:rsidR="00D063C6" w:rsidRPr="00D063C6" w:rsidRDefault="006F673B"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21998"/>
    <w:multiLevelType w:val="hybridMultilevel"/>
    <w:tmpl w:val="333E4348"/>
    <w:lvl w:ilvl="0" w:tplc="E730DCEA">
      <w:start w:val="1"/>
      <w:numFmt w:val="bullet"/>
      <w:lvlText w:val="–"/>
      <w:lvlJc w:val="left"/>
      <w:pPr>
        <w:ind w:left="360" w:hanging="360"/>
      </w:pPr>
      <w:rPr>
        <w:rFonts w:ascii="Simplified Arabic" w:hAnsi="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3736"/>
    <w:rsid w:val="00005B6A"/>
    <w:rsid w:val="0001375B"/>
    <w:rsid w:val="00014CD1"/>
    <w:rsid w:val="00015123"/>
    <w:rsid w:val="0001784F"/>
    <w:rsid w:val="00027C0F"/>
    <w:rsid w:val="00037E0B"/>
    <w:rsid w:val="00037E6A"/>
    <w:rsid w:val="00047ADF"/>
    <w:rsid w:val="00060236"/>
    <w:rsid w:val="00073E8E"/>
    <w:rsid w:val="00074BF7"/>
    <w:rsid w:val="00077755"/>
    <w:rsid w:val="00081655"/>
    <w:rsid w:val="00082DC4"/>
    <w:rsid w:val="000855FD"/>
    <w:rsid w:val="00085C5D"/>
    <w:rsid w:val="00085E90"/>
    <w:rsid w:val="00090C78"/>
    <w:rsid w:val="0009727C"/>
    <w:rsid w:val="000B01F7"/>
    <w:rsid w:val="000B03BD"/>
    <w:rsid w:val="000B37FD"/>
    <w:rsid w:val="000B3F20"/>
    <w:rsid w:val="000B569D"/>
    <w:rsid w:val="000C0A14"/>
    <w:rsid w:val="000C4E50"/>
    <w:rsid w:val="000C75E3"/>
    <w:rsid w:val="000C7B04"/>
    <w:rsid w:val="000D0D12"/>
    <w:rsid w:val="000E2983"/>
    <w:rsid w:val="000E67F2"/>
    <w:rsid w:val="000F0569"/>
    <w:rsid w:val="000F1CCE"/>
    <w:rsid w:val="000F4AAE"/>
    <w:rsid w:val="00101366"/>
    <w:rsid w:val="00101B26"/>
    <w:rsid w:val="00102EDE"/>
    <w:rsid w:val="00103A3E"/>
    <w:rsid w:val="00107F86"/>
    <w:rsid w:val="00111426"/>
    <w:rsid w:val="0011220F"/>
    <w:rsid w:val="00112835"/>
    <w:rsid w:val="00115E6D"/>
    <w:rsid w:val="001164AE"/>
    <w:rsid w:val="00117152"/>
    <w:rsid w:val="00120A01"/>
    <w:rsid w:val="00122CCE"/>
    <w:rsid w:val="00127BBD"/>
    <w:rsid w:val="0013303E"/>
    <w:rsid w:val="001336CE"/>
    <w:rsid w:val="0014764E"/>
    <w:rsid w:val="00153810"/>
    <w:rsid w:val="00157330"/>
    <w:rsid w:val="0019255A"/>
    <w:rsid w:val="001B65D3"/>
    <w:rsid w:val="001D1706"/>
    <w:rsid w:val="001D3A24"/>
    <w:rsid w:val="001D6A3F"/>
    <w:rsid w:val="001E1BF6"/>
    <w:rsid w:val="001E56DA"/>
    <w:rsid w:val="001E5CDF"/>
    <w:rsid w:val="001E7AFC"/>
    <w:rsid w:val="00206AAF"/>
    <w:rsid w:val="00210796"/>
    <w:rsid w:val="00212983"/>
    <w:rsid w:val="00223621"/>
    <w:rsid w:val="00223B79"/>
    <w:rsid w:val="00227278"/>
    <w:rsid w:val="00234BA1"/>
    <w:rsid w:val="00250F80"/>
    <w:rsid w:val="00255A3C"/>
    <w:rsid w:val="00273F61"/>
    <w:rsid w:val="00276033"/>
    <w:rsid w:val="00287C85"/>
    <w:rsid w:val="00287FEE"/>
    <w:rsid w:val="002963FE"/>
    <w:rsid w:val="002A583F"/>
    <w:rsid w:val="002B5FF4"/>
    <w:rsid w:val="002C0B6A"/>
    <w:rsid w:val="002E7E97"/>
    <w:rsid w:val="002F3068"/>
    <w:rsid w:val="002F6768"/>
    <w:rsid w:val="002F7D62"/>
    <w:rsid w:val="00303001"/>
    <w:rsid w:val="003041ED"/>
    <w:rsid w:val="003122A2"/>
    <w:rsid w:val="003124DE"/>
    <w:rsid w:val="00316042"/>
    <w:rsid w:val="00316516"/>
    <w:rsid w:val="00321992"/>
    <w:rsid w:val="003246AE"/>
    <w:rsid w:val="00337726"/>
    <w:rsid w:val="00340FD6"/>
    <w:rsid w:val="00346768"/>
    <w:rsid w:val="00347922"/>
    <w:rsid w:val="00347FDE"/>
    <w:rsid w:val="00352383"/>
    <w:rsid w:val="00356448"/>
    <w:rsid w:val="00361B7B"/>
    <w:rsid w:val="00364EB6"/>
    <w:rsid w:val="00364EEA"/>
    <w:rsid w:val="00367C2F"/>
    <w:rsid w:val="00374E72"/>
    <w:rsid w:val="0037531D"/>
    <w:rsid w:val="003819C5"/>
    <w:rsid w:val="003979BF"/>
    <w:rsid w:val="003B1131"/>
    <w:rsid w:val="003B5660"/>
    <w:rsid w:val="003B7656"/>
    <w:rsid w:val="003C0A4A"/>
    <w:rsid w:val="003C1829"/>
    <w:rsid w:val="003C70FA"/>
    <w:rsid w:val="003E71F9"/>
    <w:rsid w:val="003F4A70"/>
    <w:rsid w:val="003F5416"/>
    <w:rsid w:val="004045D6"/>
    <w:rsid w:val="00414142"/>
    <w:rsid w:val="004169CF"/>
    <w:rsid w:val="004270D1"/>
    <w:rsid w:val="00433B23"/>
    <w:rsid w:val="0043555F"/>
    <w:rsid w:val="004366C7"/>
    <w:rsid w:val="00440BB8"/>
    <w:rsid w:val="004454E5"/>
    <w:rsid w:val="0045572B"/>
    <w:rsid w:val="00471369"/>
    <w:rsid w:val="004767F6"/>
    <w:rsid w:val="004778EB"/>
    <w:rsid w:val="00477F26"/>
    <w:rsid w:val="004859F5"/>
    <w:rsid w:val="00493A59"/>
    <w:rsid w:val="004940D7"/>
    <w:rsid w:val="00494BF1"/>
    <w:rsid w:val="004977C3"/>
    <w:rsid w:val="004C6B57"/>
    <w:rsid w:val="004D1FCE"/>
    <w:rsid w:val="004D6159"/>
    <w:rsid w:val="004D66B2"/>
    <w:rsid w:val="004E1D58"/>
    <w:rsid w:val="004E5653"/>
    <w:rsid w:val="004E6409"/>
    <w:rsid w:val="004F0A43"/>
    <w:rsid w:val="004F7BE1"/>
    <w:rsid w:val="00501587"/>
    <w:rsid w:val="00510349"/>
    <w:rsid w:val="00516289"/>
    <w:rsid w:val="005205DD"/>
    <w:rsid w:val="005243BA"/>
    <w:rsid w:val="00534821"/>
    <w:rsid w:val="00540416"/>
    <w:rsid w:val="005441D3"/>
    <w:rsid w:val="00545610"/>
    <w:rsid w:val="005561EF"/>
    <w:rsid w:val="00561ABF"/>
    <w:rsid w:val="00563944"/>
    <w:rsid w:val="00563E56"/>
    <w:rsid w:val="0056478E"/>
    <w:rsid w:val="00567AB0"/>
    <w:rsid w:val="00585F94"/>
    <w:rsid w:val="00594A19"/>
    <w:rsid w:val="005962DC"/>
    <w:rsid w:val="005C1FD6"/>
    <w:rsid w:val="005C5294"/>
    <w:rsid w:val="005D7CC9"/>
    <w:rsid w:val="005E127D"/>
    <w:rsid w:val="005F03CB"/>
    <w:rsid w:val="006001DA"/>
    <w:rsid w:val="0060081F"/>
    <w:rsid w:val="00616C94"/>
    <w:rsid w:val="0062413B"/>
    <w:rsid w:val="00627C94"/>
    <w:rsid w:val="0064120F"/>
    <w:rsid w:val="006538DF"/>
    <w:rsid w:val="0065598F"/>
    <w:rsid w:val="00657167"/>
    <w:rsid w:val="0066019F"/>
    <w:rsid w:val="00667B6A"/>
    <w:rsid w:val="006725FC"/>
    <w:rsid w:val="00683F83"/>
    <w:rsid w:val="0068771F"/>
    <w:rsid w:val="00690BD4"/>
    <w:rsid w:val="00692916"/>
    <w:rsid w:val="006934F7"/>
    <w:rsid w:val="00694145"/>
    <w:rsid w:val="00694D91"/>
    <w:rsid w:val="006956B8"/>
    <w:rsid w:val="006A6340"/>
    <w:rsid w:val="006B027E"/>
    <w:rsid w:val="006B2172"/>
    <w:rsid w:val="006B3DCF"/>
    <w:rsid w:val="006C0C16"/>
    <w:rsid w:val="006C0EC6"/>
    <w:rsid w:val="006C426F"/>
    <w:rsid w:val="006C4550"/>
    <w:rsid w:val="006D1379"/>
    <w:rsid w:val="006E0F47"/>
    <w:rsid w:val="006F36F8"/>
    <w:rsid w:val="006F5BE1"/>
    <w:rsid w:val="006F673B"/>
    <w:rsid w:val="00701BE5"/>
    <w:rsid w:val="00702214"/>
    <w:rsid w:val="00702A85"/>
    <w:rsid w:val="00703D00"/>
    <w:rsid w:val="0071394A"/>
    <w:rsid w:val="00720BAA"/>
    <w:rsid w:val="00726344"/>
    <w:rsid w:val="00731661"/>
    <w:rsid w:val="00731E4B"/>
    <w:rsid w:val="007343D7"/>
    <w:rsid w:val="00736B92"/>
    <w:rsid w:val="00741D40"/>
    <w:rsid w:val="007445F9"/>
    <w:rsid w:val="00744FDE"/>
    <w:rsid w:val="0075054B"/>
    <w:rsid w:val="007579E3"/>
    <w:rsid w:val="00760539"/>
    <w:rsid w:val="0076190E"/>
    <w:rsid w:val="00765137"/>
    <w:rsid w:val="00766504"/>
    <w:rsid w:val="00767C48"/>
    <w:rsid w:val="00770A70"/>
    <w:rsid w:val="0077283E"/>
    <w:rsid w:val="00775ADA"/>
    <w:rsid w:val="00777055"/>
    <w:rsid w:val="00777261"/>
    <w:rsid w:val="00782AEA"/>
    <w:rsid w:val="00783381"/>
    <w:rsid w:val="007977E7"/>
    <w:rsid w:val="007A3D1C"/>
    <w:rsid w:val="007B4FBB"/>
    <w:rsid w:val="007E3CBF"/>
    <w:rsid w:val="007E4DDB"/>
    <w:rsid w:val="00804BB7"/>
    <w:rsid w:val="008152FC"/>
    <w:rsid w:val="00816CC3"/>
    <w:rsid w:val="00824B96"/>
    <w:rsid w:val="008336D8"/>
    <w:rsid w:val="00845E3D"/>
    <w:rsid w:val="0085598E"/>
    <w:rsid w:val="008651D1"/>
    <w:rsid w:val="008751BA"/>
    <w:rsid w:val="0088154A"/>
    <w:rsid w:val="00887C69"/>
    <w:rsid w:val="00891927"/>
    <w:rsid w:val="008A0650"/>
    <w:rsid w:val="008A5CD7"/>
    <w:rsid w:val="008B3936"/>
    <w:rsid w:val="008B497F"/>
    <w:rsid w:val="008C0EC7"/>
    <w:rsid w:val="008C6AE2"/>
    <w:rsid w:val="008D2CD3"/>
    <w:rsid w:val="008F5498"/>
    <w:rsid w:val="008F5A32"/>
    <w:rsid w:val="0091457F"/>
    <w:rsid w:val="00917BC1"/>
    <w:rsid w:val="009201AF"/>
    <w:rsid w:val="009251DE"/>
    <w:rsid w:val="009259C1"/>
    <w:rsid w:val="0092636D"/>
    <w:rsid w:val="00933B88"/>
    <w:rsid w:val="00937646"/>
    <w:rsid w:val="00947698"/>
    <w:rsid w:val="00964771"/>
    <w:rsid w:val="00966C90"/>
    <w:rsid w:val="0096781B"/>
    <w:rsid w:val="00972138"/>
    <w:rsid w:val="00972FD0"/>
    <w:rsid w:val="0097474D"/>
    <w:rsid w:val="00981C77"/>
    <w:rsid w:val="009954E2"/>
    <w:rsid w:val="00995997"/>
    <w:rsid w:val="00996341"/>
    <w:rsid w:val="009A25DC"/>
    <w:rsid w:val="009A64ED"/>
    <w:rsid w:val="009B334B"/>
    <w:rsid w:val="009B4588"/>
    <w:rsid w:val="009B677B"/>
    <w:rsid w:val="009C0548"/>
    <w:rsid w:val="009C21C5"/>
    <w:rsid w:val="009D4D42"/>
    <w:rsid w:val="009E011A"/>
    <w:rsid w:val="009F0F3A"/>
    <w:rsid w:val="009F100C"/>
    <w:rsid w:val="009F415C"/>
    <w:rsid w:val="009F6EC7"/>
    <w:rsid w:val="00A01998"/>
    <w:rsid w:val="00A032F3"/>
    <w:rsid w:val="00A06AA9"/>
    <w:rsid w:val="00A2551A"/>
    <w:rsid w:val="00A401AC"/>
    <w:rsid w:val="00A43B20"/>
    <w:rsid w:val="00A52BAD"/>
    <w:rsid w:val="00A607DE"/>
    <w:rsid w:val="00A6146E"/>
    <w:rsid w:val="00A73FC1"/>
    <w:rsid w:val="00A875B5"/>
    <w:rsid w:val="00AA110F"/>
    <w:rsid w:val="00AA484D"/>
    <w:rsid w:val="00AA66B5"/>
    <w:rsid w:val="00AA76D6"/>
    <w:rsid w:val="00AB6243"/>
    <w:rsid w:val="00AB7C61"/>
    <w:rsid w:val="00AC761E"/>
    <w:rsid w:val="00AD13BC"/>
    <w:rsid w:val="00AD4730"/>
    <w:rsid w:val="00AD4F93"/>
    <w:rsid w:val="00AF3AE1"/>
    <w:rsid w:val="00B11B99"/>
    <w:rsid w:val="00B1645A"/>
    <w:rsid w:val="00B17B02"/>
    <w:rsid w:val="00B23875"/>
    <w:rsid w:val="00B23DD8"/>
    <w:rsid w:val="00B30F1B"/>
    <w:rsid w:val="00B32832"/>
    <w:rsid w:val="00B428AC"/>
    <w:rsid w:val="00B52043"/>
    <w:rsid w:val="00B669A0"/>
    <w:rsid w:val="00B7076A"/>
    <w:rsid w:val="00B70A2F"/>
    <w:rsid w:val="00B755B0"/>
    <w:rsid w:val="00B7567B"/>
    <w:rsid w:val="00B75711"/>
    <w:rsid w:val="00B75888"/>
    <w:rsid w:val="00BA1DC0"/>
    <w:rsid w:val="00BA64C1"/>
    <w:rsid w:val="00BB2584"/>
    <w:rsid w:val="00BC2C09"/>
    <w:rsid w:val="00BC5122"/>
    <w:rsid w:val="00BD1F78"/>
    <w:rsid w:val="00BD47F2"/>
    <w:rsid w:val="00BD4B20"/>
    <w:rsid w:val="00BF3B16"/>
    <w:rsid w:val="00C069AA"/>
    <w:rsid w:val="00C06E2D"/>
    <w:rsid w:val="00C074AF"/>
    <w:rsid w:val="00C07B30"/>
    <w:rsid w:val="00C1166D"/>
    <w:rsid w:val="00C161D8"/>
    <w:rsid w:val="00C170FC"/>
    <w:rsid w:val="00C32A10"/>
    <w:rsid w:val="00C330A6"/>
    <w:rsid w:val="00C4203F"/>
    <w:rsid w:val="00C50DF6"/>
    <w:rsid w:val="00C51834"/>
    <w:rsid w:val="00C57CCD"/>
    <w:rsid w:val="00C65985"/>
    <w:rsid w:val="00C66A45"/>
    <w:rsid w:val="00C7159B"/>
    <w:rsid w:val="00C8072C"/>
    <w:rsid w:val="00C847C9"/>
    <w:rsid w:val="00C87096"/>
    <w:rsid w:val="00C879E3"/>
    <w:rsid w:val="00C93ECA"/>
    <w:rsid w:val="00CA0A7F"/>
    <w:rsid w:val="00CA181F"/>
    <w:rsid w:val="00CA2B33"/>
    <w:rsid w:val="00CA2E93"/>
    <w:rsid w:val="00CA4C5A"/>
    <w:rsid w:val="00CB0264"/>
    <w:rsid w:val="00CB28CB"/>
    <w:rsid w:val="00CB6365"/>
    <w:rsid w:val="00CC29F8"/>
    <w:rsid w:val="00CC616C"/>
    <w:rsid w:val="00CD37E6"/>
    <w:rsid w:val="00CE0FB8"/>
    <w:rsid w:val="00CE7F55"/>
    <w:rsid w:val="00CF061E"/>
    <w:rsid w:val="00CF5B63"/>
    <w:rsid w:val="00D0358A"/>
    <w:rsid w:val="00D04383"/>
    <w:rsid w:val="00D046BF"/>
    <w:rsid w:val="00D119A5"/>
    <w:rsid w:val="00D21873"/>
    <w:rsid w:val="00D22F13"/>
    <w:rsid w:val="00D27697"/>
    <w:rsid w:val="00D35474"/>
    <w:rsid w:val="00D36344"/>
    <w:rsid w:val="00D4316E"/>
    <w:rsid w:val="00D65A06"/>
    <w:rsid w:val="00D773CD"/>
    <w:rsid w:val="00D80F71"/>
    <w:rsid w:val="00D90E4A"/>
    <w:rsid w:val="00D9561B"/>
    <w:rsid w:val="00DA7183"/>
    <w:rsid w:val="00DA7EA2"/>
    <w:rsid w:val="00DB43D9"/>
    <w:rsid w:val="00DC5392"/>
    <w:rsid w:val="00DD0DFD"/>
    <w:rsid w:val="00DF28D7"/>
    <w:rsid w:val="00DF5329"/>
    <w:rsid w:val="00DF6527"/>
    <w:rsid w:val="00DF7827"/>
    <w:rsid w:val="00DF7D0D"/>
    <w:rsid w:val="00E000FF"/>
    <w:rsid w:val="00E1234A"/>
    <w:rsid w:val="00E22A71"/>
    <w:rsid w:val="00E2648F"/>
    <w:rsid w:val="00E26FE0"/>
    <w:rsid w:val="00E30799"/>
    <w:rsid w:val="00E43376"/>
    <w:rsid w:val="00E50332"/>
    <w:rsid w:val="00E53AE5"/>
    <w:rsid w:val="00E5573B"/>
    <w:rsid w:val="00E55B24"/>
    <w:rsid w:val="00E64B2C"/>
    <w:rsid w:val="00E659B2"/>
    <w:rsid w:val="00E67113"/>
    <w:rsid w:val="00E70E10"/>
    <w:rsid w:val="00E729BC"/>
    <w:rsid w:val="00E77DC5"/>
    <w:rsid w:val="00E834DA"/>
    <w:rsid w:val="00E86E16"/>
    <w:rsid w:val="00E93D37"/>
    <w:rsid w:val="00EB1633"/>
    <w:rsid w:val="00EB2B98"/>
    <w:rsid w:val="00ED25AA"/>
    <w:rsid w:val="00ED4DB7"/>
    <w:rsid w:val="00EF77DA"/>
    <w:rsid w:val="00F15BCB"/>
    <w:rsid w:val="00F22401"/>
    <w:rsid w:val="00F22AF2"/>
    <w:rsid w:val="00F25437"/>
    <w:rsid w:val="00F31227"/>
    <w:rsid w:val="00F367ED"/>
    <w:rsid w:val="00F425EF"/>
    <w:rsid w:val="00F44357"/>
    <w:rsid w:val="00F60378"/>
    <w:rsid w:val="00F65372"/>
    <w:rsid w:val="00F66100"/>
    <w:rsid w:val="00F67DAD"/>
    <w:rsid w:val="00F71533"/>
    <w:rsid w:val="00F73F60"/>
    <w:rsid w:val="00F745F6"/>
    <w:rsid w:val="00F77760"/>
    <w:rsid w:val="00F81EE3"/>
    <w:rsid w:val="00F83105"/>
    <w:rsid w:val="00F9036B"/>
    <w:rsid w:val="00F91CB7"/>
    <w:rsid w:val="00FA0D04"/>
    <w:rsid w:val="00FB3C70"/>
    <w:rsid w:val="00FC1CA3"/>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AB8E685"/>
  <w15:docId w15:val="{6FFB0E1F-9970-482C-9D38-B48A8C536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ListParagraph">
    <w:name w:val="List Paragraph"/>
    <w:basedOn w:val="Normal"/>
    <w:uiPriority w:val="34"/>
    <w:qFormat/>
    <w:rsid w:val="00AD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E5FBC-0AAC-4C69-BA18-52D6E02F58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473</TotalTime>
  <Pages>7</Pages>
  <Words>2032</Words>
  <Characters>11584</Characters>
  <Application>Microsoft Office Word</Application>
  <DocSecurity>0</DocSecurity>
  <Lines>96</Lines>
  <Paragraphs>27</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13589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48</cp:revision>
  <dcterms:created xsi:type="dcterms:W3CDTF">2015-12-30T18:28:00Z</dcterms:created>
  <dcterms:modified xsi:type="dcterms:W3CDTF">2017-05-28T13:35:00Z</dcterms:modified>
</cp:coreProperties>
</file>