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395" w:rsidRDefault="005D2A35" w:rsidP="001413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41278"/>
      <w:r w:rsidRPr="00486F5C">
        <w:rPr>
          <w:rFonts w:ascii="Simplified Arabic" w:hAnsi="Simplified Arabic"/>
          <w:color w:val="0000FF"/>
          <w:sz w:val="28"/>
          <w:szCs w:val="28"/>
          <w:rtl/>
        </w:rPr>
        <w:t>الأيمان</w:t>
      </w:r>
    </w:p>
    <w:p w:rsidR="0094112A" w:rsidRPr="00583D95" w:rsidRDefault="0094112A" w:rsidP="001413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  <w:r w:rsidRPr="00486F5C">
        <w:rPr>
          <w:rFonts w:ascii="Simplified Arabic" w:hAnsi="Simplified Arabic"/>
          <w:color w:val="0000FF"/>
          <w:sz w:val="28"/>
          <w:szCs w:val="28"/>
          <w:rtl/>
        </w:rPr>
        <w:t>اليمين الغموس</w:t>
      </w:r>
      <w:bookmarkEnd w:id="0"/>
    </w:p>
    <w:p w:rsidR="0094112A" w:rsidRPr="00583D95" w:rsidRDefault="0094112A" w:rsidP="00583D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83D95" w:rsidRPr="00486F5C" w:rsidRDefault="00583D95" w:rsidP="0094112A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94112A" w:rsidRPr="00486F5C" w:rsidRDefault="005D2A35" w:rsidP="00486F5C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486F5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94112A" w:rsidRPr="00486F5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ما هي اليمين الغَمُوس؟</w:t>
      </w:r>
      <w:r w:rsidR="0094112A" w:rsidRPr="00486F5C">
        <w:rPr>
          <w:rFonts w:ascii="Simplified Arabic" w:hAnsi="Simplified Arabic" w:cs="Simplified Arabic"/>
          <w:bCs w:val="0"/>
          <w:color w:val="FF0000"/>
          <w:sz w:val="28"/>
          <w:szCs w:val="28"/>
          <w:vertAlign w:val="superscript"/>
          <w:rtl/>
        </w:rPr>
        <w:t xml:space="preserve"> </w:t>
      </w:r>
    </w:p>
    <w:p w:rsidR="0094112A" w:rsidRPr="00486F5C" w:rsidRDefault="005D2A35" w:rsidP="00583D9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486F5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94112A" w:rsidRPr="00583D9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94112A" w:rsidRPr="00486F5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اليمين الغموس هي التي يحلف بها المرء؛ ليقتطع بها حق</w:t>
      </w:r>
      <w:r w:rsid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94112A" w:rsidRPr="00486F5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امرئ مسلم. سُمِّيت غموسًا؛ لأنها تغمس صاحبها في النار، </w:t>
      </w:r>
      <w:r w:rsid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94112A" w:rsidRPr="00486F5C">
        <w:rPr>
          <w:rFonts w:ascii="Simplified Arabic" w:hAnsi="Simplified Arabic" w:cs="Simplified Arabic"/>
          <w:bCs w:val="0"/>
          <w:sz w:val="28"/>
          <w:szCs w:val="28"/>
          <w:rtl/>
        </w:rPr>
        <w:t>المُقرر عند أهل العلم أنها لا تُكفَّر؛ لأنها أعظم من أن تُكفّ</w:t>
      </w:r>
      <w:r w:rsid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4112A" w:rsidRPr="00486F5C">
        <w:rPr>
          <w:rFonts w:ascii="Simplified Arabic" w:hAnsi="Simplified Arabic" w:cs="Simplified Arabic"/>
          <w:bCs w:val="0"/>
          <w:sz w:val="28"/>
          <w:szCs w:val="28"/>
          <w:rtl/>
        </w:rPr>
        <w:t>ر، بل على مَن فعلها التوبة</w:t>
      </w:r>
      <w:r w:rsidR="00583D9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4112A" w:rsidRPr="00486F5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والاستغفار</w:t>
      </w:r>
      <w:r w:rsidR="00583D9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4112A" w:rsidRPr="00486F5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والندم على ما فات</w:t>
      </w:r>
      <w:r w:rsidR="00583D9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4112A" w:rsidRPr="00486F5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والعزم على عدم العود </w:t>
      </w:r>
      <w:r w:rsid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إ</w:t>
      </w:r>
      <w:r w:rsidR="0094112A" w:rsidRPr="00486F5C">
        <w:rPr>
          <w:rFonts w:ascii="Simplified Arabic" w:hAnsi="Simplified Arabic" w:cs="Simplified Arabic"/>
          <w:bCs w:val="0"/>
          <w:sz w:val="28"/>
          <w:szCs w:val="28"/>
          <w:rtl/>
        </w:rPr>
        <w:t>لى مثلها.</w:t>
      </w:r>
    </w:p>
    <w:p w:rsidR="00E67D5A" w:rsidRPr="00583D95" w:rsidRDefault="00583D95" w:rsidP="00583D95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>من يتساهل بها</w:t>
      </w:r>
      <w:r w:rsidRPr="00583D9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يُقال له</w:t>
      </w:r>
      <w:r w:rsidRP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: 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>إن هذه اليمين التي ت</w:t>
      </w:r>
      <w:r w:rsidRP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>قتطع بها حق امرئ مسلم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ما تدري ماذا يجري لك، احتمال أن تتوب ولا تجد هذا الذي تردُّ ما ظلمت</w:t>
      </w:r>
      <w:r w:rsidRP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>ه به إليه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وقد ي</w:t>
      </w:r>
      <w:r w:rsidRP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كثر هذا الأمر، ثم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يشقّ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عليك ما يحقق توبت</w:t>
      </w:r>
      <w:r w:rsidRP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>ك من إرجاع المظلمة والتحلل من صاحبها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فهذه اليمين الغَمُوس سميت بذلك؛ لأنها تغمس صاحبها في النار وهي من الكبائر، </w:t>
      </w:r>
      <w:r w:rsidRP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>على المسلم أن يتقي الله -جل وعلا-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</w:t>
      </w:r>
      <w:r w:rsidRPr="00583D95">
        <w:rPr>
          <w:rFonts w:ascii="Simplified Arabic" w:hAnsi="Simplified Arabic" w:cs="Simplified Arabic"/>
          <w:bCs w:val="0"/>
          <w:sz w:val="28"/>
          <w:szCs w:val="28"/>
          <w:rtl/>
        </w:rPr>
        <w:t>لا يحلف إلا على شيء يتبيَّنه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583D9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94112A" w:rsidRPr="00583D95">
        <w:rPr>
          <w:rFonts w:ascii="Simplified Arabic" w:hAnsi="Simplified Arabic" w:cs="Simplified Arabic"/>
          <w:bCs w:val="0"/>
          <w:sz w:val="28"/>
          <w:szCs w:val="28"/>
          <w:rtl/>
        </w:rPr>
        <w:t>لا يكون سببًا في ضياع حق مسلم.</w:t>
      </w:r>
    </w:p>
    <w:p w:rsidR="0094112A" w:rsidRPr="00583D95" w:rsidRDefault="00583D95" w:rsidP="00583D9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583D95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السابعة عشرة، 7/12/1431.</w:t>
      </w:r>
    </w:p>
    <w:sectPr w:rsidR="0094112A" w:rsidRPr="00583D9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0635" w:rsidRDefault="00C30635" w:rsidP="0094112A">
      <w:r>
        <w:separator/>
      </w:r>
    </w:p>
  </w:endnote>
  <w:endnote w:type="continuationSeparator" w:id="0">
    <w:p w:rsidR="00C30635" w:rsidRDefault="00C30635" w:rsidP="00941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965806-531D-4C73-A9F5-1BEC7FFABBCC}"/>
    <w:embedBold r:id="rId2" w:fontKey="{F1E3E2FF-57F8-4393-9EED-5747CFF069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470E02-7F0F-4FBD-B77D-3C39C93A04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593BE10-BA50-4D6D-95A0-A0C71D6C86BC}"/>
    <w:embedBold r:id="rId5" w:fontKey="{0397BE46-7E59-4A47-B33B-70265AAD036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08A0E713-7F06-407F-99EB-2A4F748EA7C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0E654FD-1924-4FF1-B2AF-F3360A515C92}"/>
    <w:embedBold r:id="rId8" w:fontKey="{60C40841-D013-44DC-8DD7-93745EFB88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2C26D5A-8BF8-4558-9371-045354020D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93E46A7-28EB-4DA1-A9D4-6983C3C444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0635" w:rsidRDefault="00C30635" w:rsidP="0094112A">
      <w:r>
        <w:separator/>
      </w:r>
    </w:p>
  </w:footnote>
  <w:footnote w:type="continuationSeparator" w:id="0">
    <w:p w:rsidR="00C30635" w:rsidRDefault="00C30635" w:rsidP="00941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112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395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2E4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28A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6F5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D95"/>
    <w:rsid w:val="00583E1F"/>
    <w:rsid w:val="0058448C"/>
    <w:rsid w:val="005848A2"/>
    <w:rsid w:val="00585390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A35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240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2A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40D5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635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8D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4B14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AF8D15"/>
  <w15:docId w15:val="{3F311F40-096C-43C7-B5AE-6379D32C4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12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4112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4112A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4112A"/>
  </w:style>
  <w:style w:type="character" w:customStyle="1" w:styleId="Char0">
    <w:name w:val="نص حاشية سفلية Char"/>
    <w:basedOn w:val="a0"/>
    <w:link w:val="a4"/>
    <w:semiHidden/>
    <w:rsid w:val="0094112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4112A"/>
    <w:rPr>
      <w:vertAlign w:val="superscript"/>
    </w:rPr>
  </w:style>
  <w:style w:type="paragraph" w:styleId="a6">
    <w:name w:val="Body Text Indent"/>
    <w:basedOn w:val="a"/>
    <w:link w:val="Char1"/>
    <w:rsid w:val="0094112A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94112A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391B8-A9FB-4C4C-ACEE-0128A3B8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119</Words>
  <Characters>684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2014-12-07T14:57:00Z</cp:lastPrinted>
  <dcterms:created xsi:type="dcterms:W3CDTF">2012-12-02T08:03:00Z</dcterms:created>
  <dcterms:modified xsi:type="dcterms:W3CDTF">2019-06-16T11:02:00Z</dcterms:modified>
</cp:coreProperties>
</file>