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38E" w:rsidRPr="00436C4F" w:rsidRDefault="00BF1C47" w:rsidP="00436C4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58"/>
      <w:r w:rsidRPr="00BF1C47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</w:p>
    <w:p w:rsidR="00332988" w:rsidRPr="00436C4F" w:rsidRDefault="00332988" w:rsidP="00436C4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9042D">
        <w:rPr>
          <w:rFonts w:ascii="Simplified Arabic" w:hAnsi="Simplified Arabic"/>
          <w:color w:val="0000FF"/>
          <w:sz w:val="28"/>
          <w:szCs w:val="28"/>
          <w:rtl/>
        </w:rPr>
        <w:t>شَمّ</w:t>
      </w:r>
      <w:r w:rsidR="00436C4F" w:rsidRPr="00436C4F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C9042D">
        <w:rPr>
          <w:rFonts w:ascii="Simplified Arabic" w:hAnsi="Simplified Arabic"/>
          <w:color w:val="0000FF"/>
          <w:sz w:val="28"/>
          <w:szCs w:val="28"/>
          <w:rtl/>
        </w:rPr>
        <w:t xml:space="preserve"> المُحرم للطِّيب</w:t>
      </w:r>
      <w:bookmarkEnd w:id="0"/>
      <w:r w:rsidR="00436C4F" w:rsidRPr="00436C4F">
        <w:rPr>
          <w:rFonts w:ascii="Simplified Arabic" w:hAnsi="Simplified Arabic" w:hint="cs"/>
          <w:color w:val="0000FF"/>
          <w:sz w:val="28"/>
          <w:szCs w:val="28"/>
          <w:rtl/>
        </w:rPr>
        <w:t xml:space="preserve"> عند إرادة شرائه</w:t>
      </w:r>
    </w:p>
    <w:p w:rsidR="00436C4F" w:rsidRPr="00C9042D" w:rsidRDefault="00436C4F" w:rsidP="0033298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332988" w:rsidRPr="00C9042D" w:rsidRDefault="001E338E" w:rsidP="00C9042D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9042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32988" w:rsidRPr="00C9042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</w:t>
      </w:r>
      <w:r w:rsidR="00436C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332988" w:rsidRPr="00C9042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ن أراد أن يشتري طِيْبًا وهو مُحرم بالحج أو العمرة، فهل له أن يشمَّه؛ لكي يُقْدِم أو يُحْجِم عن شرائه؟ </w:t>
      </w:r>
    </w:p>
    <w:p w:rsidR="00332988" w:rsidRPr="00C9042D" w:rsidRDefault="001E338E" w:rsidP="00436C4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9042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332988" w:rsidRPr="00436C4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32988" w:rsidRPr="00C9042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36C4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معلوم أن </w:t>
      </w:r>
      <w:r w:rsidR="00332988" w:rsidRPr="00C9042D">
        <w:rPr>
          <w:rFonts w:ascii="Simplified Arabic" w:hAnsi="Simplified Arabic" w:cs="Simplified Arabic"/>
          <w:b/>
          <w:sz w:val="28"/>
          <w:szCs w:val="28"/>
          <w:rtl/>
        </w:rPr>
        <w:t>المحرم ممنوع من الطيب</w:t>
      </w:r>
      <w:r w:rsidR="00436C4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32988" w:rsidRPr="00C9042D">
        <w:rPr>
          <w:rFonts w:ascii="Simplified Arabic" w:hAnsi="Simplified Arabic" w:cs="Simplified Arabic"/>
          <w:b/>
          <w:sz w:val="28"/>
          <w:szCs w:val="28"/>
          <w:rtl/>
        </w:rPr>
        <w:t xml:space="preserve"> فلا يجوز أن ي</w:t>
      </w:r>
      <w:r w:rsidR="00436C4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32988" w:rsidRPr="00C9042D">
        <w:rPr>
          <w:rFonts w:ascii="Simplified Arabic" w:hAnsi="Simplified Arabic" w:cs="Simplified Arabic"/>
          <w:b/>
          <w:sz w:val="28"/>
          <w:szCs w:val="28"/>
          <w:rtl/>
        </w:rPr>
        <w:t>طيب بدنه ولا ثيابه</w:t>
      </w:r>
      <w:r w:rsidR="00436C4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32988" w:rsidRPr="00C9042D">
        <w:rPr>
          <w:rFonts w:ascii="Simplified Arabic" w:hAnsi="Simplified Arabic" w:cs="Simplified Arabic"/>
          <w:b/>
          <w:sz w:val="28"/>
          <w:szCs w:val="28"/>
          <w:rtl/>
        </w:rPr>
        <w:t xml:space="preserve"> لكن مجرد الشم الذي لا </w:t>
      </w:r>
      <w:r w:rsidR="00436C4F">
        <w:rPr>
          <w:rFonts w:ascii="Simplified Arabic" w:hAnsi="Simplified Arabic" w:cs="Simplified Arabic"/>
          <w:b/>
          <w:sz w:val="28"/>
          <w:szCs w:val="28"/>
          <w:rtl/>
        </w:rPr>
        <w:t xml:space="preserve">يَعْلَق منه ببدنه ولا بثوبه شيء هذا لا يؤثر، أما إذا عَلَقَ </w:t>
      </w:r>
      <w:r w:rsidR="00436C4F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="00332988" w:rsidRPr="00C9042D">
        <w:rPr>
          <w:rFonts w:ascii="Simplified Arabic" w:hAnsi="Simplified Arabic" w:cs="Simplified Arabic"/>
          <w:b/>
          <w:sz w:val="28"/>
          <w:szCs w:val="28"/>
          <w:rtl/>
        </w:rPr>
        <w:t>ثيابه أو ببدنه فإنه يلزمه غسله فورًا.</w:t>
      </w:r>
    </w:p>
    <w:p w:rsidR="00332988" w:rsidRPr="00C9042D" w:rsidRDefault="00436C4F" w:rsidP="0033298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36C4F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العشرون، 28/12/1431.</w:t>
      </w:r>
    </w:p>
    <w:p w:rsidR="00E67D5A" w:rsidRPr="00C9042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9042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6578" w:rsidRDefault="002E6578" w:rsidP="00332988">
      <w:r>
        <w:separator/>
      </w:r>
    </w:p>
  </w:endnote>
  <w:endnote w:type="continuationSeparator" w:id="0">
    <w:p w:rsidR="002E6578" w:rsidRDefault="002E6578" w:rsidP="00332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E8CA0C-DB3A-4D70-B68E-1DD4C5B28317}"/>
    <w:embedBold r:id="rId2" w:fontKey="{1568983D-7DA0-419C-AE5B-BF7D8E9EEB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5D401B-2B7D-4088-B924-2E901BE92D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23D089D-8FF3-4313-B5BF-B3A7D50A69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D90D7E2-447A-49C6-80B6-16D548128DB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631A39D-5408-44FF-A62C-075253ED4286}"/>
    <w:embedBold r:id="rId7" w:fontKey="{510D71CC-602E-4F11-8A1B-C219719056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556F9D1-2BD0-41EA-89B7-F9F4021783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D85CDCD-9963-4510-A780-618491E84D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6578" w:rsidRDefault="002E6578" w:rsidP="00332988">
      <w:r>
        <w:separator/>
      </w:r>
    </w:p>
  </w:footnote>
  <w:footnote w:type="continuationSeparator" w:id="0">
    <w:p w:rsidR="002E6578" w:rsidRDefault="002E6578" w:rsidP="003329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298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38E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6578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2FEE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2988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C4F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4B25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941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2AD6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4E56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C47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42D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267BA17-3F5E-4B8C-BD71-F702E7A2A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98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3298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3298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332988"/>
  </w:style>
  <w:style w:type="character" w:customStyle="1" w:styleId="Char0">
    <w:name w:val="نص حاشية سفلية Char"/>
    <w:basedOn w:val="a0"/>
    <w:link w:val="a4"/>
    <w:semiHidden/>
    <w:rsid w:val="0033298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3329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647E8-14B7-4BFF-AF73-29BB30DE2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365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2014-12-07T15:43:00Z</cp:lastPrinted>
  <dcterms:created xsi:type="dcterms:W3CDTF">2012-12-03T06:18:00Z</dcterms:created>
  <dcterms:modified xsi:type="dcterms:W3CDTF">2019-06-17T08:53:00Z</dcterms:modified>
</cp:coreProperties>
</file>