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8333E" w14:textId="19D60F60" w:rsidR="00BA66F8" w:rsidRPr="00BA66F8" w:rsidRDefault="00E34FDA" w:rsidP="00BA66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3"/>
      <w:r>
        <w:rPr>
          <w:rFonts w:ascii="Simplified Arabic" w:hAnsi="Simplified Arabic" w:hint="cs"/>
          <w:color w:val="0000FF"/>
          <w:sz w:val="28"/>
          <w:szCs w:val="28"/>
          <w:rtl/>
        </w:rPr>
        <w:t>المناسك / أخرى</w:t>
      </w:r>
      <w:bookmarkStart w:id="1" w:name="_GoBack"/>
      <w:bookmarkEnd w:id="1"/>
    </w:p>
    <w:p w14:paraId="2B32B28F" w14:textId="77777777" w:rsidR="00860C90" w:rsidRPr="00BA66F8" w:rsidRDefault="00BA66F8" w:rsidP="00BA66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66F8">
        <w:rPr>
          <w:rFonts w:ascii="Simplified Arabic" w:hAnsi="Simplified Arabic"/>
          <w:color w:val="0000FF"/>
          <w:sz w:val="28"/>
          <w:szCs w:val="28"/>
          <w:rtl/>
        </w:rPr>
        <w:t xml:space="preserve">التطوع </w:t>
      </w:r>
      <w:r w:rsidRPr="00BA66F8">
        <w:rPr>
          <w:rFonts w:ascii="Simplified Arabic" w:hAnsi="Simplified Arabic" w:hint="cs"/>
          <w:color w:val="0000FF"/>
          <w:sz w:val="28"/>
          <w:szCs w:val="28"/>
          <w:rtl/>
        </w:rPr>
        <w:t>ب</w:t>
      </w:r>
      <w:r w:rsidR="00860C90" w:rsidRPr="00BA66F8">
        <w:rPr>
          <w:rFonts w:ascii="Simplified Arabic" w:hAnsi="Simplified Arabic"/>
          <w:color w:val="0000FF"/>
          <w:sz w:val="28"/>
          <w:szCs w:val="28"/>
          <w:rtl/>
        </w:rPr>
        <w:t>السعي</w:t>
      </w:r>
      <w:bookmarkEnd w:id="0"/>
      <w:r w:rsidRPr="00BA66F8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غير نسك</w:t>
      </w:r>
      <w:r w:rsidR="00860C90" w:rsidRPr="00BA66F8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</w:p>
    <w:p w14:paraId="2EEB7766" w14:textId="77777777" w:rsidR="00BA66F8" w:rsidRPr="003409ED" w:rsidRDefault="00BA66F8" w:rsidP="00860C90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A504FE2" w14:textId="77777777" w:rsidR="00860C90" w:rsidRPr="003409ED" w:rsidRDefault="00770FDF" w:rsidP="00BA66F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A66F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60C90" w:rsidRPr="00BA66F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0C90" w:rsidRPr="00BA66F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التطوع بالسعي وتكراره مثل الطواف، أم أنه لا بد أن يكون في حج أو عمرة</w:t>
      </w:r>
      <w:r w:rsidRPr="00BA66F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فقط</w:t>
      </w:r>
      <w:r w:rsidR="00860C90" w:rsidRPr="00BA66F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14:paraId="1615640D" w14:textId="4BC53A53" w:rsidR="00E67D5A" w:rsidRPr="003409ED" w:rsidRDefault="00770FDF" w:rsidP="00BA66F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409E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860C90" w:rsidRPr="00BA66F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0C90" w:rsidRPr="003409ED">
        <w:rPr>
          <w:rFonts w:ascii="Simplified Arabic" w:hAnsi="Simplified Arabic" w:cs="Simplified Arabic"/>
          <w:b/>
          <w:sz w:val="28"/>
          <w:szCs w:val="28"/>
          <w:rtl/>
        </w:rPr>
        <w:t xml:space="preserve"> التطوع بالسعي لم يثبت فيه شيء</w:t>
      </w:r>
      <w:r w:rsidR="00BA66F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0C90" w:rsidRPr="003409ED">
        <w:rPr>
          <w:rFonts w:ascii="Simplified Arabic" w:hAnsi="Simplified Arabic" w:cs="Simplified Arabic"/>
          <w:b/>
          <w:sz w:val="28"/>
          <w:szCs w:val="28"/>
          <w:rtl/>
        </w:rPr>
        <w:t xml:space="preserve"> والأصل المنع؛ لأنها عبا</w:t>
      </w:r>
      <w:r w:rsidR="00BA66F8">
        <w:rPr>
          <w:rFonts w:ascii="Simplified Arabic" w:hAnsi="Simplified Arabic" w:cs="Simplified Arabic"/>
          <w:b/>
          <w:sz w:val="28"/>
          <w:szCs w:val="28"/>
          <w:rtl/>
        </w:rPr>
        <w:t>دة توقيفية، وأما بالنسبة للتطوع</w:t>
      </w:r>
      <w:r w:rsidR="00754A6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54A60" w:rsidRPr="00754A60">
        <w:rPr>
          <w:rFonts w:ascii="Simplified Arabic" w:hAnsi="Simplified Arabic" w:cs="Simplified Arabic"/>
          <w:b/>
          <w:sz w:val="28"/>
          <w:szCs w:val="28"/>
          <w:rtl/>
        </w:rPr>
        <w:t>بالطواف</w:t>
      </w:r>
      <w:r w:rsidR="00BA66F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60C90" w:rsidRPr="003409ED">
        <w:rPr>
          <w:rFonts w:ascii="Simplified Arabic" w:hAnsi="Simplified Arabic" w:cs="Simplified Arabic"/>
          <w:b/>
          <w:sz w:val="28"/>
          <w:szCs w:val="28"/>
          <w:rtl/>
        </w:rPr>
        <w:t>فقد جاء الحث عليه في أحاديث، وعلى هذا فلا ي</w:t>
      </w:r>
      <w:r w:rsidR="00BA66F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60C90" w:rsidRPr="003409ED">
        <w:rPr>
          <w:rFonts w:ascii="Simplified Arabic" w:hAnsi="Simplified Arabic" w:cs="Simplified Arabic"/>
          <w:b/>
          <w:sz w:val="28"/>
          <w:szCs w:val="28"/>
          <w:rtl/>
        </w:rPr>
        <w:t>تطوع بالسعي</w:t>
      </w:r>
      <w:r w:rsidR="00BA66F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0C90" w:rsidRPr="003409ED">
        <w:rPr>
          <w:rFonts w:ascii="Simplified Arabic" w:hAnsi="Simplified Arabic" w:cs="Simplified Arabic"/>
          <w:b/>
          <w:sz w:val="28"/>
          <w:szCs w:val="28"/>
          <w:rtl/>
        </w:rPr>
        <w:t xml:space="preserve"> وإنما من تلب</w:t>
      </w:r>
      <w:r w:rsidR="00BA66F8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60C90" w:rsidRPr="003409ED">
        <w:rPr>
          <w:rFonts w:ascii="Simplified Arabic" w:hAnsi="Simplified Arabic" w:cs="Simplified Arabic"/>
          <w:b/>
          <w:sz w:val="28"/>
          <w:szCs w:val="28"/>
          <w:rtl/>
        </w:rPr>
        <w:t>س بحج أو عمرة فإنه يسعى وإلا فلا.</w:t>
      </w:r>
    </w:p>
    <w:p w14:paraId="4DABFD1F" w14:textId="77777777" w:rsidR="00860C90" w:rsidRPr="00BA66F8" w:rsidRDefault="00860C90" w:rsidP="00860C90">
      <w:pPr>
        <w:rPr>
          <w:rFonts w:ascii="Simplified Arabic" w:hAnsi="Simplified Arabic" w:cs="Simplified Arabic"/>
          <w:b/>
          <w:sz w:val="28"/>
          <w:szCs w:val="28"/>
        </w:rPr>
      </w:pPr>
      <w:r w:rsidRPr="003409ED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BA66F8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sectPr w:rsidR="00860C90" w:rsidRPr="00BA66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16129" w14:textId="77777777" w:rsidR="00EC71E5" w:rsidRDefault="00EC71E5" w:rsidP="00860C90">
      <w:r>
        <w:separator/>
      </w:r>
    </w:p>
  </w:endnote>
  <w:endnote w:type="continuationSeparator" w:id="0">
    <w:p w14:paraId="64D43825" w14:textId="77777777" w:rsidR="00EC71E5" w:rsidRDefault="00EC71E5" w:rsidP="00860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8BD91A-C387-4F3C-86D4-0141F5697348}"/>
    <w:embedBold r:id="rId2" w:fontKey="{95C6E2C4-7C4B-4937-BFF9-B547E20BAE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F74D18-6211-43C6-B348-CC0088863A5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9F5916-5108-4E35-BE67-A228A12C359C}"/>
    <w:embedBold r:id="rId5" w:fontKey="{3EC346A9-ED55-44A1-B910-5E18C0364B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66D9BEC-BB16-4677-8897-D6C0BFB63511}"/>
    <w:embedBold r:id="rId7" w:fontKey="{2351EA66-7D30-420A-A1EE-4A921B5356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63E5804-F337-4DD4-9A4B-661CD586E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5F3387E-EA8C-4E6D-8AB3-F9F1F3E62C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055E6F7-2104-4AD4-AF00-8FF0E76894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AFB92" w14:textId="77777777" w:rsidR="00EC71E5" w:rsidRDefault="00EC71E5" w:rsidP="00860C90">
      <w:r>
        <w:separator/>
      </w:r>
    </w:p>
  </w:footnote>
  <w:footnote w:type="continuationSeparator" w:id="0">
    <w:p w14:paraId="7F964F84" w14:textId="77777777" w:rsidR="00EC71E5" w:rsidRDefault="00EC71E5" w:rsidP="00860C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C9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9ED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A60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0FDF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961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C90"/>
    <w:rsid w:val="00860D88"/>
    <w:rsid w:val="0086109A"/>
    <w:rsid w:val="00861569"/>
    <w:rsid w:val="0086157E"/>
    <w:rsid w:val="00861A35"/>
    <w:rsid w:val="008625E4"/>
    <w:rsid w:val="0086292E"/>
    <w:rsid w:val="00863BE2"/>
    <w:rsid w:val="0086491A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6BA8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E7B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6F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5EA9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89A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4FDA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E0C"/>
    <w:rsid w:val="00EC6044"/>
    <w:rsid w:val="00EC67F7"/>
    <w:rsid w:val="00EC71E5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4A6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0644FE"/>
  <w15:docId w15:val="{8F89AE98-9D8A-447D-868A-BBC885DB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60C9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60C90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60C90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860C90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860C90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860C90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BA66F8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A66F8"/>
  </w:style>
  <w:style w:type="character" w:customStyle="1" w:styleId="Char1">
    <w:name w:val="نص تعليق Char"/>
    <w:basedOn w:val="a0"/>
    <w:link w:val="a7"/>
    <w:uiPriority w:val="99"/>
    <w:semiHidden/>
    <w:rsid w:val="00BA66F8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A66F8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BA66F8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BA66F8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BA66F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2014-12-07T16:39:00Z</cp:lastPrinted>
  <dcterms:created xsi:type="dcterms:W3CDTF">2012-12-04T07:34:00Z</dcterms:created>
  <dcterms:modified xsi:type="dcterms:W3CDTF">2020-02-24T13:48:00Z</dcterms:modified>
</cp:coreProperties>
</file>