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6998D0" w14:textId="77777777" w:rsidR="00C67B32" w:rsidRPr="00C67B32" w:rsidRDefault="00C67B32" w:rsidP="00C67B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450221"/>
      <w:r w:rsidRPr="00C67B32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7B18633D" w14:textId="77777777" w:rsidR="00EB7C64" w:rsidRPr="00C67B32" w:rsidRDefault="00EB7C64" w:rsidP="00C67B3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67B32">
        <w:rPr>
          <w:rFonts w:ascii="Simplified Arabic" w:hAnsi="Simplified Arabic"/>
          <w:color w:val="0000FF"/>
          <w:sz w:val="28"/>
          <w:szCs w:val="28"/>
          <w:rtl/>
        </w:rPr>
        <w:t>كيفية تمييز الرواة إذا اتفقوا في الأسماء</w:t>
      </w:r>
      <w:bookmarkEnd w:id="0"/>
    </w:p>
    <w:p w14:paraId="3CF1B09B" w14:textId="77777777" w:rsidR="00C67B32" w:rsidRPr="004E2EEC" w:rsidRDefault="00C67B32" w:rsidP="00EB7C64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14:paraId="1F10FCF5" w14:textId="77777777" w:rsidR="00EB7C64" w:rsidRPr="004E2EEC" w:rsidRDefault="00A77586" w:rsidP="00C67B32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4E2EE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EB7C64" w:rsidRPr="004E2EE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كيف أميز بين الرواة إذا اتفقوا في الأسماء</w:t>
      </w:r>
      <w:r w:rsidR="00C67B3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مثل</w:t>
      </w:r>
      <w:r w:rsidR="00C67B32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:</w:t>
      </w:r>
      <w:r w:rsidR="00C67B3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(</w:t>
      </w:r>
      <w:r w:rsidR="00EB7C64" w:rsidRPr="004E2EE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السُفْيَانَين والحَمّ</w:t>
      </w:r>
      <w:r w:rsidR="00C67B32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َ</w:t>
      </w:r>
      <w:r w:rsidR="00C67B3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ادَي</w:t>
      </w:r>
      <w:r w:rsidR="00C67B32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ْ</w:t>
      </w:r>
      <w:r w:rsidR="00EB7C64" w:rsidRPr="004E2EE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ن)</w:t>
      </w:r>
      <w:r w:rsidR="00C67B32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؟</w:t>
      </w:r>
      <w:r w:rsidR="00EB7C64" w:rsidRPr="004E2EE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وكذلك في بعض الإطلاقات</w:t>
      </w:r>
      <w:r w:rsidR="00C67B3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كأن يقول المحدثون عند إرادة تعليل الأخبار: </w:t>
      </w:r>
      <w:r w:rsidR="00C67B32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(</w:t>
      </w:r>
      <w:r w:rsidR="00EB7C64" w:rsidRPr="004E2EE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فيه ابن أبي ليلى</w:t>
      </w:r>
      <w:r w:rsidR="00C67B32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)</w:t>
      </w:r>
      <w:r w:rsidR="00C67B3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فكيف لي أن أعرف ابن أبي ليلى هذا، هل هو الثقة أم الضعيف</w:t>
      </w:r>
      <w:r w:rsidR="00C67B32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؟ أرجو بسط المسألة وفقكم الله.</w:t>
      </w:r>
      <w:r w:rsidR="00EB7C64" w:rsidRPr="004E2EEC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EB7C64" w:rsidRPr="004E2EEC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14:paraId="69C503E4" w14:textId="15EE44D6" w:rsidR="00C67B32" w:rsidRDefault="00A77586" w:rsidP="00C10543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4E2EEC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EB7C64" w:rsidRPr="00C67B3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تمييز المهمل من الرواة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الذي 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ذكر باسمه دون ما 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زه من غيره من الرواة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مثل أن يقال: 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حدثنا سفيان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وهذا كثير في الكتب الستة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حدثنا حمّ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اد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درى 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"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سفيان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"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هل هو الثوري أو ابن عيينه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درى عن 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"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حمّ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اد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"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هل هو ابن سلمة أو ابن زيد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هناك قدر مشترك بينهما من الرواة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من الشيو</w:t>
      </w:r>
      <w:r w:rsidR="00C1054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 والتلاميذ فلا يحصل التمييز به</w:t>
      </w:r>
      <w:r w:rsidR="00C1054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وس</w:t>
      </w:r>
      <w:bookmarkStart w:id="1" w:name="_GoBack"/>
      <w:bookmarkEnd w:id="1"/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فيان الثوري أقدم من سفيان </w:t>
      </w:r>
      <w:r w:rsidR="00C67B32" w:rsidRP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="00EB7C64" w:rsidRP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بن 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عيينة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فالغالب أنه إذا و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</w:t>
      </w:r>
      <w:r w:rsidR="00C1054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بينه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C1054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بين المصنف من الأئمة الستة راويان فإن الذي يغلب على الظن أنه الثوري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وإذا وجد راوٍ واحد فالذي يغلب على الظن أنه ابن عيينة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فإذا قال 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البخاري: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(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حدثن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الحميدي قال: حدثنا سفيان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فهذا هل 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مكن أن يكون الثوري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؟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 أن الثوري م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تقدم الوفاة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بينه وبين الأئمة اثنان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وأما بالنسبة 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سفيان بن عيينة فهو متأخر يصلح أن يكون بينه و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بين 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الأئمة واحد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في الغالب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وكذلك الحَمّ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ادَ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14:paraId="46332735" w14:textId="77777777" w:rsidR="00C67B32" w:rsidRDefault="00EB7C64" w:rsidP="00C67B32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والحافظ الذهبي -رحمه الله تعالى- </w:t>
      </w:r>
      <w:r w:rsidR="00A77586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له 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في آخر المجلد السابع من 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سير أعلام النبلاء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قواعد وضوابط ذكر فيها بعض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ما 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 سفيان الثوري عن سفيان بن عيينة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وحمّ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اد بن زيد عن حمّ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اد بن سلمة، فيُرجع إليه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وكذلك 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ستعان بكتب تمييز الم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همل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قد 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ّف فيها الغسّ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اني وغيره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وكذلك </w:t>
      </w:r>
      <w:r w:rsidR="00C67B32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C67B32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ستعان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شروح الكتب الستة وغيرها من الكتب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فإنّ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الأئمة إذا ذكروا الراوي مهمل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فإنّ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هم يميزونه في الشرح فيقولون: المراد كذا؛ لأنهم وقفوا عليه في طريق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ٍ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أخرى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مميزًا من غيره منسوبًا إلى أبيه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وأحيانًا يستغ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 الأمر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كما لو قال الإمام البخاري: 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حدثنا محمد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فهذا يختلف فيه الشراح كثيرًا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على كل حال 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لو لم نستطع 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في أقل الاحتمال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ات-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أن نمي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 سفيان عن سفيان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حمّ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اد عن حمّ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اد مع ما بينهم من التفاوت اليسير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فكلهم ثقات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فالحديث صحيحٌ على أي حال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سواء كان عن سفيان الثوري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أو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عن سفيان بن عيينة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عن حماد بن زيد</w:t>
      </w:r>
      <w:r w:rsid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أو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عن حماد بن سلمة،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كلهم ثقات فالحديث صحيح على أي حال</w:t>
      </w:r>
      <w:r w:rsid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14:paraId="3373ECE1" w14:textId="77777777" w:rsidR="00EB7C64" w:rsidRPr="004E2EEC" w:rsidRDefault="00C67B32" w:rsidP="00C67B32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lastRenderedPageBreak/>
        <w:t>يقول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السائل</w:t>
      </w:r>
      <w:r w:rsidRP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 (</w:t>
      </w:r>
      <w:r w:rsidRP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وكذلك في بعض الإطلاقات، كأن يقول المحدثون عند إرادة تعليل الأخبار: فيه ابن أبي ليلى</w:t>
      </w:r>
      <w:r w:rsidRP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إذا ضعّ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فوا الحديث بابن أبي ليلى فالمراد به الابن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محمد بن عبد الرحمن بن أبي ليلى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أرادوا أحدًا من إخوته سم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 صححوا الحديث وقبلوه فالمراد به الأب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عبد الرحمن بن أبي ليلي وهو من رواة الصحيح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وأما ابنه محمد الفقيه المعروف المشهور الذائع الصيت في الفقه فإنه رُمي بسوء الحفظ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وضُعّ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 من قبل حفظه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وشهرت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في الفقه معروفة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وضَعْفُه من قِبل حفظه معروف عند أهل العلم في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ز بينهما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إذا ض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ف 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المراد محمد بن أبي ليلى الفقيه الذي يدور اسمه كثيرًا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وكثير من طلاب العلم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شكل عليهم إذا ذُكر قولٌ فقهي في كتب الفقه عند ابن قدامة أو عند النووي أو عند غيرهما ممن ينقل الخلاف قال: قال به فلان وفلان وابن أبي ليلى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فيرجع في ترجمته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يجده 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ضع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فًا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فيستكثر من دوران اسمه في كتب الأئمة والعلماء مع أنه 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ضع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ويرجع في ترجمة والده فإذا هو ثقة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يحصل اللبس بهذا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مع أن الفقيه هو الم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ضع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َّ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 بسوء حفظه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والثقة هو الأب الذي لم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عرف بفقه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وإنما عرف بالرواية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تصور أن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وجد قوة من جهة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وضعف من جهة؛ لأن الجهات منفكة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فالشخص قد يهتم ويعتني بفن من فنون العلم وفرع من فروع المعرفة ويتقنه ويضبطه ويغفل عم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َّ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عداه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فابن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سحاق مثل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إمام في المغازي لكنه في الرواية أقل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ابن أبي ليلى فقيه مشهور لكنه في الحديث أقل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أبو حنيفة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رحمه الله- على ما قيل فيه، حيث يسمونه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"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الإمام الأعظم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"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ومع ذلك في حديثه كلام لأهل العلم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عاصم بن أبي النجود القارئ المشهور قالوا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في حفظه شيء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إذا اتجهت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همة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الإنسان إلى فرع من فروع المعرفة ضبطه وأتقنه وغفل عما عداه، حاشا الأئمة الكبار الذين جمع الله لهم من أنواع العلوم والمعارف وضبطوها وأتقنوها كلها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معروف أن الإنسان طاقته محدوده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اتجه إلى شيء وغفل عن غيره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مكن أن يُوَثّ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 في باب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ضع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 في باب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 مانع من ذلك وهو مُتَصو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ر. </w:t>
      </w:r>
    </w:p>
    <w:p w14:paraId="0153384D" w14:textId="77777777" w:rsidR="00EB7C64" w:rsidRPr="004E2EEC" w:rsidRDefault="00C67B32" w:rsidP="00C67B32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بد أن يُعرف أصل المسألة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وأن الإنسان مهما أوتي من قوة في الحفظ والفهم لن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درك جميع العلم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والله -جل وعلا- يقول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: </w:t>
      </w:r>
      <w:r w:rsidRPr="00C67B32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{وَمَا</w:t>
      </w:r>
      <w:r w:rsidRPr="00C67B3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C67B32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أُوتِيتُم</w:t>
      </w:r>
      <w:r w:rsidRPr="00C67B3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C67B32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مِّن</w:t>
      </w:r>
      <w:r w:rsidRPr="00C67B3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C67B32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الْعِلْمِ</w:t>
      </w:r>
      <w:r w:rsidRPr="00C67B3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C67B32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إِلاَّ</w:t>
      </w:r>
      <w:r w:rsidRPr="00C67B3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 xml:space="preserve"> </w:t>
      </w:r>
      <w:r w:rsidRPr="00C67B32">
        <w:rPr>
          <w:rFonts w:ascii="Simplified Arabic" w:eastAsia="SimSun" w:hAnsi="Simplified Arabic" w:cs="Simplified Arabic" w:hint="cs"/>
          <w:bCs/>
          <w:noProof/>
          <w:color w:val="FF0000"/>
          <w:sz w:val="28"/>
          <w:szCs w:val="28"/>
          <w:rtl/>
        </w:rPr>
        <w:t>قَلِيلاً}</w:t>
      </w:r>
      <w:r>
        <w:rPr>
          <w:rFonts w:ascii="Times New Roman" w:eastAsia="SimSun" w:hAnsi="Times New Roman" w:cs="Traditional Arabic" w:hint="cs"/>
          <w:b/>
          <w:noProof/>
          <w:sz w:val="28"/>
          <w:szCs w:val="28"/>
          <w:rtl/>
        </w:rPr>
        <w:t xml:space="preserve"> </w:t>
      </w:r>
      <w:r w:rsidRP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[</w:t>
      </w:r>
      <w:r w:rsidR="00EB7C64" w:rsidRP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الإسراء: 85</w:t>
      </w:r>
      <w:r w:rsidRPr="00C67B32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]،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قد تجد الإنسان متوس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متبح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A64F0D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كثير من الفنون والعلوم، لكن لا بد أن يوجد عنده خلل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وبعضهم يصرف همته إلى علم بعينه ويغفل عم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عداه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فتجده يضبط هذا العلم ويغفل عم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عداه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ض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عف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EB7C64"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وهذه قدرات.</w:t>
      </w:r>
    </w:p>
    <w:p w14:paraId="70A39D2A" w14:textId="77777777" w:rsidR="00EB7C64" w:rsidRPr="00C67B32" w:rsidRDefault="00EB7C64" w:rsidP="00C67B32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المصدر: </w:t>
      </w:r>
      <w:r w:rsidRPr="00C67B3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الثامنة والعشرون، 25/2/1432.</w:t>
      </w:r>
      <w:r w:rsidRPr="004E2EEC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</w:p>
    <w:p w14:paraId="4FD14121" w14:textId="77777777" w:rsidR="00E67D5A" w:rsidRPr="004E2EE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E2EE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384C13F" w15:done="0"/>
  <w15:commentEx w15:paraId="46F68C9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71E9E5" w14:textId="77777777" w:rsidR="00C511F7" w:rsidRDefault="00C511F7" w:rsidP="00EB7C64">
      <w:pPr>
        <w:spacing w:after="0" w:line="240" w:lineRule="auto"/>
      </w:pPr>
      <w:r>
        <w:separator/>
      </w:r>
    </w:p>
  </w:endnote>
  <w:endnote w:type="continuationSeparator" w:id="0">
    <w:p w14:paraId="5E5CCBB6" w14:textId="77777777" w:rsidR="00C511F7" w:rsidRDefault="00C511F7" w:rsidP="00EB7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C26ED5-D846-47D6-B669-9CB869DA67FF}"/>
    <w:embedBold r:id="rId2" w:fontKey="{B37262E4-4FC9-49F5-9A4E-29A824CC05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BECAAC-E605-4F34-A7B0-88B95FE82B39}"/>
    <w:embedBold r:id="rId4" w:fontKey="{2B72CA1C-C8D7-4CD8-B6BB-A2DAE75EB7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E5E6434-48D0-41D3-BD84-98976A0ADC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23D188B-6767-4B61-8ABD-95A50052BF6C}"/>
    <w:embedBold r:id="rId7" w:fontKey="{48C6C23B-B643-48BB-829B-89BEDF08E34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2423EB75-67C8-4E3C-8F6D-C358E31C8140}"/>
    <w:embedBold r:id="rId9" w:fontKey="{7D3F0D37-AFA6-4CFC-BDCC-81AC79D89E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30DD37D-ACEF-43AF-A745-E634362C19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AE7EA8E-BF17-43EB-BB59-3C6D7D22BB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83E4D" w14:textId="77777777" w:rsidR="00C511F7" w:rsidRDefault="00C511F7" w:rsidP="00EB7C64">
      <w:pPr>
        <w:spacing w:after="0" w:line="240" w:lineRule="auto"/>
      </w:pPr>
      <w:r>
        <w:separator/>
      </w:r>
    </w:p>
  </w:footnote>
  <w:footnote w:type="continuationSeparator" w:id="0">
    <w:p w14:paraId="72B0640B" w14:textId="77777777" w:rsidR="00C511F7" w:rsidRDefault="00C511F7" w:rsidP="00EB7C64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7C6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388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5F7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601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2EEC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C9E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4A79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4F0D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586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AF8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DA2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543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980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1F7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67B32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67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C64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F72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C64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EB7C64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B7C64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EB7C64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EB7C64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C67B32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C67B32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6"/>
    <w:uiPriority w:val="99"/>
    <w:semiHidden/>
    <w:rsid w:val="00C67B32"/>
    <w:rPr>
      <w:rFonts w:asciiTheme="minorHAnsi" w:hAnsiTheme="minorHAnsi" w:cstheme="minorBidi"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C67B32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C67B32"/>
    <w:rPr>
      <w:rFonts w:asciiTheme="minorHAnsi" w:hAnsiTheme="minorHAnsi" w:cstheme="minorBidi"/>
      <w:b/>
      <w:bCs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C67B32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C67B32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602</Words>
  <Characters>3434</Characters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2014-12-22T15:49:00Z</cp:lastPrinted>
  <dcterms:created xsi:type="dcterms:W3CDTF">2012-12-05T06:48:00Z</dcterms:created>
  <dcterms:modified xsi:type="dcterms:W3CDTF">2017-12-24T13:39:00Z</dcterms:modified>
</cp:coreProperties>
</file>