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4FE4" w:rsidRPr="003564FA" w:rsidRDefault="007C700A" w:rsidP="003564FA">
      <w:pPr>
        <w:pStyle w:val="a3"/>
        <w:rPr>
          <w:color w:val="0000FF"/>
          <w:rtl/>
        </w:rPr>
      </w:pPr>
      <w:bookmarkStart w:id="0" w:name="_Toc309034405"/>
      <w:bookmarkStart w:id="1" w:name="_GoBack"/>
      <w:bookmarkEnd w:id="1"/>
      <w:r>
        <w:rPr>
          <w:rFonts w:hint="cs"/>
          <w:color w:val="0000FF"/>
          <w:rtl/>
        </w:rPr>
        <w:t>سنن الصلاة</w:t>
      </w:r>
    </w:p>
    <w:bookmarkEnd w:id="0"/>
    <w:p w:rsidR="0056229C" w:rsidRDefault="003564FA" w:rsidP="003564FA">
      <w:pPr>
        <w:pStyle w:val="a3"/>
        <w:rPr>
          <w:color w:val="0000FF"/>
          <w:rtl/>
        </w:rPr>
      </w:pPr>
      <w:r w:rsidRPr="003564FA">
        <w:rPr>
          <w:color w:val="0000FF"/>
          <w:rtl/>
        </w:rPr>
        <w:t>قراءة أذكار الصلاة بعد أداء السنن الرواتب</w:t>
      </w:r>
    </w:p>
    <w:p w:rsidR="003564FA" w:rsidRDefault="003564FA" w:rsidP="003564FA">
      <w:pPr>
        <w:pStyle w:val="a3"/>
        <w:rPr>
          <w:color w:val="0000FF"/>
          <w:rtl/>
        </w:rPr>
      </w:pPr>
    </w:p>
    <w:p w:rsidR="003564FA" w:rsidRPr="003564FA" w:rsidRDefault="003564FA" w:rsidP="003564FA">
      <w:pPr>
        <w:pStyle w:val="a3"/>
        <w:rPr>
          <w:color w:val="0000FF"/>
          <w:rtl/>
        </w:rPr>
      </w:pPr>
    </w:p>
    <w:p w:rsidR="0056229C" w:rsidRPr="003564FA" w:rsidRDefault="00434FE4" w:rsidP="003564FA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564F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56229C" w:rsidRPr="003564F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56229C" w:rsidRPr="003564F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</w:t>
      </w:r>
      <w:r w:rsidR="003564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</w:t>
      </w:r>
      <w:r w:rsidR="0056229C" w:rsidRPr="003564F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جوز قراءة أذكار الصلاة بعد أداء السنن الرواتب، أي: أصلي الفريضة، ثم الـراتبة، ثم أقــول أذكار الصلاة؟ </w:t>
      </w:r>
    </w:p>
    <w:p w:rsidR="0056229C" w:rsidRPr="003564FA" w:rsidRDefault="00434FE4" w:rsidP="00434FE4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3564F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6229C" w:rsidRPr="003564F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6229C">
        <w:rPr>
          <w:rFonts w:hint="cs"/>
          <w:b/>
          <w:sz w:val="32"/>
          <w:szCs w:val="36"/>
          <w:rtl/>
        </w:rPr>
        <w:t xml:space="preserve"> </w:t>
      </w:r>
      <w:r w:rsidR="0056229C" w:rsidRPr="003564FA">
        <w:rPr>
          <w:rFonts w:ascii="Simplified Arabic" w:hAnsi="Simplified Arabic" w:cs="Simplified Arabic" w:hint="cs"/>
          <w:b/>
          <w:sz w:val="28"/>
          <w:szCs w:val="28"/>
          <w:rtl/>
        </w:rPr>
        <w:t>الأذكار المشروعة في أدبار الصلوات المفروضة وقت</w:t>
      </w:r>
      <w:r w:rsidR="003564FA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56229C" w:rsidRPr="003564FA">
        <w:rPr>
          <w:rFonts w:ascii="Simplified Arabic" w:hAnsi="Simplified Arabic" w:cs="Simplified Arabic" w:hint="cs"/>
          <w:b/>
          <w:sz w:val="28"/>
          <w:szCs w:val="28"/>
          <w:rtl/>
        </w:rPr>
        <w:t>ها بعد الصلوات، فإذا فصل بينها وبين الصلاة بصلاة أخرى فهي سُنّة فات محلها عند أهل العلم، فلا بد أن يؤديه</w:t>
      </w:r>
      <w:r w:rsidRPr="003564FA">
        <w:rPr>
          <w:rFonts w:ascii="Simplified Arabic" w:hAnsi="Simplified Arabic" w:cs="Simplified Arabic" w:hint="cs"/>
          <w:b/>
          <w:sz w:val="28"/>
          <w:szCs w:val="28"/>
          <w:rtl/>
        </w:rPr>
        <w:t>ا بعد الصلاة مباشرة من غير فاصل</w:t>
      </w:r>
      <w:r w:rsidR="0056229C" w:rsidRPr="003564FA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:rsidR="00E67D5A" w:rsidRPr="003564FA" w:rsidRDefault="0056229C" w:rsidP="003564FA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3564FA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الرابعة والثلاثون، 5/5/1432.</w:t>
      </w:r>
    </w:p>
    <w:sectPr w:rsidR="00E67D5A" w:rsidRPr="003564F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3DC8362-ADB7-45F5-A3A7-EE6E5F9B1EC8}"/>
    <w:embedBold r:id="rId2" w:fontKey="{C8966397-3D5C-4507-8925-6A2201E1A8D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2CACA02-8E2D-49BF-8B69-1B9DD74B592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5E1C499-D169-454A-B481-1E754BE8552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D74908F-4027-40FF-BD8C-BAAD75DD0FBD}"/>
    <w:embedBold r:id="rId6" w:fontKey="{9E8A9A34-4647-4673-8BBE-27CA65F543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E3B8B2B-2D4A-4EB7-8812-71333119D43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430A197-D518-4B1A-B637-A37C915632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229C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4FA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579"/>
    <w:rsid w:val="00432F61"/>
    <w:rsid w:val="00433576"/>
    <w:rsid w:val="00433BE8"/>
    <w:rsid w:val="00434124"/>
    <w:rsid w:val="00434FE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29C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C700A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4091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3E7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EAD6A7F-598F-4C19-B9EA-E81E2EB7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229C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rsid w:val="0056229C"/>
    <w:pPr>
      <w:keepNext/>
      <w:ind w:firstLine="551"/>
      <w:jc w:val="center"/>
      <w:outlineLvl w:val="1"/>
    </w:pPr>
    <w:rPr>
      <w:rFonts w:cs="Times New Roman"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56229C"/>
    <w:rPr>
      <w:rFonts w:eastAsia="SimSun" w:cs="Times New Roman"/>
      <w:bCs/>
      <w:noProof/>
      <w:sz w:val="2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64</Words>
  <Characters>370</Characters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2012-12-15T11:04:00Z</dcterms:created>
  <dcterms:modified xsi:type="dcterms:W3CDTF">2019-06-18T13:48:00Z</dcterms:modified>
</cp:coreProperties>
</file>