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0124" w:rsidRPr="00645933" w:rsidRDefault="00CA61F0" w:rsidP="00A6430D">
      <w:pPr>
        <w:pStyle w:val="a3"/>
        <w:rPr>
          <w:color w:val="0000FF"/>
          <w:rtl/>
        </w:rPr>
      </w:pPr>
      <w:bookmarkStart w:id="0" w:name="_Toc309110547"/>
      <w:r w:rsidRPr="00CA61F0">
        <w:rPr>
          <w:color w:val="0000FF"/>
          <w:rtl/>
        </w:rPr>
        <w:t>تشييع الميت وحمله ودفنه</w:t>
      </w:r>
      <w:bookmarkStart w:id="1" w:name="_GoBack"/>
      <w:bookmarkEnd w:id="1"/>
    </w:p>
    <w:p w:rsidR="00A6430D" w:rsidRPr="00645933" w:rsidRDefault="00A6430D" w:rsidP="00A6430D">
      <w:pPr>
        <w:pStyle w:val="a3"/>
        <w:rPr>
          <w:color w:val="0000FF"/>
          <w:rtl/>
        </w:rPr>
      </w:pPr>
      <w:r w:rsidRPr="00645933">
        <w:rPr>
          <w:rFonts w:hint="cs"/>
          <w:color w:val="0000FF"/>
          <w:rtl/>
        </w:rPr>
        <w:t>اتباع الجنائز على السيارة</w:t>
      </w:r>
      <w:bookmarkEnd w:id="0"/>
    </w:p>
    <w:p w:rsidR="00A6430D" w:rsidRDefault="00A6430D" w:rsidP="00A6430D">
      <w:pPr>
        <w:spacing w:before="120" w:after="120" w:line="240" w:lineRule="atLeast"/>
        <w:ind w:firstLine="720"/>
        <w:jc w:val="both"/>
        <w:rPr>
          <w:sz w:val="36"/>
          <w:szCs w:val="36"/>
          <w:rtl/>
        </w:rPr>
      </w:pPr>
    </w:p>
    <w:p w:rsidR="00A6430D" w:rsidRPr="00645933" w:rsidRDefault="00C10124" w:rsidP="00645933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4593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A6430D" w:rsidRPr="0064593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A6430D" w:rsidRPr="0064593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أنا أصلي على الجنائز دائم</w:t>
      </w:r>
      <w:r w:rsidR="00EF383D" w:rsidRPr="006459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A6430D" w:rsidRPr="0064593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ا، وأقوم باتباع الجنازة لكن على السيارة، فهل هذا جائز أم لا؟ </w:t>
      </w:r>
    </w:p>
    <w:p w:rsidR="00A6430D" w:rsidRPr="00645933" w:rsidRDefault="00C10124" w:rsidP="00EF383D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64593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6430D" w:rsidRPr="0064593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A6430D" w:rsidRPr="00C10124">
        <w:rPr>
          <w:b/>
          <w:noProof w:val="0"/>
          <w:sz w:val="36"/>
          <w:szCs w:val="40"/>
          <w:rtl/>
        </w:rPr>
        <w:t xml:space="preserve"> </w:t>
      </w:r>
      <w:r w:rsidR="00A6430D" w:rsidRPr="00645933">
        <w:rPr>
          <w:rFonts w:ascii="Simplified Arabic" w:hAnsi="Simplified Arabic" w:cs="Simplified Arabic" w:hint="cs"/>
          <w:b/>
          <w:sz w:val="28"/>
          <w:szCs w:val="28"/>
          <w:rtl/>
        </w:rPr>
        <w:t>نعم</w:t>
      </w:r>
      <w:r w:rsidR="00EF383D" w:rsidRPr="0064593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6430D" w:rsidRPr="0064593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430D" w:rsidRPr="00645933">
        <w:rPr>
          <w:rFonts w:ascii="Simplified Arabic" w:hAnsi="Simplified Arabic" w:cs="Simplified Arabic" w:hint="cs"/>
          <w:b/>
          <w:sz w:val="28"/>
          <w:szCs w:val="28"/>
          <w:rtl/>
        </w:rPr>
        <w:t>اتباع</w:t>
      </w:r>
      <w:r w:rsidR="00A6430D" w:rsidRPr="0064593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430D" w:rsidRPr="00645933">
        <w:rPr>
          <w:rFonts w:ascii="Simplified Arabic" w:hAnsi="Simplified Arabic" w:cs="Simplified Arabic" w:hint="cs"/>
          <w:b/>
          <w:sz w:val="28"/>
          <w:szCs w:val="28"/>
          <w:rtl/>
        </w:rPr>
        <w:t>الجنازة</w:t>
      </w:r>
      <w:r w:rsidR="00A6430D" w:rsidRPr="0064593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430D" w:rsidRPr="00645933">
        <w:rPr>
          <w:rFonts w:ascii="Simplified Arabic" w:hAnsi="Simplified Arabic" w:cs="Simplified Arabic" w:hint="cs"/>
          <w:b/>
          <w:sz w:val="28"/>
          <w:szCs w:val="28"/>
          <w:rtl/>
        </w:rPr>
        <w:t>مستحب</w:t>
      </w:r>
      <w:r w:rsidR="00EF383D" w:rsidRPr="0064593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6430D" w:rsidRPr="0064593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430D" w:rsidRPr="00645933">
        <w:rPr>
          <w:rFonts w:ascii="Simplified Arabic" w:hAnsi="Simplified Arabic" w:cs="Simplified Arabic" w:hint="cs"/>
          <w:b/>
          <w:sz w:val="28"/>
          <w:szCs w:val="28"/>
          <w:rtl/>
        </w:rPr>
        <w:t>وتشييع</w:t>
      </w:r>
      <w:r w:rsidR="00A6430D" w:rsidRPr="0064593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430D" w:rsidRPr="00645933">
        <w:rPr>
          <w:rFonts w:ascii="Simplified Arabic" w:hAnsi="Simplified Arabic" w:cs="Simplified Arabic" w:hint="cs"/>
          <w:b/>
          <w:sz w:val="28"/>
          <w:szCs w:val="28"/>
          <w:rtl/>
        </w:rPr>
        <w:t>الميت</w:t>
      </w:r>
      <w:r w:rsidR="00A6430D" w:rsidRPr="0064593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430D" w:rsidRPr="00645933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A6430D" w:rsidRPr="0064593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430D" w:rsidRPr="00645933">
        <w:rPr>
          <w:rFonts w:ascii="Simplified Arabic" w:hAnsi="Simplified Arabic" w:cs="Simplified Arabic" w:hint="cs"/>
          <w:b/>
          <w:sz w:val="28"/>
          <w:szCs w:val="28"/>
          <w:rtl/>
        </w:rPr>
        <w:t>السنن</w:t>
      </w:r>
      <w:r w:rsidR="00A6430D" w:rsidRPr="0064593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430D" w:rsidRPr="00645933">
        <w:rPr>
          <w:rFonts w:ascii="Simplified Arabic" w:hAnsi="Simplified Arabic" w:cs="Simplified Arabic" w:hint="cs"/>
          <w:b/>
          <w:sz w:val="28"/>
          <w:szCs w:val="28"/>
          <w:rtl/>
        </w:rPr>
        <w:t>المؤكدة</w:t>
      </w:r>
      <w:r w:rsidR="00A6430D" w:rsidRPr="0064593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430D" w:rsidRPr="00645933">
        <w:rPr>
          <w:rFonts w:ascii="Simplified Arabic" w:hAnsi="Simplified Arabic" w:cs="Simplified Arabic" w:hint="cs"/>
          <w:b/>
          <w:sz w:val="28"/>
          <w:szCs w:val="28"/>
          <w:rtl/>
        </w:rPr>
        <w:t>المرغب</w:t>
      </w:r>
      <w:r w:rsidR="00A6430D" w:rsidRPr="0064593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430D" w:rsidRPr="00645933">
        <w:rPr>
          <w:rFonts w:ascii="Simplified Arabic" w:hAnsi="Simplified Arabic" w:cs="Simplified Arabic" w:hint="cs"/>
          <w:b/>
          <w:sz w:val="28"/>
          <w:szCs w:val="28"/>
          <w:rtl/>
        </w:rPr>
        <w:t>فيها،</w:t>
      </w:r>
      <w:r w:rsidR="00A6430D" w:rsidRPr="0064593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430D" w:rsidRPr="00645933">
        <w:rPr>
          <w:rFonts w:ascii="Simplified Arabic" w:hAnsi="Simplified Arabic" w:cs="Simplified Arabic" w:hint="cs"/>
          <w:b/>
          <w:sz w:val="28"/>
          <w:szCs w:val="28"/>
          <w:rtl/>
        </w:rPr>
        <w:t>وتؤدى</w:t>
      </w:r>
      <w:r w:rsidR="00A6430D" w:rsidRPr="0064593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430D" w:rsidRPr="00645933">
        <w:rPr>
          <w:rFonts w:ascii="Simplified Arabic" w:hAnsi="Simplified Arabic" w:cs="Simplified Arabic" w:hint="cs"/>
          <w:b/>
          <w:sz w:val="28"/>
          <w:szCs w:val="28"/>
          <w:rtl/>
        </w:rPr>
        <w:t>مشيًا</w:t>
      </w:r>
      <w:r w:rsidR="00A6430D" w:rsidRPr="0064593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430D" w:rsidRPr="00645933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="00A6430D" w:rsidRPr="0064593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430D" w:rsidRPr="00645933">
        <w:rPr>
          <w:rFonts w:ascii="Simplified Arabic" w:hAnsi="Simplified Arabic" w:cs="Simplified Arabic" w:hint="cs"/>
          <w:b/>
          <w:sz w:val="28"/>
          <w:szCs w:val="28"/>
          <w:rtl/>
        </w:rPr>
        <w:t>الأقدام</w:t>
      </w:r>
      <w:r w:rsidR="00A6430D" w:rsidRPr="0064593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430D" w:rsidRPr="00645933">
        <w:rPr>
          <w:rFonts w:ascii="Simplified Arabic" w:hAnsi="Simplified Arabic" w:cs="Simplified Arabic" w:hint="cs"/>
          <w:b/>
          <w:sz w:val="28"/>
          <w:szCs w:val="28"/>
          <w:rtl/>
        </w:rPr>
        <w:t>أو</w:t>
      </w:r>
      <w:r w:rsidR="00A6430D" w:rsidRPr="0064593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430D" w:rsidRPr="00645933">
        <w:rPr>
          <w:rFonts w:ascii="Simplified Arabic" w:hAnsi="Simplified Arabic" w:cs="Simplified Arabic" w:hint="cs"/>
          <w:b/>
          <w:sz w:val="28"/>
          <w:szCs w:val="28"/>
          <w:rtl/>
        </w:rPr>
        <w:t>ركوبًا</w:t>
      </w:r>
      <w:r w:rsidR="00A6430D" w:rsidRPr="0064593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430D" w:rsidRPr="00645933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="00A6430D" w:rsidRPr="0064593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430D" w:rsidRPr="00645933">
        <w:rPr>
          <w:rFonts w:ascii="Simplified Arabic" w:hAnsi="Simplified Arabic" w:cs="Simplified Arabic" w:hint="cs"/>
          <w:b/>
          <w:sz w:val="28"/>
          <w:szCs w:val="28"/>
          <w:rtl/>
        </w:rPr>
        <w:t>الدواب</w:t>
      </w:r>
      <w:r w:rsidR="00A6430D" w:rsidRPr="0064593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430D" w:rsidRPr="00645933">
        <w:rPr>
          <w:rFonts w:ascii="Simplified Arabic" w:hAnsi="Simplified Arabic" w:cs="Simplified Arabic" w:hint="cs"/>
          <w:b/>
          <w:sz w:val="28"/>
          <w:szCs w:val="28"/>
          <w:rtl/>
        </w:rPr>
        <w:t>والسيارات</w:t>
      </w:r>
      <w:r w:rsidR="00A6430D" w:rsidRPr="0064593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430D" w:rsidRPr="00645933">
        <w:rPr>
          <w:rFonts w:ascii="Simplified Arabic" w:hAnsi="Simplified Arabic" w:cs="Simplified Arabic" w:hint="cs"/>
          <w:b/>
          <w:sz w:val="28"/>
          <w:szCs w:val="28"/>
          <w:rtl/>
        </w:rPr>
        <w:t>وما</w:t>
      </w:r>
      <w:r w:rsidR="00A6430D" w:rsidRPr="0064593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430D" w:rsidRPr="00645933">
        <w:rPr>
          <w:rFonts w:ascii="Simplified Arabic" w:hAnsi="Simplified Arabic" w:cs="Simplified Arabic" w:hint="cs"/>
          <w:b/>
          <w:sz w:val="28"/>
          <w:szCs w:val="28"/>
          <w:rtl/>
        </w:rPr>
        <w:t>أشبه</w:t>
      </w:r>
      <w:r w:rsidR="00A6430D" w:rsidRPr="0064593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430D" w:rsidRPr="00645933">
        <w:rPr>
          <w:rFonts w:ascii="Simplified Arabic" w:hAnsi="Simplified Arabic" w:cs="Simplified Arabic" w:hint="cs"/>
          <w:b/>
          <w:sz w:val="28"/>
          <w:szCs w:val="28"/>
          <w:rtl/>
        </w:rPr>
        <w:t>ذلك</w:t>
      </w:r>
      <w:r w:rsidR="00EF383D" w:rsidRPr="0064593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6430D" w:rsidRPr="0064593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430D" w:rsidRPr="00645933">
        <w:rPr>
          <w:rFonts w:ascii="Simplified Arabic" w:hAnsi="Simplified Arabic" w:cs="Simplified Arabic" w:hint="cs"/>
          <w:b/>
          <w:sz w:val="28"/>
          <w:szCs w:val="28"/>
          <w:rtl/>
        </w:rPr>
        <w:t>ولذا</w:t>
      </w:r>
      <w:r w:rsidR="00A6430D" w:rsidRPr="0064593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430D" w:rsidRPr="00645933">
        <w:rPr>
          <w:rFonts w:ascii="Simplified Arabic" w:hAnsi="Simplified Arabic" w:cs="Simplified Arabic" w:hint="cs"/>
          <w:b/>
          <w:sz w:val="28"/>
          <w:szCs w:val="28"/>
          <w:rtl/>
        </w:rPr>
        <w:t>يقول</w:t>
      </w:r>
      <w:r w:rsidR="00A6430D" w:rsidRPr="0064593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430D" w:rsidRPr="00645933">
        <w:rPr>
          <w:rFonts w:ascii="Simplified Arabic" w:hAnsi="Simplified Arabic" w:cs="Simplified Arabic" w:hint="cs"/>
          <w:b/>
          <w:sz w:val="28"/>
          <w:szCs w:val="28"/>
          <w:rtl/>
        </w:rPr>
        <w:t>أهل</w:t>
      </w:r>
      <w:r w:rsidR="00A6430D" w:rsidRPr="0064593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430D" w:rsidRPr="00645933">
        <w:rPr>
          <w:rFonts w:ascii="Simplified Arabic" w:hAnsi="Simplified Arabic" w:cs="Simplified Arabic" w:hint="cs"/>
          <w:b/>
          <w:sz w:val="28"/>
          <w:szCs w:val="28"/>
          <w:rtl/>
        </w:rPr>
        <w:t>العلم:</w:t>
      </w:r>
      <w:r w:rsidR="00A6430D" w:rsidRPr="0064593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430D" w:rsidRPr="00645933">
        <w:rPr>
          <w:rFonts w:ascii="Simplified Arabic" w:hAnsi="Simplified Arabic" w:cs="Simplified Arabic" w:hint="cs"/>
          <w:b/>
          <w:sz w:val="28"/>
          <w:szCs w:val="28"/>
          <w:rtl/>
        </w:rPr>
        <w:t>إن</w:t>
      </w:r>
      <w:r w:rsidR="00A6430D" w:rsidRPr="0064593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430D" w:rsidRPr="00645933">
        <w:rPr>
          <w:rFonts w:ascii="Simplified Arabic" w:hAnsi="Simplified Arabic" w:cs="Simplified Arabic" w:hint="cs"/>
          <w:b/>
          <w:sz w:val="28"/>
          <w:szCs w:val="28"/>
          <w:rtl/>
        </w:rPr>
        <w:t>المشاة</w:t>
      </w:r>
      <w:r w:rsidR="00A6430D" w:rsidRPr="0064593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430D" w:rsidRPr="00645933">
        <w:rPr>
          <w:rFonts w:ascii="Simplified Arabic" w:hAnsi="Simplified Arabic" w:cs="Simplified Arabic" w:hint="cs"/>
          <w:b/>
          <w:sz w:val="28"/>
          <w:szCs w:val="28"/>
          <w:rtl/>
        </w:rPr>
        <w:t>يكونون</w:t>
      </w:r>
      <w:r w:rsidR="00A6430D" w:rsidRPr="0064593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430D" w:rsidRPr="00645933">
        <w:rPr>
          <w:rFonts w:ascii="Simplified Arabic" w:hAnsi="Simplified Arabic" w:cs="Simplified Arabic" w:hint="cs"/>
          <w:b/>
          <w:sz w:val="28"/>
          <w:szCs w:val="28"/>
          <w:rtl/>
        </w:rPr>
        <w:t>أمام</w:t>
      </w:r>
      <w:r w:rsidR="00A6430D" w:rsidRPr="0064593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430D" w:rsidRPr="00645933">
        <w:rPr>
          <w:rFonts w:ascii="Simplified Arabic" w:hAnsi="Simplified Arabic" w:cs="Simplified Arabic" w:hint="cs"/>
          <w:b/>
          <w:sz w:val="28"/>
          <w:szCs w:val="28"/>
          <w:rtl/>
        </w:rPr>
        <w:t>الجنازة،</w:t>
      </w:r>
      <w:r w:rsidR="00A6430D" w:rsidRPr="0064593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430D" w:rsidRPr="00645933">
        <w:rPr>
          <w:rFonts w:ascii="Simplified Arabic" w:hAnsi="Simplified Arabic" w:cs="Simplified Arabic" w:hint="cs"/>
          <w:b/>
          <w:sz w:val="28"/>
          <w:szCs w:val="28"/>
          <w:rtl/>
        </w:rPr>
        <w:t>والركبان</w:t>
      </w:r>
      <w:r w:rsidR="00A6430D" w:rsidRPr="0064593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430D" w:rsidRPr="00645933">
        <w:rPr>
          <w:rFonts w:ascii="Simplified Arabic" w:hAnsi="Simplified Arabic" w:cs="Simplified Arabic" w:hint="cs"/>
          <w:b/>
          <w:sz w:val="28"/>
          <w:szCs w:val="28"/>
          <w:rtl/>
        </w:rPr>
        <w:t>يكونون</w:t>
      </w:r>
      <w:r w:rsidR="00A6430D" w:rsidRPr="0064593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6430D" w:rsidRPr="00645933">
        <w:rPr>
          <w:rFonts w:ascii="Simplified Arabic" w:hAnsi="Simplified Arabic" w:cs="Simplified Arabic" w:hint="cs"/>
          <w:b/>
          <w:sz w:val="28"/>
          <w:szCs w:val="28"/>
          <w:rtl/>
        </w:rPr>
        <w:t>خلفها</w:t>
      </w:r>
      <w:r w:rsidR="00A6430D" w:rsidRPr="00645933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A6430D" w:rsidRPr="00645933" w:rsidRDefault="00A6430D" w:rsidP="00EF383D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64593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Pr="00645933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السادسة والثلاثون، 26/5/1432.</w:t>
      </w:r>
    </w:p>
    <w:p w:rsidR="00E67D5A" w:rsidRPr="00645933" w:rsidRDefault="00E67D5A" w:rsidP="00645933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64593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5EE1" w:rsidRDefault="00F85EE1" w:rsidP="00A6430D">
      <w:r>
        <w:separator/>
      </w:r>
    </w:p>
  </w:endnote>
  <w:endnote w:type="continuationSeparator" w:id="0">
    <w:p w:rsidR="00F85EE1" w:rsidRDefault="00F85EE1" w:rsidP="00A64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D606209-AF2A-4DB5-AC14-581336B63209}"/>
    <w:embedBold r:id="rId2" w:fontKey="{4B782879-3CC1-4697-8A30-E63E4145AB6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DFCAF85-FCB1-4C17-A5BE-10B40581C60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D764D4A-D37E-47F9-8C18-3C7C4661472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903847C-8A5F-4837-8BB9-B93C3B5A2FF1}"/>
    <w:embedBold r:id="rId6" w:fontKey="{1695CD53-9E84-4DE4-97D9-0E78C32C8F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E3FF8EB-C872-4321-8AFC-2B995CC6205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EDD598C-AA4E-4FE3-86EE-2717D8E830F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5EE1" w:rsidRDefault="00F85EE1" w:rsidP="00A6430D">
      <w:r>
        <w:separator/>
      </w:r>
    </w:p>
  </w:footnote>
  <w:footnote w:type="continuationSeparator" w:id="0">
    <w:p w:rsidR="00F85EE1" w:rsidRDefault="00F85EE1" w:rsidP="00A643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6430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6EEF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0CFB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0702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4EF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933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6435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05FC"/>
    <w:rsid w:val="00A61117"/>
    <w:rsid w:val="00A61571"/>
    <w:rsid w:val="00A64164"/>
    <w:rsid w:val="00A6430D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41B4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124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61F0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83D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5EE1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430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A6430D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A6430D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A6430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65</Words>
  <Characters>377</Characters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2012-12-16T07:10:00Z</dcterms:created>
  <dcterms:modified xsi:type="dcterms:W3CDTF">2019-06-18T14:46:00Z</dcterms:modified>
</cp:coreProperties>
</file>