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7479" w:rsidRPr="004B45D9" w:rsidRDefault="006A17D4" w:rsidP="00E97479">
      <w:pPr>
        <w:pStyle w:val="a3"/>
        <w:rPr>
          <w:color w:val="0000FF"/>
          <w:sz w:val="36"/>
          <w:rtl/>
        </w:rPr>
      </w:pPr>
      <w:bookmarkStart w:id="0" w:name="_Toc309110549"/>
      <w:r w:rsidRPr="006A17D4">
        <w:rPr>
          <w:color w:val="0000FF"/>
          <w:sz w:val="36"/>
          <w:rtl/>
        </w:rPr>
        <w:t>الحيض والنفاس</w:t>
      </w:r>
      <w:bookmarkStart w:id="1" w:name="_GoBack"/>
      <w:bookmarkEnd w:id="1"/>
    </w:p>
    <w:p w:rsidR="00E97479" w:rsidRDefault="00963BD6" w:rsidP="00963BD6">
      <w:pPr>
        <w:pStyle w:val="a3"/>
        <w:rPr>
          <w:sz w:val="36"/>
          <w:szCs w:val="36"/>
          <w:rtl/>
        </w:rPr>
      </w:pPr>
      <w:r>
        <w:rPr>
          <w:rFonts w:hint="cs"/>
          <w:color w:val="0000FF"/>
          <w:sz w:val="36"/>
          <w:rtl/>
        </w:rPr>
        <w:t>صلاة الفجر لمن طهرت</w:t>
      </w:r>
      <w:r w:rsidR="00E97479" w:rsidRPr="004B45D9">
        <w:rPr>
          <w:color w:val="0000FF"/>
          <w:sz w:val="36"/>
          <w:rtl/>
        </w:rPr>
        <w:t xml:space="preserve"> </w:t>
      </w:r>
      <w:bookmarkEnd w:id="0"/>
      <w:r w:rsidRPr="00963BD6">
        <w:rPr>
          <w:color w:val="0000FF"/>
          <w:sz w:val="36"/>
          <w:rtl/>
        </w:rPr>
        <w:t>الساعة العاشرة صباحًا</w:t>
      </w:r>
    </w:p>
    <w:p w:rsidR="00963BD6" w:rsidRDefault="00963BD6" w:rsidP="00963BD6">
      <w:pPr>
        <w:pStyle w:val="a3"/>
        <w:rPr>
          <w:sz w:val="36"/>
          <w:szCs w:val="36"/>
          <w:rtl/>
        </w:rPr>
      </w:pPr>
    </w:p>
    <w:p w:rsidR="00E97479" w:rsidRPr="00393A1B" w:rsidRDefault="00963BD6" w:rsidP="00393A1B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93A1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97479" w:rsidRPr="00393A1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97479" w:rsidRPr="00393A1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إذا طهرت المرأة الساعة العاشرة صباحًا، فهل تصلي الفجر؟ </w:t>
      </w:r>
    </w:p>
    <w:p w:rsidR="00E97479" w:rsidRPr="00393A1B" w:rsidRDefault="00E97479" w:rsidP="00CE620A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93A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393A1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>
        <w:rPr>
          <w:b/>
          <w:noProof w:val="0"/>
          <w:sz w:val="32"/>
          <w:szCs w:val="36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طهرت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الحائض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بعد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خروج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وقت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الصلاة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فلا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تصليها،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فإذا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طهرت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بعد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طلوع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الشمس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فإنها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تصلي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إلا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الظهر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فما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بعدها،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ولو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طهرت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قبل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طلوع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الشمس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فإنها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تصلي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الصبح،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وإذا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طهرت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قبل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منتصف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الليل،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قبل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طلوع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الفجر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ع</w:t>
      </w:r>
      <w:r w:rsidR="00963BD6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لى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قول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أكثر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أهل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العلم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فإنها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تصلي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العشاء،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وبعضهم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يرى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تضم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إليها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المغرب؛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لأن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الوقت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وقت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63BD6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ل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لصلاتين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بعض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الأحوال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كحال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E620A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الجمع،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E620A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والمرجح</w:t>
      </w:r>
      <w:r w:rsidR="00CE620A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E620A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أنها</w:t>
      </w:r>
      <w:r w:rsidR="00CE620A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E620A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تصلي</w:t>
      </w:r>
      <w:r w:rsidR="00CE620A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E620A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العشاء، لكن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لو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صلت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المغرب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والعشاء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طهرت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قبل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الفجر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قول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الأكثر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قبل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منتصف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الليل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جاء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به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حديث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عبد الله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بن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عمرو</w:t>
      </w:r>
      <w:r w:rsidR="00CE620A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باب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E620A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الاحتياط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وخروجًا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خلاف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أوجب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E620A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ذلك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فهو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أحسن،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وأما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طهرت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بعد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خروج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الوقت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فإنها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تصلي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الصلاة التي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خرج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وقتها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E97479" w:rsidRPr="00393A1B" w:rsidRDefault="00963BD6" w:rsidP="00393A1B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وكذلك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طهرت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قبل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غروب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الشمس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فإنها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تصلي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العصر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بيقين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لكن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كونها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تصلي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الظهر،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قول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يقول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بأنها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تصلي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الصلاتين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مجموعتين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-كما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قلنا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المغرب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E620A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والعشاء-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97479" w:rsidRPr="00393A1B">
        <w:rPr>
          <w:rFonts w:ascii="Simplified Arabic" w:hAnsi="Simplified Arabic" w:cs="Simplified Arabic" w:hint="cs"/>
          <w:b/>
          <w:sz w:val="28"/>
          <w:szCs w:val="28"/>
          <w:rtl/>
        </w:rPr>
        <w:t>أحوط</w:t>
      </w:r>
      <w:r w:rsidR="00E97479" w:rsidRPr="00393A1B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E97479" w:rsidRPr="00393A1B" w:rsidRDefault="00E97479" w:rsidP="00CE620A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93A1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393A1B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السادسة والثلاثون، 26/5/1432.</w:t>
      </w:r>
    </w:p>
    <w:p w:rsidR="00E97479" w:rsidRPr="00393A1B" w:rsidRDefault="00E97479" w:rsidP="00393A1B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p w:rsidR="00E67D5A" w:rsidRPr="00393A1B" w:rsidRDefault="00E67D5A" w:rsidP="00393A1B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393A1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110C" w:rsidRDefault="00C0110C" w:rsidP="001A68BB">
      <w:r>
        <w:separator/>
      </w:r>
    </w:p>
  </w:endnote>
  <w:endnote w:type="continuationSeparator" w:id="0">
    <w:p w:rsidR="00C0110C" w:rsidRDefault="00C0110C" w:rsidP="001A6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9D7D807-E3F4-4DC1-9DD2-4BB2E9F9E42A}"/>
    <w:embedBold r:id="rId2" w:fontKey="{A26A338E-DA0A-493C-9C58-8D0579C1E8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4E06965-BB74-46B0-BFF6-851D95C906A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F8F4837-0B69-4168-B75F-2A623FECBE0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F2AE9B8-F5B2-447D-BAFE-AB127106C960}"/>
    <w:embedBold r:id="rId6" w:fontKey="{183CB49A-4806-4258-AC9D-6E736FFBB8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9F4FFDB-35BA-4C52-9DC7-4CA4B21C0E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384C15C-1020-4510-A266-CA5E3963F4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110C" w:rsidRDefault="00C0110C" w:rsidP="001A68BB">
      <w:r>
        <w:separator/>
      </w:r>
    </w:p>
  </w:footnote>
  <w:footnote w:type="continuationSeparator" w:id="0">
    <w:p w:rsidR="00C0110C" w:rsidRDefault="00C0110C" w:rsidP="001A68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68B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737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6301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6339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8BB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49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A1B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1BF0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17D4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0971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55B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BD6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05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643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0C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20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79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8B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1A68BB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1A68BB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1A68B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141</Words>
  <Characters>807</Characters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2012-12-16T07:11:00Z</dcterms:created>
  <dcterms:modified xsi:type="dcterms:W3CDTF">2019-06-18T14:49:00Z</dcterms:modified>
</cp:coreProperties>
</file>