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3AD0" w:rsidRPr="00D25F56" w:rsidRDefault="00C43AD0" w:rsidP="00D25F5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902F5">
        <w:rPr>
          <w:rFonts w:ascii="Simplified Arabic" w:hAnsi="Simplified Arabic"/>
          <w:color w:val="0000FF"/>
          <w:sz w:val="28"/>
          <w:szCs w:val="28"/>
          <w:rtl/>
        </w:rPr>
        <w:t>الأيمان</w:t>
      </w:r>
      <w:bookmarkStart w:id="0" w:name="_GoBack"/>
      <w:bookmarkEnd w:id="0"/>
    </w:p>
    <w:p w:rsidR="00C43AD0" w:rsidRPr="00D25F56" w:rsidRDefault="00C43AD0" w:rsidP="00D25F5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902F5">
        <w:rPr>
          <w:rFonts w:ascii="Simplified Arabic" w:hAnsi="Simplified Arabic"/>
          <w:color w:val="0000FF"/>
          <w:sz w:val="28"/>
          <w:szCs w:val="28"/>
          <w:rtl/>
        </w:rPr>
        <w:t>كفارة الحلف على إكرام الضيف</w:t>
      </w:r>
    </w:p>
    <w:p w:rsidR="00CB33D1" w:rsidRPr="00D25F56" w:rsidRDefault="00CB33D1" w:rsidP="00D25F5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B1C77" w:rsidRPr="00A902F5" w:rsidRDefault="00C43AD0" w:rsidP="00A902F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902F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6B1C77" w:rsidRPr="00A902F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</w:t>
      </w:r>
      <w:r w:rsidRPr="00A902F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يحد</w:t>
      </w:r>
      <w:r w:rsidR="006B1C77" w:rsidRPr="00A902F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ث كثيرًا بين الناس أن ي</w:t>
      </w:r>
      <w:r w:rsidR="00CB33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B1C77" w:rsidRPr="00A902F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قسم رجل</w:t>
      </w:r>
      <w:r w:rsidR="00D25F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ٌ</w:t>
      </w:r>
      <w:r w:rsidR="006B1C77" w:rsidRPr="00A902F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على رجل</w:t>
      </w:r>
      <w:r w:rsidR="00D25F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D25F5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أن يدخل بيته لضيافة في</w:t>
      </w:r>
      <w:r w:rsidR="006B1C77" w:rsidRPr="00A902F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</w:t>
      </w:r>
      <w:r w:rsidR="00D25F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</w:t>
      </w:r>
      <w:r w:rsidR="006B1C77" w:rsidRPr="00A902F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ذر صاحبه</w:t>
      </w:r>
      <w:r w:rsidR="00CB33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B1C77" w:rsidRPr="00A902F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يلزم م</w:t>
      </w:r>
      <w:r w:rsidR="002F7E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6B1C77" w:rsidRPr="00A902F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ن حلف أن يكفر عن يمينه؟</w:t>
      </w:r>
    </w:p>
    <w:p w:rsidR="006B1C77" w:rsidRPr="00A902F5" w:rsidRDefault="00C43AD0" w:rsidP="002F7E6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902F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6B1C77" w:rsidRPr="00D25F5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6B1C77" w:rsidRPr="00A902F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B1C77" w:rsidRPr="00A902F5">
        <w:rPr>
          <w:rFonts w:ascii="Simplified Arabic" w:hAnsi="Simplified Arabic" w:cs="Simplified Arabic"/>
          <w:sz w:val="28"/>
          <w:szCs w:val="28"/>
          <w:rtl/>
        </w:rPr>
        <w:t>اليمين التي ت</w:t>
      </w:r>
      <w:r w:rsidR="00CB33D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B1C77" w:rsidRPr="00A902F5">
        <w:rPr>
          <w:rFonts w:ascii="Simplified Arabic" w:hAnsi="Simplified Arabic" w:cs="Simplified Arabic"/>
          <w:sz w:val="28"/>
          <w:szCs w:val="28"/>
          <w:rtl/>
        </w:rPr>
        <w:t>ذكر لإكرام المحلوف عليه</w:t>
      </w:r>
      <w:r w:rsidRPr="00A902F5">
        <w:rPr>
          <w:rFonts w:ascii="Simplified Arabic" w:hAnsi="Simplified Arabic" w:cs="Simplified Arabic"/>
          <w:sz w:val="28"/>
          <w:szCs w:val="28"/>
          <w:rtl/>
        </w:rPr>
        <w:t>،</w:t>
      </w:r>
      <w:r w:rsidR="006B1C77" w:rsidRPr="00A902F5">
        <w:rPr>
          <w:rFonts w:ascii="Simplified Arabic" w:hAnsi="Simplified Arabic" w:cs="Simplified Arabic"/>
          <w:sz w:val="28"/>
          <w:szCs w:val="28"/>
          <w:rtl/>
        </w:rPr>
        <w:t xml:space="preserve"> فقد يحلف على شخص أن يدخل بيته لضيافته </w:t>
      </w:r>
      <w:r w:rsidR="00CB33D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B1C77" w:rsidRPr="00A902F5">
        <w:rPr>
          <w:rFonts w:ascii="Simplified Arabic" w:hAnsi="Simplified Arabic" w:cs="Simplified Arabic"/>
          <w:sz w:val="28"/>
          <w:szCs w:val="28"/>
          <w:rtl/>
        </w:rPr>
        <w:t>كما في السؤال</w:t>
      </w:r>
      <w:r w:rsidR="00CB33D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B33D1">
        <w:rPr>
          <w:rFonts w:ascii="Simplified Arabic" w:hAnsi="Simplified Arabic" w:cs="Simplified Arabic"/>
          <w:sz w:val="28"/>
          <w:szCs w:val="28"/>
          <w:rtl/>
        </w:rPr>
        <w:t xml:space="preserve"> ثم يحلف الآخر أ</w:t>
      </w:r>
      <w:r w:rsidR="006B1C77" w:rsidRPr="00A902F5">
        <w:rPr>
          <w:rFonts w:ascii="Simplified Arabic" w:hAnsi="Simplified Arabic" w:cs="Simplified Arabic"/>
          <w:sz w:val="28"/>
          <w:szCs w:val="28"/>
          <w:rtl/>
        </w:rPr>
        <w:t>ل</w:t>
      </w:r>
      <w:r w:rsidR="00CB33D1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6B1C77" w:rsidRPr="00A902F5">
        <w:rPr>
          <w:rFonts w:ascii="Simplified Arabic" w:hAnsi="Simplified Arabic" w:cs="Simplified Arabic"/>
          <w:sz w:val="28"/>
          <w:szCs w:val="28"/>
          <w:rtl/>
        </w:rPr>
        <w:t>ا يدخل مثلًا</w:t>
      </w:r>
      <w:r w:rsidR="00CB33D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B1C77" w:rsidRPr="00A902F5">
        <w:rPr>
          <w:rFonts w:ascii="Simplified Arabic" w:hAnsi="Simplified Arabic" w:cs="Simplified Arabic"/>
          <w:sz w:val="28"/>
          <w:szCs w:val="28"/>
          <w:rtl/>
        </w:rPr>
        <w:t xml:space="preserve"> لئلا يشق عليه ويكل</w:t>
      </w:r>
      <w:r w:rsidR="002F7E6D">
        <w:rPr>
          <w:rFonts w:ascii="Simplified Arabic" w:hAnsi="Simplified Arabic" w:cs="Simplified Arabic" w:hint="cs"/>
          <w:sz w:val="28"/>
          <w:szCs w:val="28"/>
          <w:rtl/>
        </w:rPr>
        <w:t>ِّ</w:t>
      </w:r>
      <w:r w:rsidR="006B1C77" w:rsidRPr="00A902F5">
        <w:rPr>
          <w:rFonts w:ascii="Simplified Arabic" w:hAnsi="Simplified Arabic" w:cs="Simplified Arabic"/>
          <w:sz w:val="28"/>
          <w:szCs w:val="28"/>
          <w:rtl/>
        </w:rPr>
        <w:t>فه</w:t>
      </w:r>
      <w:r w:rsidR="002F7E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1C77" w:rsidRPr="00A902F5">
        <w:rPr>
          <w:rFonts w:ascii="Simplified Arabic" w:hAnsi="Simplified Arabic" w:cs="Simplified Arabic"/>
          <w:sz w:val="28"/>
          <w:szCs w:val="28"/>
          <w:rtl/>
        </w:rPr>
        <w:t xml:space="preserve"> وكل منهما يبدي احترام الآخر كما حصل لأبي بكر</w:t>
      </w:r>
      <w:r w:rsidR="002F7E6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F7E6D">
        <w:rPr>
          <w:rFonts w:ascii="Simplified Arabic" w:hAnsi="Simplified Arabic" w:cs="Simplified Arabic"/>
          <w:sz w:val="28"/>
          <w:szCs w:val="28"/>
          <w:rtl/>
        </w:rPr>
        <w:t>–</w:t>
      </w:r>
      <w:r w:rsidR="002F7E6D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2F7E6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7E6D">
        <w:rPr>
          <w:rFonts w:ascii="Simplified Arabic" w:hAnsi="Simplified Arabic" w:cs="Simplified Arabic" w:hint="cs"/>
          <w:sz w:val="28"/>
          <w:szCs w:val="28"/>
          <w:rtl/>
        </w:rPr>
        <w:t>حينما</w:t>
      </w:r>
      <w:r w:rsidR="002F7E6D">
        <w:rPr>
          <w:rFonts w:ascii="Simplified Arabic" w:hAnsi="Simplified Arabic" w:cs="Simplified Arabic"/>
          <w:sz w:val="28"/>
          <w:szCs w:val="28"/>
          <w:rtl/>
        </w:rPr>
        <w:t xml:space="preserve"> حلف ضيوف</w:t>
      </w:r>
      <w:r w:rsidR="002F7E6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F7E6D">
        <w:rPr>
          <w:rFonts w:ascii="Simplified Arabic" w:hAnsi="Simplified Arabic" w:cs="Simplified Arabic"/>
          <w:sz w:val="28"/>
          <w:szCs w:val="28"/>
          <w:rtl/>
        </w:rPr>
        <w:t>ه أ</w:t>
      </w:r>
      <w:r w:rsidR="006B1C77" w:rsidRPr="00A902F5">
        <w:rPr>
          <w:rFonts w:ascii="Simplified Arabic" w:hAnsi="Simplified Arabic" w:cs="Simplified Arabic"/>
          <w:sz w:val="28"/>
          <w:szCs w:val="28"/>
          <w:rtl/>
        </w:rPr>
        <w:t>ل</w:t>
      </w:r>
      <w:r w:rsidR="002F7E6D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6B1C77" w:rsidRPr="00A902F5">
        <w:rPr>
          <w:rFonts w:ascii="Simplified Arabic" w:hAnsi="Simplified Arabic" w:cs="Simplified Arabic"/>
          <w:sz w:val="28"/>
          <w:szCs w:val="28"/>
          <w:rtl/>
        </w:rPr>
        <w:t>ا يأكلوا حتى يأكل وحلف هو أن لا يأكل</w:t>
      </w:r>
      <w:r w:rsidRPr="00A902F5">
        <w:rPr>
          <w:rFonts w:ascii="Simplified Arabic" w:hAnsi="Simplified Arabic" w:cs="Simplified Arabic"/>
          <w:sz w:val="28"/>
          <w:szCs w:val="28"/>
          <w:rtl/>
        </w:rPr>
        <w:t>،</w:t>
      </w:r>
      <w:r w:rsidR="006B1C77" w:rsidRPr="00A902F5">
        <w:rPr>
          <w:rFonts w:ascii="Simplified Arabic" w:hAnsi="Simplified Arabic" w:cs="Simplified Arabic"/>
          <w:sz w:val="28"/>
          <w:szCs w:val="28"/>
          <w:rtl/>
        </w:rPr>
        <w:t xml:space="preserve"> ومع ذلك كما في الصحيح</w:t>
      </w:r>
      <w:r w:rsidR="00CB33D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B33D1" w:rsidRPr="00CB33D1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[البخاري: </w:t>
      </w:r>
      <w:r w:rsidR="00CB33D1" w:rsidRPr="00CB33D1">
        <w:rPr>
          <w:rFonts w:ascii="Simplified Arabic" w:hAnsi="Simplified Arabic" w:cs="Simplified Arabic"/>
          <w:color w:val="0000FF"/>
          <w:sz w:val="28"/>
          <w:szCs w:val="28"/>
          <w:rtl/>
        </w:rPr>
        <w:t>6140</w:t>
      </w:r>
      <w:r w:rsidR="00CB33D1" w:rsidRPr="00CB33D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]</w:t>
      </w:r>
      <w:r w:rsidR="006B1C77" w:rsidRPr="00A902F5">
        <w:rPr>
          <w:rFonts w:ascii="Simplified Arabic" w:hAnsi="Simplified Arabic" w:cs="Simplified Arabic"/>
          <w:sz w:val="28"/>
          <w:szCs w:val="28"/>
          <w:rtl/>
        </w:rPr>
        <w:t xml:space="preserve"> ما أُمر لا هو ولا ضيوفه بكفارة</w:t>
      </w:r>
      <w:r w:rsidR="002F7E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1C77" w:rsidRPr="00A902F5">
        <w:rPr>
          <w:rFonts w:ascii="Simplified Arabic" w:hAnsi="Simplified Arabic" w:cs="Simplified Arabic"/>
          <w:sz w:val="28"/>
          <w:szCs w:val="28"/>
          <w:rtl/>
        </w:rPr>
        <w:t xml:space="preserve"> فلذا يذهب بعض أهل العلم أن اليمين التي سببها الاحترام أنّه لا كفارة لها</w:t>
      </w:r>
      <w:r w:rsidRPr="00A902F5">
        <w:rPr>
          <w:rFonts w:ascii="Simplified Arabic" w:hAnsi="Simplified Arabic" w:cs="Simplified Arabic"/>
          <w:sz w:val="28"/>
          <w:szCs w:val="28"/>
          <w:rtl/>
        </w:rPr>
        <w:t>،</w:t>
      </w:r>
      <w:r w:rsidR="006B1C77" w:rsidRPr="00A902F5">
        <w:rPr>
          <w:rFonts w:ascii="Simplified Arabic" w:hAnsi="Simplified Arabic" w:cs="Simplified Arabic"/>
          <w:sz w:val="28"/>
          <w:szCs w:val="28"/>
          <w:rtl/>
        </w:rPr>
        <w:t xml:space="preserve"> ومنهم من يرى أنها كغيرها، والحديث في الصحيح يدل على عدم لزوم الكفارة في هذه اليمين</w:t>
      </w:r>
      <w:r w:rsidR="002F7E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1C77" w:rsidRPr="00A902F5">
        <w:rPr>
          <w:rFonts w:ascii="Simplified Arabic" w:hAnsi="Simplified Arabic" w:cs="Simplified Arabic"/>
          <w:sz w:val="28"/>
          <w:szCs w:val="28"/>
          <w:rtl/>
        </w:rPr>
        <w:t xml:space="preserve"> والله أعلم.</w:t>
      </w:r>
    </w:p>
    <w:p w:rsidR="006B1C77" w:rsidRPr="00A902F5" w:rsidRDefault="006B1C77" w:rsidP="002F7E6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A902F5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A902F5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الثالثة والأربعون، 15/8/1432.</w:t>
      </w:r>
    </w:p>
    <w:p w:rsidR="00E67D5A" w:rsidRPr="00A902F5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A902F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487C0E0-EB60-44CF-9726-75B3F482CC11}"/>
    <w:embedBold r:id="rId2" w:fontKey="{D8119211-5D5C-4B4C-9275-69707DDC78C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E356B2-BEC4-463C-AB4F-1DF55E0D92A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D8AB116-F00D-4CCA-BF71-C0A070E9E81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F90E324-9AC6-48F5-8C77-C28B01702939}"/>
    <w:embedBold r:id="rId6" w:fontKey="{CADF48BB-2EEF-4617-8C44-47893A0098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9C27412-8C7A-490B-9099-3017248628D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BB03C32-FC22-4ABF-9168-575ECB8ACF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1C77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D7BFB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2F7E6D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C77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02F5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2C4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3AD0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3D1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5F56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A3455B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1C7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111</Words>
  <Characters>637</Characters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2015-02-06T16:20:00Z</cp:lastPrinted>
  <dcterms:created xsi:type="dcterms:W3CDTF">2012-12-18T10:36:00Z</dcterms:created>
  <dcterms:modified xsi:type="dcterms:W3CDTF">2019-06-18T20:32:00Z</dcterms:modified>
</cp:coreProperties>
</file>