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79F9" w:rsidRDefault="005C79F9" w:rsidP="005C79F9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5C79F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الاحتجاج بحديث </w:t>
      </w:r>
      <w:r w:rsidRPr="005C79F9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«أفلح وأبيه»</w:t>
      </w:r>
      <w:r w:rsidRPr="005C79F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على جواز الحلف بغير الله</w:t>
      </w:r>
    </w:p>
    <w:p w:rsidR="00963520" w:rsidRDefault="006341A6" w:rsidP="005C79F9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6341A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توحيد الألوهية</w:t>
      </w:r>
    </w:p>
    <w:p w:rsidR="005C79F9" w:rsidRPr="005C79F9" w:rsidRDefault="005C79F9" w:rsidP="005C79F9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</w:p>
    <w:p w:rsidR="005843D5" w:rsidRPr="005C79F9" w:rsidRDefault="005C79F9" w:rsidP="005C79F9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C79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843D5" w:rsidRPr="005C79F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: </w:t>
      </w:r>
      <w:r w:rsidR="005843D5" w:rsidRPr="005C79F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كيف يتم الرد على من احتج برواية: «أفلح وأبيه إن صدق» </w:t>
      </w:r>
      <w:r w:rsidRPr="005C79F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على جواز الحلف بغير الله لاسيما وأنها في صحيح مسلم</w:t>
      </w:r>
      <w:r w:rsidR="005843D5" w:rsidRPr="005C79F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؟</w:t>
      </w:r>
    </w:p>
    <w:p w:rsidR="005843D5" w:rsidRPr="005C79F9" w:rsidRDefault="005C79F9" w:rsidP="00200FA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C79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843D5" w:rsidRPr="005C79F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5843D5" w:rsidRPr="005C79F9">
        <w:rPr>
          <w:rFonts w:ascii="Simplified Arabic" w:hAnsi="Simplified Arabic" w:cs="Simplified Arabic"/>
          <w:sz w:val="28"/>
          <w:szCs w:val="28"/>
          <w:rtl/>
        </w:rPr>
        <w:t xml:space="preserve"> هذه الرواية لا مطعن فيها وهي في صحيح مسلم</w:t>
      </w:r>
      <w:r w:rsidRPr="005C79F9">
        <w:rPr>
          <w:rFonts w:ascii="Simplified Arabic" w:hAnsi="Simplified Arabic" w:cs="Simplified Arabic"/>
          <w:sz w:val="28"/>
          <w:szCs w:val="28"/>
          <w:rtl/>
        </w:rPr>
        <w:t>،</w:t>
      </w:r>
      <w:r w:rsidR="005843D5" w:rsidRPr="005C79F9">
        <w:rPr>
          <w:rFonts w:ascii="Simplified Arabic" w:hAnsi="Simplified Arabic" w:cs="Simplified Arabic"/>
          <w:sz w:val="28"/>
          <w:szCs w:val="28"/>
          <w:rtl/>
        </w:rPr>
        <w:t xml:space="preserve"> وقد جاء النهي عن الحلف بغير الله </w:t>
      </w:r>
      <w:r w:rsidRPr="005C79F9">
        <w:rPr>
          <w:rFonts w:ascii="Simplified Arabic" w:hAnsi="Simplified Arabic" w:cs="Simplified Arabic"/>
          <w:sz w:val="28"/>
          <w:szCs w:val="28"/>
          <w:rtl/>
        </w:rPr>
        <w:t>في قول النبي -صلى الله عليه وسلم-:</w:t>
      </w:r>
      <w:r w:rsidRPr="005C79F9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</w:t>
      </w:r>
      <w:r w:rsidR="005843D5" w:rsidRPr="005C79F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«من حلف بغير الله فقد أشرك»</w:t>
      </w:r>
      <w:r w:rsidRPr="005C79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5C79F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أبو داود: 3251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5C79F9">
        <w:rPr>
          <w:rFonts w:ascii="Simplified Arabic" w:hAnsi="Simplified Arabic" w:cs="Simplified Arabic"/>
          <w:sz w:val="28"/>
          <w:szCs w:val="28"/>
          <w:rtl/>
        </w:rPr>
        <w:t>،</w:t>
      </w:r>
      <w:r w:rsidR="005843D5" w:rsidRPr="005C79F9">
        <w:rPr>
          <w:rFonts w:ascii="Simplified Arabic" w:hAnsi="Simplified Arabic" w:cs="Simplified Arabic"/>
          <w:sz w:val="28"/>
          <w:szCs w:val="28"/>
          <w:rtl/>
        </w:rPr>
        <w:t xml:space="preserve"> ولا شك أن هذا هو الحكم المقرر</w:t>
      </w:r>
      <w:r w:rsidRPr="005C79F9">
        <w:rPr>
          <w:rFonts w:ascii="Simplified Arabic" w:hAnsi="Simplified Arabic" w:cs="Simplified Arabic"/>
          <w:sz w:val="28"/>
          <w:szCs w:val="28"/>
          <w:rtl/>
        </w:rPr>
        <w:t xml:space="preserve"> عند أهل العلم،</w:t>
      </w:r>
      <w:r w:rsidR="005843D5" w:rsidRPr="005C79F9">
        <w:rPr>
          <w:rFonts w:ascii="Simplified Arabic" w:hAnsi="Simplified Arabic" w:cs="Simplified Arabic"/>
          <w:sz w:val="28"/>
          <w:szCs w:val="28"/>
          <w:rtl/>
        </w:rPr>
        <w:t xml:space="preserve"> وأنه لا يجوز بحال أن يحلف بغير الله</w:t>
      </w:r>
      <w:r w:rsidRPr="005C79F9">
        <w:rPr>
          <w:rFonts w:ascii="Simplified Arabic" w:hAnsi="Simplified Arabic" w:cs="Simplified Arabic"/>
          <w:sz w:val="28"/>
          <w:szCs w:val="28"/>
          <w:rtl/>
        </w:rPr>
        <w:t>،</w:t>
      </w:r>
      <w:r w:rsidR="005843D5" w:rsidRPr="005C79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C79F9">
        <w:rPr>
          <w:rFonts w:ascii="Simplified Arabic" w:hAnsi="Simplified Arabic" w:cs="Simplified Arabic"/>
          <w:sz w:val="28"/>
          <w:szCs w:val="28"/>
          <w:rtl/>
        </w:rPr>
        <w:t>و</w:t>
      </w:r>
      <w:r w:rsidR="005843D5" w:rsidRPr="005C79F9">
        <w:rPr>
          <w:rFonts w:ascii="Simplified Arabic" w:hAnsi="Simplified Arabic" w:cs="Simplified Arabic"/>
          <w:sz w:val="28"/>
          <w:szCs w:val="28"/>
          <w:rtl/>
        </w:rPr>
        <w:t xml:space="preserve">وقوع مثل هذا في هذا الحديث </w:t>
      </w:r>
      <w:r w:rsidRPr="005C79F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«أفلح وأبيه إن صدق»</w:t>
      </w:r>
      <w:r w:rsidRPr="005C79F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5C79F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مسلم: 11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5C79F9">
        <w:rPr>
          <w:rFonts w:ascii="Simplified Arabic" w:hAnsi="Simplified Arabic" w:cs="Simplified Arabic"/>
          <w:b/>
          <w:sz w:val="28"/>
          <w:szCs w:val="28"/>
          <w:rtl/>
        </w:rPr>
        <w:t xml:space="preserve">، </w:t>
      </w:r>
      <w:r w:rsidR="005843D5" w:rsidRPr="005C79F9">
        <w:rPr>
          <w:rFonts w:ascii="Simplified Arabic" w:hAnsi="Simplified Arabic" w:cs="Simplified Arabic"/>
          <w:sz w:val="28"/>
          <w:szCs w:val="28"/>
          <w:rtl/>
        </w:rPr>
        <w:t>وأمثاله إمّا أن يقال</w:t>
      </w:r>
      <w:r w:rsidRPr="005C79F9">
        <w:rPr>
          <w:rFonts w:ascii="Simplified Arabic" w:hAnsi="Simplified Arabic" w:cs="Simplified Arabic"/>
          <w:sz w:val="28"/>
          <w:szCs w:val="28"/>
          <w:rtl/>
        </w:rPr>
        <w:t>:</w:t>
      </w:r>
      <w:r w:rsidR="005843D5" w:rsidRPr="005C79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C79F9">
        <w:rPr>
          <w:rFonts w:ascii="Simplified Arabic" w:hAnsi="Simplified Arabic" w:cs="Simplified Arabic"/>
          <w:sz w:val="28"/>
          <w:szCs w:val="28"/>
          <w:rtl/>
        </w:rPr>
        <w:t>إ</w:t>
      </w:r>
      <w:r w:rsidR="005843D5" w:rsidRPr="005C79F9">
        <w:rPr>
          <w:rFonts w:ascii="Simplified Arabic" w:hAnsi="Simplified Arabic" w:cs="Simplified Arabic"/>
          <w:sz w:val="28"/>
          <w:szCs w:val="28"/>
          <w:rtl/>
        </w:rPr>
        <w:t>نه قبل النهي فيكون منسوخًا</w:t>
      </w:r>
      <w:r w:rsidRPr="005C79F9">
        <w:rPr>
          <w:rFonts w:ascii="Simplified Arabic" w:hAnsi="Simplified Arabic" w:cs="Simplified Arabic"/>
          <w:sz w:val="28"/>
          <w:szCs w:val="28"/>
          <w:rtl/>
        </w:rPr>
        <w:t>،</w:t>
      </w:r>
      <w:r w:rsidR="005843D5" w:rsidRPr="005C79F9">
        <w:rPr>
          <w:rFonts w:ascii="Simplified Arabic" w:hAnsi="Simplified Arabic" w:cs="Simplified Arabic"/>
          <w:sz w:val="28"/>
          <w:szCs w:val="28"/>
          <w:rtl/>
        </w:rPr>
        <w:t xml:space="preserve"> أو كما قال السهيلي </w:t>
      </w:r>
      <w:r w:rsidRPr="005C79F9">
        <w:rPr>
          <w:rFonts w:ascii="Simplified Arabic" w:hAnsi="Simplified Arabic" w:cs="Simplified Arabic"/>
          <w:sz w:val="28"/>
          <w:szCs w:val="28"/>
          <w:rtl/>
        </w:rPr>
        <w:t>إ</w:t>
      </w:r>
      <w:r w:rsidR="005843D5" w:rsidRPr="005C79F9">
        <w:rPr>
          <w:rFonts w:ascii="Simplified Arabic" w:hAnsi="Simplified Arabic" w:cs="Simplified Arabic"/>
          <w:sz w:val="28"/>
          <w:szCs w:val="28"/>
          <w:rtl/>
        </w:rPr>
        <w:t>نه وقَفَ على نسخةٍ عتيقةٍ موث</w:t>
      </w:r>
      <w:r w:rsidRPr="005C79F9">
        <w:rPr>
          <w:rFonts w:ascii="Simplified Arabic" w:hAnsi="Simplified Arabic" w:cs="Simplified Arabic"/>
          <w:sz w:val="28"/>
          <w:szCs w:val="28"/>
          <w:rtl/>
        </w:rPr>
        <w:t>ّ</w:t>
      </w:r>
      <w:r w:rsidR="005843D5" w:rsidRPr="005C79F9">
        <w:rPr>
          <w:rFonts w:ascii="Simplified Arabic" w:hAnsi="Simplified Arabic" w:cs="Simplified Arabic"/>
          <w:sz w:val="28"/>
          <w:szCs w:val="28"/>
          <w:rtl/>
        </w:rPr>
        <w:t xml:space="preserve">قة من صحيح مسلم </w:t>
      </w:r>
      <w:r w:rsidRPr="005C79F9">
        <w:rPr>
          <w:rFonts w:ascii="Simplified Arabic" w:hAnsi="Simplified Arabic" w:cs="Simplified Arabic"/>
          <w:sz w:val="28"/>
          <w:szCs w:val="28"/>
          <w:rtl/>
        </w:rPr>
        <w:t>وأن الرواية فيها:</w:t>
      </w:r>
      <w:r w:rsidR="005843D5" w:rsidRPr="005C79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C79F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="005843D5" w:rsidRPr="005C79F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أفلح والله إن صدق</w:t>
      </w:r>
      <w:r w:rsidRPr="005C79F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Pr="005C79F9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5843D5" w:rsidRPr="005C79F9">
        <w:rPr>
          <w:rFonts w:ascii="Simplified Arabic" w:hAnsi="Simplified Arabic" w:cs="Simplified Arabic"/>
          <w:sz w:val="28"/>
          <w:szCs w:val="28"/>
          <w:rtl/>
        </w:rPr>
        <w:t>فقصرت اللّامان</w:t>
      </w:r>
      <w:r w:rsidRPr="005C79F9">
        <w:rPr>
          <w:rFonts w:ascii="Simplified Arabic" w:hAnsi="Simplified Arabic" w:cs="Simplified Arabic"/>
          <w:sz w:val="28"/>
          <w:szCs w:val="28"/>
          <w:rtl/>
        </w:rPr>
        <w:t xml:space="preserve"> في لفظ الجلالة</w:t>
      </w:r>
      <w:r w:rsidR="005843D5" w:rsidRPr="005C79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C79F9">
        <w:rPr>
          <w:rFonts w:ascii="Simplified Arabic" w:hAnsi="Simplified Arabic" w:cs="Simplified Arabic"/>
          <w:sz w:val="28"/>
          <w:szCs w:val="28"/>
          <w:rtl/>
        </w:rPr>
        <w:t xml:space="preserve">(والله) </w:t>
      </w:r>
      <w:r w:rsidR="005843D5" w:rsidRPr="005C79F9">
        <w:rPr>
          <w:rFonts w:ascii="Simplified Arabic" w:hAnsi="Simplified Arabic" w:cs="Simplified Arabic"/>
          <w:sz w:val="28"/>
          <w:szCs w:val="28"/>
          <w:rtl/>
        </w:rPr>
        <w:t>فتصحفت</w:t>
      </w:r>
      <w:r w:rsidRPr="005C79F9">
        <w:rPr>
          <w:rFonts w:ascii="Simplified Arabic" w:hAnsi="Simplified Arabic" w:cs="Simplified Arabic"/>
          <w:sz w:val="28"/>
          <w:szCs w:val="28"/>
          <w:rtl/>
        </w:rPr>
        <w:t>،</w:t>
      </w:r>
      <w:r w:rsidR="005843D5" w:rsidRPr="005C79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00FAB">
        <w:rPr>
          <w:rFonts w:ascii="Simplified Arabic" w:hAnsi="Simplified Arabic" w:cs="Simplified Arabic" w:hint="cs"/>
          <w:sz w:val="28"/>
          <w:szCs w:val="28"/>
          <w:rtl/>
        </w:rPr>
        <w:t xml:space="preserve">لأنه </w:t>
      </w:r>
      <w:r w:rsidR="005843D5" w:rsidRPr="005C79F9">
        <w:rPr>
          <w:rFonts w:ascii="Simplified Arabic" w:hAnsi="Simplified Arabic" w:cs="Simplified Arabic"/>
          <w:sz w:val="28"/>
          <w:szCs w:val="28"/>
          <w:rtl/>
        </w:rPr>
        <w:t xml:space="preserve">إذا قصرت اللامان في لفظ الجلالة صارت الصورة </w:t>
      </w:r>
      <w:r w:rsidRPr="005C79F9">
        <w:rPr>
          <w:rFonts w:ascii="Simplified Arabic" w:hAnsi="Simplified Arabic" w:cs="Simplified Arabic"/>
          <w:sz w:val="28"/>
          <w:szCs w:val="28"/>
          <w:rtl/>
        </w:rPr>
        <w:t>(</w:t>
      </w:r>
      <w:r w:rsidR="005843D5" w:rsidRPr="005C79F9">
        <w:rPr>
          <w:rFonts w:ascii="Simplified Arabic" w:hAnsi="Simplified Arabic" w:cs="Simplified Arabic"/>
          <w:sz w:val="28"/>
          <w:szCs w:val="28"/>
          <w:rtl/>
        </w:rPr>
        <w:t>وأبيه</w:t>
      </w:r>
      <w:r w:rsidRPr="005C79F9">
        <w:rPr>
          <w:rFonts w:ascii="Simplified Arabic" w:hAnsi="Simplified Arabic" w:cs="Simplified Arabic"/>
          <w:sz w:val="28"/>
          <w:szCs w:val="28"/>
          <w:rtl/>
        </w:rPr>
        <w:t>) إلا أنه</w:t>
      </w:r>
      <w:r w:rsidR="00156427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5C79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56427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Pr="005C79F9">
        <w:rPr>
          <w:rFonts w:ascii="Simplified Arabic" w:hAnsi="Simplified Arabic" w:cs="Simplified Arabic"/>
          <w:sz w:val="28"/>
          <w:szCs w:val="28"/>
          <w:rtl/>
        </w:rPr>
        <w:t>حتاج إلى نقط،</w:t>
      </w:r>
      <w:r w:rsidR="005843D5" w:rsidRPr="005C79F9">
        <w:rPr>
          <w:rFonts w:ascii="Simplified Arabic" w:hAnsi="Simplified Arabic" w:cs="Simplified Arabic"/>
          <w:sz w:val="28"/>
          <w:szCs w:val="28"/>
          <w:rtl/>
        </w:rPr>
        <w:t xml:space="preserve"> هذا مما قاله أهل العلم في هذه المسألة</w:t>
      </w:r>
      <w:r w:rsidRPr="005C79F9">
        <w:rPr>
          <w:rFonts w:ascii="Simplified Arabic" w:hAnsi="Simplified Arabic" w:cs="Simplified Arabic"/>
          <w:sz w:val="28"/>
          <w:szCs w:val="28"/>
          <w:rtl/>
        </w:rPr>
        <w:t>،</w:t>
      </w:r>
      <w:r w:rsidR="005843D5" w:rsidRPr="005C79F9">
        <w:rPr>
          <w:rFonts w:ascii="Simplified Arabic" w:hAnsi="Simplified Arabic" w:cs="Simplified Arabic"/>
          <w:sz w:val="28"/>
          <w:szCs w:val="28"/>
          <w:rtl/>
        </w:rPr>
        <w:t xml:space="preserve"> والمسألة محكمة</w:t>
      </w:r>
      <w:r w:rsidRPr="005C79F9">
        <w:rPr>
          <w:rFonts w:ascii="Simplified Arabic" w:hAnsi="Simplified Arabic" w:cs="Simplified Arabic"/>
          <w:sz w:val="28"/>
          <w:szCs w:val="28"/>
          <w:rtl/>
        </w:rPr>
        <w:t>،</w:t>
      </w:r>
      <w:r w:rsidR="005843D5" w:rsidRPr="005C79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C79F9">
        <w:rPr>
          <w:rFonts w:ascii="Simplified Arabic" w:hAnsi="Simplified Arabic" w:cs="Simplified Arabic"/>
          <w:sz w:val="28"/>
          <w:szCs w:val="28"/>
          <w:rtl/>
        </w:rPr>
        <w:t>ف</w:t>
      </w:r>
      <w:r w:rsidR="005843D5" w:rsidRPr="005C79F9">
        <w:rPr>
          <w:rFonts w:ascii="Simplified Arabic" w:hAnsi="Simplified Arabic" w:cs="Simplified Arabic"/>
          <w:sz w:val="28"/>
          <w:szCs w:val="28"/>
          <w:rtl/>
        </w:rPr>
        <w:t>النهي عن الحلف بغير الله -جل وعلا- ثابت</w:t>
      </w:r>
      <w:r w:rsidRPr="005C79F9">
        <w:rPr>
          <w:rFonts w:ascii="Simplified Arabic" w:hAnsi="Simplified Arabic" w:cs="Simplified Arabic"/>
          <w:sz w:val="28"/>
          <w:szCs w:val="28"/>
          <w:rtl/>
        </w:rPr>
        <w:t>،</w:t>
      </w:r>
      <w:r w:rsidR="005843D5" w:rsidRPr="005C79F9">
        <w:rPr>
          <w:rFonts w:ascii="Simplified Arabic" w:hAnsi="Simplified Arabic" w:cs="Simplified Arabic"/>
          <w:sz w:val="28"/>
          <w:szCs w:val="28"/>
          <w:rtl/>
        </w:rPr>
        <w:t xml:space="preserve"> والنصوص صحيحة</w:t>
      </w:r>
      <w:r w:rsidRPr="005C79F9">
        <w:rPr>
          <w:rFonts w:ascii="Simplified Arabic" w:hAnsi="Simplified Arabic" w:cs="Simplified Arabic"/>
          <w:sz w:val="28"/>
          <w:szCs w:val="28"/>
          <w:rtl/>
        </w:rPr>
        <w:t>،</w:t>
      </w:r>
      <w:r w:rsidR="005843D5" w:rsidRPr="005C79F9">
        <w:rPr>
          <w:rFonts w:ascii="Simplified Arabic" w:hAnsi="Simplified Arabic" w:cs="Simplified Arabic"/>
          <w:sz w:val="28"/>
          <w:szCs w:val="28"/>
          <w:rtl/>
        </w:rPr>
        <w:t xml:space="preserve"> وجاء التخصيص </w:t>
      </w:r>
      <w:r w:rsidRPr="005C79F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="005843D5" w:rsidRPr="005C79F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لا تحلفوا بآبائكم</w:t>
      </w:r>
      <w:r w:rsidRPr="005C79F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hAnsi="Simplified Arabic" w:cs="Simplified Arabic" w:hint="cs"/>
          <w:color w:val="00B0F0"/>
          <w:sz w:val="28"/>
          <w:szCs w:val="28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5C79F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البخاري: 3836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5C79F9">
        <w:rPr>
          <w:rFonts w:ascii="Simplified Arabic" w:hAnsi="Simplified Arabic" w:cs="Simplified Arabic"/>
          <w:sz w:val="28"/>
          <w:szCs w:val="28"/>
          <w:rtl/>
        </w:rPr>
        <w:t>،</w:t>
      </w:r>
      <w:r w:rsidR="005843D5" w:rsidRPr="005C79F9">
        <w:rPr>
          <w:rFonts w:ascii="Simplified Arabic" w:hAnsi="Simplified Arabic" w:cs="Simplified Arabic"/>
          <w:sz w:val="28"/>
          <w:szCs w:val="28"/>
          <w:rtl/>
        </w:rPr>
        <w:t xml:space="preserve"> فكيف يخالفه ويحلف بأبي هذا المتحدث</w:t>
      </w:r>
      <w:r w:rsidRPr="005C79F9">
        <w:rPr>
          <w:rFonts w:ascii="Simplified Arabic" w:hAnsi="Simplified Arabic" w:cs="Simplified Arabic"/>
          <w:sz w:val="28"/>
          <w:szCs w:val="28"/>
          <w:rtl/>
        </w:rPr>
        <w:t>؟!</w:t>
      </w:r>
      <w:r w:rsidR="005843D5" w:rsidRPr="005C79F9">
        <w:rPr>
          <w:rFonts w:ascii="Simplified Arabic" w:hAnsi="Simplified Arabic" w:cs="Simplified Arabic"/>
          <w:sz w:val="28"/>
          <w:szCs w:val="28"/>
          <w:rtl/>
        </w:rPr>
        <w:t xml:space="preserve"> المقصود أن مثل هذا</w:t>
      </w:r>
      <w:r w:rsidRPr="005C79F9">
        <w:rPr>
          <w:rFonts w:ascii="Simplified Arabic" w:hAnsi="Simplified Arabic" w:cs="Simplified Arabic"/>
          <w:sz w:val="28"/>
          <w:szCs w:val="28"/>
          <w:rtl/>
        </w:rPr>
        <w:t xml:space="preserve"> الحديث</w:t>
      </w:r>
      <w:r w:rsidR="005843D5" w:rsidRPr="005C79F9">
        <w:rPr>
          <w:rFonts w:ascii="Simplified Arabic" w:hAnsi="Simplified Arabic" w:cs="Simplified Arabic"/>
          <w:sz w:val="28"/>
          <w:szCs w:val="28"/>
          <w:rtl/>
        </w:rPr>
        <w:t xml:space="preserve"> لا يرد على النهي عن الحلف بغير الله -جل وعلا-</w:t>
      </w:r>
      <w:r w:rsidRPr="005C79F9">
        <w:rPr>
          <w:rFonts w:ascii="Simplified Arabic" w:hAnsi="Simplified Arabic" w:cs="Simplified Arabic"/>
          <w:sz w:val="28"/>
          <w:szCs w:val="28"/>
          <w:rtl/>
        </w:rPr>
        <w:t>؛</w:t>
      </w:r>
      <w:r w:rsidR="005843D5" w:rsidRPr="005C79F9">
        <w:rPr>
          <w:rFonts w:ascii="Simplified Arabic" w:hAnsi="Simplified Arabic" w:cs="Simplified Arabic"/>
          <w:sz w:val="28"/>
          <w:szCs w:val="28"/>
          <w:rtl/>
        </w:rPr>
        <w:t xml:space="preserve"> لأنّه محتمل </w:t>
      </w:r>
      <w:r w:rsidRPr="005C79F9">
        <w:rPr>
          <w:rFonts w:ascii="Simplified Arabic" w:hAnsi="Simplified Arabic" w:cs="Simplified Arabic"/>
          <w:sz w:val="28"/>
          <w:szCs w:val="28"/>
          <w:rtl/>
        </w:rPr>
        <w:t>لأن</w:t>
      </w:r>
      <w:r w:rsidR="005843D5" w:rsidRPr="005C79F9">
        <w:rPr>
          <w:rFonts w:ascii="Simplified Arabic" w:hAnsi="Simplified Arabic" w:cs="Simplified Arabic"/>
          <w:sz w:val="28"/>
          <w:szCs w:val="28"/>
          <w:rtl/>
        </w:rPr>
        <w:t xml:space="preserve"> يكون قبل النهي فيكون منسوخًا</w:t>
      </w:r>
      <w:r w:rsidRPr="005C79F9">
        <w:rPr>
          <w:rFonts w:ascii="Simplified Arabic" w:hAnsi="Simplified Arabic" w:cs="Simplified Arabic"/>
          <w:sz w:val="28"/>
          <w:szCs w:val="28"/>
          <w:rtl/>
        </w:rPr>
        <w:t>،</w:t>
      </w:r>
      <w:r w:rsidR="005843D5" w:rsidRPr="005C79F9">
        <w:rPr>
          <w:rFonts w:ascii="Simplified Arabic" w:hAnsi="Simplified Arabic" w:cs="Simplified Arabic"/>
          <w:sz w:val="28"/>
          <w:szCs w:val="28"/>
          <w:rtl/>
        </w:rPr>
        <w:t xml:space="preserve"> أو كما قال السُّهَيْلي</w:t>
      </w:r>
      <w:r w:rsidRPr="005C79F9">
        <w:rPr>
          <w:rFonts w:ascii="Simplified Arabic" w:hAnsi="Simplified Arabic" w:cs="Simplified Arabic"/>
          <w:sz w:val="28"/>
          <w:szCs w:val="28"/>
          <w:rtl/>
        </w:rPr>
        <w:t>:</w:t>
      </w:r>
      <w:r w:rsidR="005843D5" w:rsidRPr="005C79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C79F9">
        <w:rPr>
          <w:rFonts w:ascii="Simplified Arabic" w:hAnsi="Simplified Arabic" w:cs="Simplified Arabic"/>
          <w:sz w:val="28"/>
          <w:szCs w:val="28"/>
          <w:rtl/>
        </w:rPr>
        <w:t>إ</w:t>
      </w:r>
      <w:r w:rsidR="005843D5" w:rsidRPr="005C79F9">
        <w:rPr>
          <w:rFonts w:ascii="Simplified Arabic" w:hAnsi="Simplified Arabic" w:cs="Simplified Arabic"/>
          <w:sz w:val="28"/>
          <w:szCs w:val="28"/>
          <w:rtl/>
        </w:rPr>
        <w:t xml:space="preserve">ن الأصل </w:t>
      </w:r>
      <w:r w:rsidRPr="005C79F9">
        <w:rPr>
          <w:rFonts w:ascii="Simplified Arabic" w:hAnsi="Simplified Arabic" w:cs="Simplified Arabic"/>
          <w:sz w:val="28"/>
          <w:szCs w:val="28"/>
          <w:rtl/>
        </w:rPr>
        <w:t>(</w:t>
      </w:r>
      <w:r w:rsidR="005843D5" w:rsidRPr="005C79F9">
        <w:rPr>
          <w:rFonts w:ascii="Simplified Arabic" w:hAnsi="Simplified Arabic" w:cs="Simplified Arabic"/>
          <w:sz w:val="28"/>
          <w:szCs w:val="28"/>
          <w:rtl/>
        </w:rPr>
        <w:t>والله</w:t>
      </w:r>
      <w:r w:rsidRPr="005C79F9">
        <w:rPr>
          <w:rFonts w:ascii="Simplified Arabic" w:hAnsi="Simplified Arabic" w:cs="Simplified Arabic"/>
          <w:sz w:val="28"/>
          <w:szCs w:val="28"/>
          <w:rtl/>
        </w:rPr>
        <w:t>)</w:t>
      </w:r>
      <w:r w:rsidR="005843D5" w:rsidRPr="005C79F9">
        <w:rPr>
          <w:rFonts w:ascii="Simplified Arabic" w:hAnsi="Simplified Arabic" w:cs="Simplified Arabic"/>
          <w:sz w:val="28"/>
          <w:szCs w:val="28"/>
          <w:rtl/>
        </w:rPr>
        <w:t xml:space="preserve"> فقصرت اللامان ثم تصحَّف</w:t>
      </w:r>
      <w:r w:rsidRPr="005C79F9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5843D5" w:rsidRPr="005C79F9">
        <w:rPr>
          <w:rFonts w:ascii="Simplified Arabic" w:hAnsi="Simplified Arabic" w:cs="Simplified Arabic"/>
          <w:sz w:val="28"/>
          <w:szCs w:val="28"/>
          <w:rtl/>
        </w:rPr>
        <w:t xml:space="preserve">كتبها من بعده </w:t>
      </w:r>
      <w:r w:rsidRPr="005C79F9">
        <w:rPr>
          <w:rFonts w:ascii="Simplified Arabic" w:hAnsi="Simplified Arabic" w:cs="Simplified Arabic"/>
          <w:sz w:val="28"/>
          <w:szCs w:val="28"/>
          <w:rtl/>
        </w:rPr>
        <w:t>(وأبيه).</w:t>
      </w:r>
    </w:p>
    <w:p w:rsidR="005C79F9" w:rsidRPr="005C79F9" w:rsidRDefault="005C79F9" w:rsidP="005C79F9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</w:rPr>
      </w:pPr>
    </w:p>
    <w:p w:rsidR="005843D5" w:rsidRPr="005C79F9" w:rsidRDefault="005843D5" w:rsidP="002C257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5C79F9">
        <w:rPr>
          <w:rFonts w:ascii="Simplified Arabic" w:hAnsi="Simplified Arabic" w:cs="Simplified Arabic"/>
          <w:sz w:val="28"/>
          <w:szCs w:val="28"/>
        </w:rPr>
        <w:t xml:space="preserve"> </w:t>
      </w:r>
      <w:r w:rsidRPr="005C79F9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2C257A">
        <w:rPr>
          <w:rFonts w:ascii="Simplified Arabic" w:hAnsi="Simplified Arabic" w:cs="Simplified Arabic"/>
          <w:sz w:val="28"/>
          <w:szCs w:val="28"/>
          <w:rtl/>
        </w:rPr>
        <w:t>برنامج فتاوى نور على الدرب، الحلقة الثالثة والخمسون 25/10/1432هـ</w:t>
      </w:r>
    </w:p>
    <w:p w:rsidR="00E67D5A" w:rsidRPr="005C79F9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5C79F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97E689B-93DF-47CB-87E2-79D2EDC05A97}"/>
    <w:embedBold r:id="rId2" w:fontKey="{3504E5C0-B69E-4F27-8225-EA30B81DC3B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2E3A2B1-E13C-4B9D-BE2C-F96B5B6DFCF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80A6E40-BB51-48F2-A232-E0035CD8A4E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F676BE7-DC97-4FB4-94D9-6E6D6A5E91BE}"/>
    <w:embedBold r:id="rId6" w:fontKey="{A91BC0D5-E655-49C6-82CF-CF629D7AF0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45544ED-D510-456A-BAC4-1F1A5E61BA8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45DA577-48D4-49F8-BE19-5A113052C0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43D5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6427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0FAB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57A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3D5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C79F9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1A6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520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B1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8ECA607-CE05-4E98-8C5A-40AA3ECBB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43D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11</cp:revision>
  <cp:lastPrinted>2014-12-23T04:59:00Z</cp:lastPrinted>
  <dcterms:created xsi:type="dcterms:W3CDTF">2012-12-25T05:14:00Z</dcterms:created>
  <dcterms:modified xsi:type="dcterms:W3CDTF">2019-07-08T15:13:00Z</dcterms:modified>
</cp:coreProperties>
</file>