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FB6" w:rsidRPr="008C2FB6" w:rsidRDefault="003575E6" w:rsidP="008C2FB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575E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المسح على الخفين والجبيرة</w:t>
      </w:r>
      <w:bookmarkStart w:id="0" w:name="_GoBack"/>
      <w:bookmarkEnd w:id="0"/>
    </w:p>
    <w:p w:rsidR="008C2FB6" w:rsidRPr="008C2FB6" w:rsidRDefault="008C2FB6" w:rsidP="008C2FB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C2FB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نزع الجورب بعد المسح عليه</w:t>
      </w:r>
    </w:p>
    <w:p w:rsidR="008C2FB6" w:rsidRPr="008C2FB6" w:rsidRDefault="008C2FB6" w:rsidP="008C2FB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878A6" w:rsidRPr="008C2FB6" w:rsidRDefault="008C2FB6" w:rsidP="008C2FB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78A6" w:rsidRPr="008C2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توضأت ولبست </w:t>
      </w:r>
      <w:r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الجوارب (الشرّ</w:t>
      </w:r>
      <w:r w:rsidR="003575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اب)</w:t>
      </w:r>
      <w:r w:rsidR="007878A6"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-أعزكم الله- ثم انتقض وُضوئي</w:t>
      </w:r>
      <w:r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فمسحت عليها وبعد ذلك نزعتها وأنا على طهارة ولم تنته مدة المسح وكان الجو باردًا جدًا فلبستها من جديد</w:t>
      </w:r>
      <w:r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</w:t>
      </w:r>
    </w:p>
    <w:p w:rsidR="008C2FB6" w:rsidRPr="008C2FB6" w:rsidRDefault="008C2FB6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78A6" w:rsidRPr="008C2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فعلك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يا أخي ليس بصحيح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بل بمجرد نزعك ما مسحت عليه من جورب أو خُف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بطل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لطهارة ولو أعدتها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لأنك لما أعدتها لبستها على طهارة ناقصة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ولو قلنا بمثل هذا القول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وقد قال به جمع من أهل العلم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للزم عليه بطلان تحديد المدة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لأنك إذا خلعت ما مسحت عليه فلا يخلو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8C2FB6" w:rsidRPr="008C2FB6" w:rsidRDefault="008C2FB6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إما أن تكون طهارتك كاملة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C2FB6" w:rsidRPr="008C2FB6" w:rsidRDefault="008C2FB6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sz w:val="28"/>
          <w:szCs w:val="28"/>
          <w:rtl/>
        </w:rPr>
        <w:t>- أو ناقصة.</w:t>
      </w:r>
    </w:p>
    <w:p w:rsidR="008C2FB6" w:rsidRPr="008C2FB6" w:rsidRDefault="007878A6" w:rsidP="008C2FB6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فإن كانت كاملة فإذا بقي فرض من </w:t>
      </w:r>
      <w:r w:rsidR="008C2FB6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فروض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الخمسة 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التي مدتها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يوم وليلة اخلع ما مسحت عليه وأنت على طهارة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ثم ارجع فالبس هذا الممسوح لتبدأ المدة من جديد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فلا تغسل رجليك أبدًا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يلزم على هذا القول إبطال المدة التي جاء تحديدها عن النبي -عليه الصلاة والسلام-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2FB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8C2FB6" w:rsidRPr="008C2FB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276</w:t>
      </w:r>
      <w:r w:rsidR="008C2FB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وما لزم على القول الباطل لا شك أنه باطل</w:t>
      </w:r>
      <w:r w:rsidR="008C2FB6" w:rsidRPr="008C2FB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878A6" w:rsidRPr="008C2FB6" w:rsidRDefault="008C2FB6" w:rsidP="008C2FB6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2FB6">
        <w:rPr>
          <w:rFonts w:ascii="Simplified Arabic" w:hAnsi="Simplified Arabic" w:cs="Simplified Arabic" w:hint="cs"/>
          <w:sz w:val="28"/>
          <w:szCs w:val="28"/>
          <w:rtl/>
        </w:rPr>
        <w:t>وإذا قلت</w:t>
      </w:r>
      <w:r w:rsidR="00527E2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إنها طهارة ناقصة، بمعنى أنك 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مسحت ثم خلعت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والقدمان ليسا مغسلوين وليس عليهما شيء ممسوح فلا يجوز لك أن تدخلهما الخفين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لأن الطهارة ليست كاملة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يختل ما جاء في حديث المغيرة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/>
          <w:sz w:val="28"/>
          <w:szCs w:val="28"/>
          <w:rtl/>
        </w:rPr>
        <w:t>–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وغيره من قوله -عليه الصلاة والسلام-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«دعهما، فإني أدخلتهما طاهرتين»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8C2FB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206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 فهذان ا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حتمالان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إذا مسح على الخف أو الجورب أو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الشرّاب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ثم نزعه نقول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يا أخي هل طهارتك كاملة أو ناقصة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من يقول بأنّ خلع الممسوح لا أثر له في الطهارة مثل حلق الرأس بعد مسحه يقول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الطهارة كاملة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يلزمك على هذا أنك إذا مسحت أربعة أوقات وبقي الخامس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خلع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الخف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حيث لم تتم المدة 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ثم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لبسته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مرة ثانية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أنك تستأنف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المسح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ولا قائل بهذا من أهل العلم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لماذا لا يلبسهما ورجلاه طاهرتان والطهارة كاملة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2FB6">
        <w:rPr>
          <w:rFonts w:ascii="Simplified Arabic" w:hAnsi="Simplified Arabic" w:cs="Simplified Arabic"/>
          <w:sz w:val="28"/>
          <w:szCs w:val="28"/>
          <w:rtl/>
        </w:rPr>
        <w:t>–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كما زعم-</w:t>
      </w:r>
      <w:r>
        <w:rPr>
          <w:rFonts w:ascii="Simplified Arabic" w:hAnsi="Simplified Arabic" w:cs="Simplified Arabic" w:hint="cs"/>
          <w:sz w:val="28"/>
          <w:szCs w:val="28"/>
          <w:rtl/>
        </w:rPr>
        <w:t>؟! ما هذا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إلا لنقص في طهارته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الطهارة ناقصةً فحينئذٍ لا يجوز المسح على الخف الذي لبسه على طهارة ناقصة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كما أنه لا يجوز له أن يصلي برجل كانت مغطاة بخف وممسوح عليها ثم خلعها لأن الطهارة ناقصة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وقياس نزع الخف على حلق الرأس بعد مسحه قياس مع الفارق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لأن مسح الرأس طهارة أصلية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ومسح الخف طهارة 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lastRenderedPageBreak/>
        <w:t>فرعية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والعلماء ومنهم شيخ الإسلام في 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>الاختيارات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يفرقون بين الطهارة الأصلية والطهارة الفرعية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وأول من قاس نزع الخف على حلق الرأس هو شيخ الإسلام -رحمه الله-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لكن هو نفسه يفرق بين ما إذا كانت الطهارة أصلية أو فرعية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مسح الرأس من الفروض الأصلية</w:t>
      </w:r>
      <w:r w:rsidRPr="008C2FB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8A6" w:rsidRPr="008C2FB6">
        <w:rPr>
          <w:rFonts w:ascii="Simplified Arabic" w:hAnsi="Simplified Arabic" w:cs="Simplified Arabic" w:hint="cs"/>
          <w:sz w:val="28"/>
          <w:szCs w:val="28"/>
          <w:rtl/>
        </w:rPr>
        <w:t xml:space="preserve"> وأما مسح الخف فإنه فرع عن غسل الرجل.</w:t>
      </w:r>
    </w:p>
    <w:p w:rsidR="008C2FB6" w:rsidRPr="008C2FB6" w:rsidRDefault="008C2FB6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7878A6" w:rsidRPr="008C2FB6" w:rsidRDefault="007878A6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C2FB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p w:rsidR="00E67D5A" w:rsidRPr="008C2FB6" w:rsidRDefault="00E67D5A" w:rsidP="008C2FB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8C2FB6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2A2" w:rsidRDefault="006762A2" w:rsidP="007878A6">
      <w:r>
        <w:separator/>
      </w:r>
    </w:p>
  </w:endnote>
  <w:endnote w:type="continuationSeparator" w:id="0">
    <w:p w:rsidR="006762A2" w:rsidRDefault="006762A2" w:rsidP="00787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E02FB4-A924-46F2-92B0-A4BD61B03EE2}"/>
    <w:embedBold r:id="rId2" w:fontKey="{5328F1F9-7942-4FF6-8866-29EDEF4783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0F6FF6-7BA7-4590-8544-66CEA1C321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502606-35E6-4A76-B5DD-458D68F126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C49B12A-AA22-4D31-BAA9-C24D8CD9F9DF}"/>
    <w:embedBold r:id="rId6" w:fontKey="{9E3F97AC-E5D9-47EE-B089-8AFDEF6902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C9813C-6269-4BC5-BEBA-DA82A5E965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55B108-BF7E-42D1-A3E1-C88939732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8A6" w:rsidRDefault="007878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271575"/>
      <w:docPartObj>
        <w:docPartGallery w:val="Page Numbers (Bottom of Page)"/>
        <w:docPartUnique/>
      </w:docPartObj>
    </w:sdtPr>
    <w:sdtEndPr/>
    <w:sdtContent>
      <w:p w:rsidR="007878A6" w:rsidRDefault="00BF102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E23" w:rsidRPr="00527E2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878A6" w:rsidRDefault="007878A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8A6" w:rsidRDefault="007878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2A2" w:rsidRDefault="006762A2" w:rsidP="007878A6">
      <w:r>
        <w:separator/>
      </w:r>
    </w:p>
  </w:footnote>
  <w:footnote w:type="continuationSeparator" w:id="0">
    <w:p w:rsidR="006762A2" w:rsidRDefault="006762A2" w:rsidP="00787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8A6" w:rsidRDefault="007878A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8A6" w:rsidRDefault="007878A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8A6" w:rsidRDefault="007878A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8A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3EA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5E6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4B2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E2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DD8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2A2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78A6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2FB6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66F9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2A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03BC7"/>
  <w15:docId w15:val="{CCFCF03A-2B41-4CCD-9A84-F8F4BB9C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8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878A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878A6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878A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878A6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2012-12-29T07:11:00Z</dcterms:created>
  <dcterms:modified xsi:type="dcterms:W3CDTF">2019-07-09T12:00:00Z</dcterms:modified>
</cp:coreProperties>
</file>