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E34" w:rsidRPr="000D3E34" w:rsidRDefault="00CF060C" w:rsidP="000D3E3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D3E3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الأذكار</w:t>
      </w:r>
      <w:bookmarkStart w:id="0" w:name="_GoBack"/>
      <w:bookmarkEnd w:id="0"/>
    </w:p>
    <w:p w:rsidR="000D3E34" w:rsidRDefault="000D3E34" w:rsidP="000D3E3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D3E3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قراءة الأذكار من غير تدبر لمعانيها</w:t>
      </w:r>
    </w:p>
    <w:p w:rsidR="000D3E34" w:rsidRPr="000D3E34" w:rsidRDefault="000D3E34" w:rsidP="000D3E3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1D45C6" w:rsidRPr="000D3E34" w:rsidRDefault="000D3E34" w:rsidP="000D3E3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D3E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D45C6" w:rsidRPr="000D3E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45C6" w:rsidRPr="000D3E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يحصل معي وأنا أقرأ الأذكار الصباحية أو المسائية من حفظي أنها تجري على لساني وبشكل مرتب لا أخالفه</w:t>
      </w:r>
      <w:r w:rsidRPr="000D3E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فلا أعي بها إلا وقد انتهيت منها ولم أعقلها و</w:t>
      </w:r>
      <w:r w:rsidRPr="000D3E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لم </w:t>
      </w:r>
      <w:r w:rsidR="001D45C6" w:rsidRPr="000D3E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أتدبر في معانيها</w:t>
      </w:r>
      <w:r w:rsidRPr="000D3E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تنفعني تلك الأوراد؟</w:t>
      </w:r>
    </w:p>
    <w:p w:rsidR="000D3E34" w:rsidRPr="000D3E34" w:rsidRDefault="000D3E34" w:rsidP="000D3E3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D3E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D45C6" w:rsidRPr="000D3E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45C6">
        <w:rPr>
          <w:rFonts w:hint="cs"/>
          <w:sz w:val="36"/>
          <w:szCs w:val="36"/>
          <w:rtl/>
        </w:rPr>
        <w:t xml:space="preserve"> 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>مسألة الترتيب وأنه لا يخل بهذا الترتيب هذه مسألة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المسألة الثانية كونه يقول هذه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الأذكار بلسانه وقلبه غافل عنها.</w:t>
      </w:r>
    </w:p>
    <w:p w:rsidR="001D45C6" w:rsidRPr="000D3E34" w:rsidRDefault="000D3E34" w:rsidP="000D3E34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D3E3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ترتيب الأذكار التي جاءت مبثوبة في الكتاب والسنة غير مرتبة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دون أن يعتقد 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>أن هذا الترتيب متعبد به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إنما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شيء اعتاده ولو أخل به لأضاع بعض الأذكار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>لا بأس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إن شاء الله تعالى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ويبقى أنه لا بد أن يت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>افر اللسان مع القلب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ولا بد من حضور القلب وأن يعي ما يقول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لينتفع بهذه الأذكار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وتترتب عليها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آثارها،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هذا في قول جمهور أهل العلم أنها لا تنفع إلا إذا كانت مع حضور القلب حتى قال بعضهم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إن الاستغفار الذي يكون باللسان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فقط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من غير مواط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>ة للقلب يحتاج إلى استغفار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ويرى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الحافظ ابن حجر 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>الأجور المرتبة على هذه الأذكار تحصل بمجرد قولها وإن لم يستحضرها وإن لم يتدبرها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وأجر الا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ستحضار والتدبر قدر زائد على ذلك، 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>كما قالوا في قراءة الهذّ التي هي بمجرد اللسان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حيث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: إن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أجر الحروف يثبت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لكن أجر التدبر والترتيل والانتفاع بالقرآن قدر زائد على ذلك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45C6" w:rsidRPr="000D3E34">
        <w:rPr>
          <w:rFonts w:ascii="Simplified Arabic" w:hAnsi="Simplified Arabic" w:cs="Simplified Arabic" w:hint="cs"/>
          <w:sz w:val="28"/>
          <w:szCs w:val="28"/>
          <w:rtl/>
        </w:rPr>
        <w:t xml:space="preserve"> لا يحصل إلا لمن تدبر وتفهم وتعقل ما يقول واتعظ به وادّكر به.</w:t>
      </w:r>
    </w:p>
    <w:p w:rsidR="000D3E34" w:rsidRPr="000D3E34" w:rsidRDefault="000D3E34" w:rsidP="000D3E3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D3E34" w:rsidRDefault="001D45C6" w:rsidP="000D3E3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D3E34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0D3E34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0D3E34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0D3E34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0D3E3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65895C-518B-448E-B2AD-051641803D42}"/>
    <w:embedBold r:id="rId2" w:fontKey="{34498A11-C55D-4AB9-8BE0-ADA0EA6444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011077-1553-4C59-9D03-638AB0F373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6855A4-A6C9-4E28-BD9B-B933757733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9B83BAE-825E-42FD-96BD-5300BB2C73C8}"/>
    <w:embedBold r:id="rId6" w:fontKey="{58F9BF70-0F38-40EE-AB37-55F7686EAF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56CB52-4376-43D6-970D-12D9089755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191E570-776A-49DD-98BD-1AA1C9B097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5C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3E3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5C6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60C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E41C23D-C3AB-49C6-AE86-EBE87455C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5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2012-12-30T07:59:00Z</dcterms:created>
  <dcterms:modified xsi:type="dcterms:W3CDTF">2019-07-10T11:40:00Z</dcterms:modified>
</cp:coreProperties>
</file>