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A06" w:rsidRPr="00FD4A06" w:rsidRDefault="00FD4A06" w:rsidP="00FD4A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D4A06">
        <w:rPr>
          <w:rFonts w:ascii="Simplified Arabic" w:hAnsi="Simplified Arabic" w:hint="cs"/>
          <w:color w:val="0000FF"/>
          <w:sz w:val="28"/>
          <w:szCs w:val="28"/>
          <w:rtl/>
        </w:rPr>
        <w:t>النفقات</w:t>
      </w:r>
    </w:p>
    <w:p w:rsidR="00FD4A06" w:rsidRPr="00FD4A06" w:rsidRDefault="00FD4A06" w:rsidP="00FD4A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D4A06">
        <w:rPr>
          <w:rFonts w:ascii="Simplified Arabic" w:hAnsi="Simplified Arabic" w:hint="cs"/>
          <w:color w:val="0000FF"/>
          <w:sz w:val="28"/>
          <w:szCs w:val="28"/>
          <w:rtl/>
        </w:rPr>
        <w:t>أخذ المرأة من مال زوجها بغير علمه</w:t>
      </w:r>
    </w:p>
    <w:p w:rsidR="00FD4A06" w:rsidRPr="00FD4A06" w:rsidRDefault="00FD4A06" w:rsidP="00FD4A0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625D2" w:rsidRPr="00FD4A06" w:rsidRDefault="00FD4A06" w:rsidP="00FD4A0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D4A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25D2" w:rsidRPr="00FD4A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25D2" w:rsidRPr="00FD4A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آخذ من فلوس زوجي وهو لا يدري</w:t>
      </w:r>
      <w:r w:rsidRPr="00FD4A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625D2" w:rsidRPr="00FD4A0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 لا يعطينا ما يكفينا؟</w:t>
      </w:r>
    </w:p>
    <w:p w:rsidR="008625D2" w:rsidRPr="00FD4A06" w:rsidRDefault="00FD4A06" w:rsidP="00FD4A0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D4A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25D2" w:rsidRPr="00FD4A0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25D2"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 نعم للمرأة أن تأخذ من مال زوجها ولو لم يعلم به إذا كان شحيحًا لا يعطيها ما يكفيها وولدها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25D2"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625D2" w:rsidRPr="00FD4A06">
        <w:rPr>
          <w:rFonts w:ascii="Simplified Arabic" w:hAnsi="Simplified Arabic" w:cs="Simplified Arabic" w:hint="cs"/>
          <w:sz w:val="28"/>
          <w:szCs w:val="28"/>
          <w:rtl/>
        </w:rPr>
        <w:t>قد جاءت هند امرأة أبي سفيان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D4A06">
        <w:rPr>
          <w:rFonts w:ascii="Simplified Arabic" w:hAnsi="Simplified Arabic" w:cs="Simplified Arabic"/>
          <w:sz w:val="28"/>
          <w:szCs w:val="28"/>
          <w:rtl/>
        </w:rPr>
        <w:t>–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8625D2"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 إلى النبي -عليه الصلاة والسلام- وقالت له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625D2"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D4A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إن أبا سفيان رجل شحيح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وليس يعطيني ما يكفيني وولدي</w:t>
      </w:r>
      <w:r w:rsidRPr="00FD4A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إلا ما أخذت منه وهو لا يعلم، فقال: «خذي ما يكفيك 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وولدك</w:t>
      </w:r>
      <w:r w:rsidRPr="00FD4A0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بالمعروف»</w:t>
      </w:r>
      <w:r w:rsidRPr="00FD4A0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D4A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FD4A0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5364</w:t>
      </w:r>
      <w:r w:rsidRPr="00FD4A0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625D2" w:rsidRPr="00FD4A06">
        <w:rPr>
          <w:rFonts w:ascii="Simplified Arabic" w:hAnsi="Simplified Arabic" w:cs="Simplified Arabic" w:hint="cs"/>
          <w:sz w:val="28"/>
          <w:szCs w:val="28"/>
          <w:rtl/>
        </w:rPr>
        <w:t>لكن لا يجوز لها أ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>ن تزيد على كفايتها وكفاية ولدها، و</w:t>
      </w:r>
      <w:r w:rsidR="008625D2" w:rsidRPr="00FD4A06">
        <w:rPr>
          <w:rFonts w:ascii="Simplified Arabic" w:hAnsi="Simplified Arabic" w:cs="Simplified Arabic" w:hint="cs"/>
          <w:sz w:val="28"/>
          <w:szCs w:val="28"/>
          <w:rtl/>
        </w:rPr>
        <w:t>حد الكفاية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 يكون</w:t>
      </w:r>
      <w:r w:rsidR="008625D2"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 بقدر حالهم من اليسار والفقر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25D2"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 فإن كانوا موسرين فكفايتها ما يكفي نظراءها وأمثالها في المستوى المعيشي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25D2"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 وإ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8625D2"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 كانوا فقراء فتأخذ من ماله بقدر ما يكفي نظراءها من الفقراء.</w:t>
      </w:r>
    </w:p>
    <w:p w:rsidR="00FD4A06" w:rsidRPr="00FD4A06" w:rsidRDefault="00FD4A06" w:rsidP="00FD4A0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D4A06" w:rsidRDefault="008625D2" w:rsidP="00FD4A0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D4A06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 xml:space="preserve"> الثالثة و</w:t>
      </w:r>
      <w:r w:rsidRPr="00FD4A06">
        <w:rPr>
          <w:rFonts w:ascii="Simplified Arabic" w:hAnsi="Simplified Arabic" w:cs="Simplified Arabic"/>
          <w:sz w:val="28"/>
          <w:szCs w:val="28"/>
          <w:rtl/>
        </w:rPr>
        <w:t>ال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FD4A0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>16</w:t>
      </w:r>
      <w:r w:rsidRPr="00FD4A06">
        <w:rPr>
          <w:rFonts w:ascii="Simplified Arabic" w:hAnsi="Simplified Arabic" w:cs="Simplified Arabic"/>
          <w:sz w:val="28"/>
          <w:szCs w:val="28"/>
          <w:rtl/>
        </w:rPr>
        <w:t>/</w:t>
      </w:r>
      <w:r w:rsidRPr="00FD4A06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FD4A06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FD4A0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3A8C55-307F-458E-AC84-7749FB815A13}"/>
    <w:embedBold r:id="rId2" w:fontKey="{09669166-B550-462F-9930-5BA1F30A3E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0E444C-0BE6-4DE5-A8E5-51CE7C631127}"/>
    <w:embedBold r:id="rId4" w:fontKey="{DD6175E5-CACF-4646-A556-355A62E8CC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16E162C-A9C6-4EBE-9806-2F80BD4BCD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B037D9E-82CF-4C98-BBA2-B14E3904FED1}"/>
    <w:embedBold r:id="rId7" w:fontKey="{FC06A3AF-B2A7-413B-A6F8-C6ABAD4B5A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3626AFA-A15D-4307-882E-1348E3A922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CC54929-6836-4AEB-B727-2FE904714A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25D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D2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FD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A06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F2EACAF-7B2B-4E4F-80E2-B535EBB01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5D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2012-12-31T06:22:00Z</dcterms:created>
  <dcterms:modified xsi:type="dcterms:W3CDTF">2019-07-10T14:32:00Z</dcterms:modified>
</cp:coreProperties>
</file>