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EE5" w:rsidRPr="001D6EE5" w:rsidRDefault="000E269A" w:rsidP="006942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269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1D6EE5" w:rsidRPr="001D6EE5" w:rsidRDefault="001D6EE5" w:rsidP="001D6E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6EE5">
        <w:rPr>
          <w:rFonts w:ascii="Simplified Arabic" w:hAnsi="Simplified Arabic" w:hint="cs"/>
          <w:color w:val="0000FF"/>
          <w:sz w:val="28"/>
          <w:szCs w:val="28"/>
          <w:rtl/>
        </w:rPr>
        <w:t>كتب التفسير الميسرة للطالب المبتدئ</w:t>
      </w:r>
    </w:p>
    <w:p w:rsidR="001D6EE5" w:rsidRPr="001D6EE5" w:rsidRDefault="001D6EE5" w:rsidP="001D6E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9398A" w:rsidRPr="001D6EE5" w:rsidRDefault="001D6EE5" w:rsidP="001D6EE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6E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398A" w:rsidRPr="001D6E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398A" w:rsidRPr="001D6E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وأسهل وأشمل كتاب تفسير للقرآن الكريم والذي</w:t>
      </w:r>
      <w:r w:rsidR="008D22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يمكن لطالب العلم أن يتزود به إن</w:t>
      </w:r>
      <w:r w:rsidR="0039398A" w:rsidRPr="001D6E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كان مبتدئًا؟</w:t>
      </w:r>
    </w:p>
    <w:p w:rsidR="0039398A" w:rsidRPr="001D6EE5" w:rsidRDefault="001D6EE5" w:rsidP="001D6E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6E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398A" w:rsidRPr="001D6E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المبتدئ عليه أن يطالع في كتب التفاسير المختصرة المصوغة بأسلوب سهل يفهمه آحاد الطلاب مثل تفسير الشيخ فيصل بن مبارك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مختصر جدًا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ومرتب على دروس يومية بعدد أيام العام في كل يوم درس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تفسير الشيخ عبد الرحمن بن ناصر السعدي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تفسير مناسب وواضح وبي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يفهمه آحاد المتعلمين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ففيه خير وبركة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لمثل هذه الطبقة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هناك أيضا مختصرات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لتفسير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كثير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وتفسير ابن كثير تفسير عظيم، ومن مختصراته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عمدة التفسير من تفسير الحافظ ابن كثير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للشيخ أحمد شاكر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هذا أفضل مختصرات ابن كثير، 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 تولى الشيخ تحرير ثلث الكتاب بيده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والبقية أ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خذ من نسخته التي عليها علامات الحذف لبعض المقاطع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كاملاً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فالذي حرره بيده هو ثلث الكتاب الأول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ثلثاه فإنه ط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من نسخته التي وضع عليها أقواس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وعلامات بأن هذا يحذف وهذا يبقى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ولم يَص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غه الشيخ بنفسه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أيضًا من المختصرات المفيدة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تيسير العلي القدير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للشيخ محمد نسيب الرفاعي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ومختصر ابن كثير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صفي</w:t>
      </w:r>
      <w:r w:rsidR="008D2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الرحمن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المباركفوري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المصباح المنير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اليسير في مختصر الحافظ ابن كثير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لمجموعة من أهل العلم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اجتمعوا على اختصاره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وهو مختصر 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متقن وراجعته وهو قريب من مختصر الشيخ المباركفوري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المختصرات النافعة في التفسير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التفسير الميسر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ألفه جمع من أهل العلم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في مجمع الملك فهد لطباعة المصحف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398A"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تفسير مناسب جدًا لاسيما في طبعته الثانية.</w:t>
      </w:r>
    </w:p>
    <w:p w:rsidR="001D6EE5" w:rsidRPr="001D6EE5" w:rsidRDefault="001D6EE5" w:rsidP="001D6E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D6EE5" w:rsidRDefault="0039398A" w:rsidP="001D6E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D6E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1D6E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1D6E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D6E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D6E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D6EE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53959D-6A04-4B32-A0A8-318A3ED4BA73}"/>
    <w:embedBold r:id="rId2" w:fontKey="{C416A0E0-74E0-4C01-A2F4-31B17C07A9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91074A-AB52-4241-AD0E-0A51A2E441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D43776F-8470-404E-9A71-0A61B178F8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2027AF6-E7B3-46AF-A74E-E9416D90398B}"/>
    <w:embedBold r:id="rId6" w:fontKey="{38409EF8-D865-4130-A902-4A4A648324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8ED455B-3B91-457F-B62D-6022FFD5E5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CB22CF-02C4-4497-A7B9-05CE622170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398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69A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EE5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98A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2B6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2230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D8AE5B-6D70-4D62-B348-B2F1D9F4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98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2013-01-01T06:47:00Z</dcterms:created>
  <dcterms:modified xsi:type="dcterms:W3CDTF">2019-07-11T13:53:00Z</dcterms:modified>
</cp:coreProperties>
</file>