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279" w:rsidRPr="00F91279" w:rsidRDefault="00F91279" w:rsidP="00F912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1279">
        <w:rPr>
          <w:rFonts w:ascii="Simplified Arabic" w:hAnsi="Simplified Arabic" w:hint="cs"/>
          <w:color w:val="0000FF"/>
          <w:sz w:val="28"/>
          <w:szCs w:val="28"/>
          <w:rtl/>
        </w:rPr>
        <w:t>القرض</w:t>
      </w:r>
      <w:bookmarkStart w:id="0" w:name="_GoBack"/>
      <w:bookmarkEnd w:id="0"/>
    </w:p>
    <w:p w:rsidR="00F91279" w:rsidRPr="00F91279" w:rsidRDefault="00F91279" w:rsidP="00F912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1279">
        <w:rPr>
          <w:rFonts w:ascii="Simplified Arabic" w:hAnsi="Simplified Arabic" w:hint="cs"/>
          <w:color w:val="0000FF"/>
          <w:sz w:val="28"/>
          <w:szCs w:val="28"/>
          <w:rtl/>
        </w:rPr>
        <w:t>بقاء الدين في الذمة للجدة المتوفاة</w:t>
      </w:r>
    </w:p>
    <w:p w:rsidR="00F91279" w:rsidRPr="00F91279" w:rsidRDefault="00F91279" w:rsidP="00F912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A614C" w:rsidRPr="00F91279" w:rsidRDefault="00F91279" w:rsidP="00F9127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912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A614C" w:rsidRPr="00F912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A614C" w:rsidRPr="00F912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912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أخذت</w:t>
      </w:r>
      <w:r w:rsidR="005A614C" w:rsidRPr="00F912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سلفًا من جدت</w:t>
      </w:r>
      <w:r w:rsidRPr="00F912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5A614C" w:rsidRPr="00F912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قدره أربعة آلاف ريال</w:t>
      </w:r>
      <w:r w:rsidRPr="00F912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614C" w:rsidRPr="00F912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توفيت هذه الجدة فماذا أفعل؟</w:t>
      </w:r>
    </w:p>
    <w:p w:rsidR="005A614C" w:rsidRPr="00F91279" w:rsidRDefault="00F91279" w:rsidP="00F912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912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A614C" w:rsidRPr="00F912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A614C">
        <w:rPr>
          <w:rFonts w:hint="cs"/>
          <w:sz w:val="36"/>
          <w:szCs w:val="36"/>
          <w:rtl/>
        </w:rPr>
        <w:t xml:space="preserve"> </w:t>
      </w:r>
      <w:r w:rsidR="005A614C" w:rsidRPr="00F912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القرض الذي أخذه من جدته لايزال ملكًا لها</w:t>
      </w:r>
      <w:r w:rsidRPr="00F912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614C" w:rsidRPr="00F912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وبعد أن توفيت فإنه ي</w:t>
      </w:r>
      <w:r w:rsidRPr="00F912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A614C" w:rsidRPr="00F912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في تركتها</w:t>
      </w:r>
      <w:r w:rsidRPr="00F912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614C" w:rsidRPr="00F912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فيُقسم على ورثتها.</w:t>
      </w:r>
    </w:p>
    <w:p w:rsidR="00F91279" w:rsidRPr="00F91279" w:rsidRDefault="00F91279" w:rsidP="00F912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E67D5A" w:rsidRPr="00F91279" w:rsidRDefault="005A614C" w:rsidP="00F912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912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F912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F912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F912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F912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912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F912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F9127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D4D543-7B0B-437F-BCFE-AEB69DE3A15C}"/>
    <w:embedBold r:id="rId2" w:fontKey="{FA9BB8C6-662D-46A1-9AC2-6FF8FC98B0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01A513-29C3-48D6-B98F-595543DE498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C97BB68-93A6-4E19-A56F-191B2E3B2D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CE0A89B-655D-42FE-8CA5-0C7CF02F5A99}"/>
    <w:embedBold r:id="rId6" w:fontKey="{43612DB5-F103-4E1C-99A7-78B2BFF0BA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B2B9997-1BB5-4C20-8FC2-61637907AB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113567C-875B-46AD-AD1A-5E0C58CD89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614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14C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2F3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279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07E5F22-6C90-4D8C-AAC7-7CDB94F7C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614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2013-02-03T10:10:00Z</dcterms:created>
  <dcterms:modified xsi:type="dcterms:W3CDTF">2019-07-15T00:52:00Z</dcterms:modified>
</cp:coreProperties>
</file>