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15B" w:rsidRPr="0040315B" w:rsidRDefault="005040C4" w:rsidP="004031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0C4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0" w:name="_GoBack"/>
      <w:bookmarkEnd w:id="0"/>
      <w:r w:rsidRPr="005040C4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:rsidR="0040315B" w:rsidRPr="0040315B" w:rsidRDefault="0040315B" w:rsidP="004031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315B">
        <w:rPr>
          <w:rFonts w:ascii="Simplified Arabic" w:hAnsi="Simplified Arabic" w:hint="cs"/>
          <w:color w:val="0000FF"/>
          <w:sz w:val="28"/>
          <w:szCs w:val="28"/>
          <w:rtl/>
        </w:rPr>
        <w:t>الاستحياء من السؤال عن أمور الدين</w:t>
      </w:r>
    </w:p>
    <w:p w:rsidR="0040315B" w:rsidRPr="0040315B" w:rsidRDefault="0040315B" w:rsidP="004031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3E40" w:rsidRPr="0040315B" w:rsidRDefault="0040315B" w:rsidP="004031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31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3E40" w:rsidRPr="004031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3E40" w:rsidRPr="004031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مجموعة من الأسئلة التي أحتاج إلى الجو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اب عليها ولكنني أستحيي أن أسألها</w:t>
      </w:r>
      <w:r w:rsidRPr="004031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آثم على هذا الحياء؟    </w:t>
      </w:r>
    </w:p>
    <w:p w:rsidR="002E3E40" w:rsidRPr="0040315B" w:rsidRDefault="0040315B" w:rsidP="004031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31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هذا ليس بحياء، 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سألت أم سلمة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النبيَّ -عليه الصلاة والسلام-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هل على المرأة من غسل إذا هي احتلمت؟ ولا شك أن العادة جرت بأن مثل هذا السؤال لا يجرؤ عليه كثير من النساء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 وقد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لمزها بعض النساء وأنها فضحت النساء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لكن هذا الكلام ليس بصحيح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النبي -عليه الصلاة والسلام- أقرّها وأجابها على سؤالها بقوله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E3E40" w:rsidRPr="0040315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«نعم، إذا هي رأت الماء»</w:t>
      </w:r>
      <w:r>
        <w:rPr>
          <w:rFonts w:hint="cs"/>
          <w:sz w:val="36"/>
          <w:szCs w:val="36"/>
          <w:rtl/>
        </w:rPr>
        <w:t xml:space="preserve"> </w:t>
      </w:r>
      <w:r w:rsidRPr="0040315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0315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282</w:t>
      </w:r>
      <w:r w:rsidRPr="0040315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، 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فمثل هذا لا يسمى حياء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إنما يسمى خجل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والدين لا يُستحيى منه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فالحياء خير كله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والدين ينبغي أن يُسأل عن كل ما ي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شكل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فيه،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نعم قد يكون هناك ظرف يمنع من التصريح من بعض الناس لبعض الأمور مما جرت العادة بأن الناس يخجلون من ذكره كما أمر علي 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المقداد أن يسأل النبي -عليه الصلاة والسلام- عن المذي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يقول علي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كنت رجلًا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مذاء فاستحييت أن أسأل النبي -عليه الصلاة والسلام- لمكان ابنته مني فأمرت المقداد</w:t>
      </w:r>
      <w:r>
        <w:rPr>
          <w:rFonts w:hint="cs"/>
          <w:sz w:val="36"/>
          <w:szCs w:val="36"/>
          <w:rtl/>
        </w:rPr>
        <w:t xml:space="preserve"> </w:t>
      </w:r>
      <w:r w:rsidRPr="0040315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Pr="0040315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132</w:t>
      </w:r>
      <w:r w:rsidRPr="0040315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مثل هذا إذا قام بالسؤال من يكفي وأناب من يسأل عنه فلا إشكال حينئذٍ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المشكل لو أن عليًّا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 وأرضاه-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ما سأل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ت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السؤال بالكلية وبقي الحكم مجهول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ًا، 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>هذا محل الانتقاد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وهو ما في هذا السؤال الذي بين أيدينا يقول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لديه بعض الأسئلة التي يحتاج إلى الجواب عنها ولكنه يستحيي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أنها إذا كان يترتب عليها إثم بأن كانت في الأمور الواجبة لا بد أن يسأل عنها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يتم امتثالها إلا بالسؤال عنها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في الأمور الممنوعة والمحرمة فإنه يأثم حينئذٍ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يتمكن من تركها حتى يسأل عنها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ليميز الحلال من الحرام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E40" w:rsidRPr="0040315B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40315B" w:rsidRPr="0040315B" w:rsidRDefault="0040315B" w:rsidP="004031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0315B" w:rsidRDefault="002E3E40" w:rsidP="004031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0315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>/</w:t>
      </w:r>
      <w:r w:rsidRPr="0040315B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0315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031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D9F0C4-1B14-4F37-9128-15BDE8EC546A}"/>
    <w:embedBold r:id="rId2" w:fontKey="{1283031A-66B0-4245-8586-8E027866C8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C7EC90-E93E-49CB-A7BD-C68B2C1EC195}"/>
    <w:embedBold r:id="rId4" w:fontKey="{E6A163B5-AD88-4B7C-BC24-3A0361CD8C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696C402-79FC-4380-8C38-2CD6321D64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0CB78B-E138-4183-A0AA-EF3E82B7DEF8}"/>
    <w:embedBold r:id="rId7" w:fontKey="{551C6B2C-CC86-4C52-9274-6927713AFB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0908556-728B-4BB9-B6B4-B8ADDB6E66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255E6E0-46F9-44D2-B9C3-BB89C1ECB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E4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3E40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15B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0C4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E20244"/>
  <w15:docId w15:val="{438276B2-3514-477B-B89C-C49435BD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E4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2013-02-05T08:23:00Z</dcterms:created>
  <dcterms:modified xsi:type="dcterms:W3CDTF">2019-07-15T12:12:00Z</dcterms:modified>
</cp:coreProperties>
</file>