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D11F1" w14:textId="3B6871DD" w:rsidR="00732EA4" w:rsidRPr="00732EA4" w:rsidRDefault="00732EA4" w:rsidP="00732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2EA4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14:paraId="14E641C4" w14:textId="77777777" w:rsidR="00732EA4" w:rsidRPr="00732EA4" w:rsidRDefault="00732EA4" w:rsidP="00732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32EA4">
        <w:rPr>
          <w:rFonts w:ascii="Simplified Arabic" w:hAnsi="Simplified Arabic" w:hint="cs"/>
          <w:color w:val="0000FF"/>
          <w:sz w:val="28"/>
          <w:szCs w:val="28"/>
          <w:rtl/>
        </w:rPr>
        <w:t>صفة النقاب الشرعي</w:t>
      </w:r>
    </w:p>
    <w:p w14:paraId="1DD5F867" w14:textId="77777777" w:rsidR="00732EA4" w:rsidRPr="00732EA4" w:rsidRDefault="00732EA4" w:rsidP="00732E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4A74AEE" w14:textId="77777777" w:rsidR="000F11C3" w:rsidRPr="00732EA4" w:rsidRDefault="00732EA4" w:rsidP="00732E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2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F11C3" w:rsidRPr="00732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11C3" w:rsidRPr="00732E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صفة النقاب الشرعي الصحيح؟ </w:t>
      </w:r>
    </w:p>
    <w:p w14:paraId="10F25931" w14:textId="4602F35C" w:rsidR="000F11C3" w:rsidRPr="00732EA4" w:rsidRDefault="00732EA4" w:rsidP="00934F1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32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F11C3" w:rsidRPr="00732E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النقاب هو الن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ق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الخ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ق اليسير في غطاء الوجه بقدر العين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منهم من يقول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 xml:space="preserve">إنه 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بقدر 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سواد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العين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خاصة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محل النظر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وهذا النقب للحاجة، 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وهل ي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قتصر على الواحدة 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إحدى العينين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كما جاء عن بعض السلف أو لا مانع من 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جعل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نقب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في العينين كلتيهما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وأما ما ي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خرج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جزءًا من البشرة ولو كان يسيرًا</w:t>
      </w:r>
      <w:r w:rsidR="00080034">
        <w:rPr>
          <w:rFonts w:ascii="Simplified Arabic" w:hAnsi="Simplified Arabic" w:cs="Simplified Arabic" w:hint="cs"/>
          <w:sz w:val="28"/>
          <w:szCs w:val="28"/>
          <w:rtl/>
        </w:rPr>
        <w:t xml:space="preserve"> فحرام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ومع الأسف توس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ع النساء في النقاب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ما له من أصل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شرعي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ٍّ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حيث جاء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منع الم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حرمة من الانتقاب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مفهومه أن غير المحرمة تنتقب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النقاب الشرعي الجائز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لأن الأصل تغطية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جميع الوجه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وما جاء على خلاف الأصل للحاجة فالحاجة ت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ر بقدرها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وما زاد عليه ي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رجع إلى المحظور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فالزيادة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على نقب العين بقد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>ها وإخراج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جزء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من البشرة</w:t>
      </w:r>
      <w:r w:rsidR="00934F14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ولو كان يسيرًا هو سفور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والتوسع الموجود عند النساء لا شك أنه غير مرضي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ّ،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بل هو عين الفتنة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11C3" w:rsidRPr="00732EA4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14:paraId="3C546047" w14:textId="77777777" w:rsidR="00732EA4" w:rsidRPr="00732EA4" w:rsidRDefault="00732EA4" w:rsidP="00732E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BFE5578" w14:textId="77777777" w:rsidR="00E67D5A" w:rsidRPr="00732EA4" w:rsidRDefault="000F11C3" w:rsidP="00732E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32EA4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732EA4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732EA4">
        <w:rPr>
          <w:rFonts w:ascii="Simplified Arabic" w:hAnsi="Simplified Arabic" w:cs="Simplified Arabic"/>
          <w:sz w:val="28"/>
          <w:szCs w:val="28"/>
          <w:rtl/>
        </w:rPr>
        <w:t>/</w:t>
      </w:r>
      <w:r w:rsidRPr="00732EA4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732EA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32E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203BC2-2F19-49AF-902D-40F5151F5729}"/>
    <w:embedBold r:id="rId2" w:fontKey="{0A4F7B10-9B33-4EC8-BAC6-99B70B0CB6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44A711-C8FC-4649-A648-C46F489BBA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11FA983-D98A-4FA7-A322-856C84809AE1}"/>
    <w:embedBold r:id="rId5" w:fontKey="{0D1CD3BC-3B0F-47DD-9602-422B0FFC2B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BDF6D92-B4B9-42BC-BD27-A47541642482}"/>
    <w:embedBold r:id="rId7" w:fontKey="{90D45D83-CC36-4C7B-B4D7-8999DB5851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D6FB9B-932C-437E-9DC9-C055AFE55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6121921-6D0D-4D4B-89DF-85595CBE1F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843F4FE-896C-458D-BC09-4998070761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11C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034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1C3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2EA4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4F14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1642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B7F87E"/>
  <w15:docId w15:val="{10E6A02B-74E0-4BE5-B2F0-8388F087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1C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32EA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32EA4"/>
  </w:style>
  <w:style w:type="character" w:customStyle="1" w:styleId="Char0">
    <w:name w:val="نص تعليق Char"/>
    <w:basedOn w:val="a0"/>
    <w:link w:val="a5"/>
    <w:uiPriority w:val="99"/>
    <w:semiHidden/>
    <w:rsid w:val="00732EA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32EA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32EA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32EA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32EA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2013-02-06T07:43:00Z</dcterms:created>
  <dcterms:modified xsi:type="dcterms:W3CDTF">2019-07-15T14:06:00Z</dcterms:modified>
</cp:coreProperties>
</file>