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35E" w:rsidRPr="00AB035E" w:rsidRDefault="00AB035E" w:rsidP="00AB03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035E">
        <w:rPr>
          <w:rFonts w:ascii="Simplified Arabic" w:hAnsi="Simplified Arabic" w:hint="cs"/>
          <w:color w:val="0000FF"/>
          <w:sz w:val="28"/>
          <w:szCs w:val="28"/>
          <w:rtl/>
        </w:rPr>
        <w:t>صلاة الكسوف</w:t>
      </w:r>
    </w:p>
    <w:p w:rsidR="00AB035E" w:rsidRPr="00AB035E" w:rsidRDefault="00AB035E" w:rsidP="00816E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035E">
        <w:rPr>
          <w:rFonts w:ascii="Simplified Arabic" w:hAnsi="Simplified Arabic" w:hint="cs"/>
          <w:color w:val="0000FF"/>
          <w:sz w:val="28"/>
          <w:szCs w:val="28"/>
          <w:rtl/>
        </w:rPr>
        <w:t xml:space="preserve">أسباب الكسوف أو الخسوف، وصلاة النساء </w:t>
      </w:r>
      <w:r w:rsidR="00816E5E">
        <w:rPr>
          <w:rFonts w:ascii="Simplified Arabic" w:hAnsi="Simplified Arabic" w:hint="cs"/>
          <w:color w:val="0000FF"/>
          <w:sz w:val="28"/>
          <w:szCs w:val="28"/>
          <w:rtl/>
        </w:rPr>
        <w:t>جماعةً</w:t>
      </w:r>
    </w:p>
    <w:p w:rsidR="00AB035E" w:rsidRPr="00AB035E" w:rsidRDefault="00AB035E" w:rsidP="00AB03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E454A" w:rsidRPr="00AB035E" w:rsidRDefault="00AB035E" w:rsidP="00AB03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03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454A" w:rsidRPr="00AB03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454A" w:rsidRPr="00AB03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أسباب الكسوف أو الخسوف؟ وهل للمرأة أن تصلي مع جماعة النساء في بيتها صلاة الكسوف أو الخسوف؟ </w:t>
      </w:r>
    </w:p>
    <w:p w:rsidR="00CE454A" w:rsidRPr="00AB035E" w:rsidRDefault="00AB035E" w:rsidP="00816E5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03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454A" w:rsidRPr="00AB03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أسباب الكسوف والخسوف جاء بيانها في الحديث الصحيح من قوله -عليه الصلاة والسلام-</w:t>
      </w:r>
      <w:r w:rsidR="00816E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إن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الشمس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والقمر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آيتان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آيات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الله،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ينكسفان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لموت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لحياته،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ولكن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تعالى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يخوف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به</w:t>
      </w:r>
      <w:r w:rsid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="005F1329" w:rsidRPr="005F132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عباده</w:t>
      </w:r>
      <w:r w:rsidR="005F1329" w:rsidRPr="005F1329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F1329"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F1329" w:rsidRPr="00AB035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1048</w:t>
      </w:r>
      <w:r w:rsidR="005F1329"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F13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، </w:t>
      </w:r>
      <w:r w:rsidR="005F1329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وقال:</w:t>
      </w:r>
      <w:r w:rsidR="005F1329" w:rsidRP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فإذا رأيتموهما</w:t>
      </w:r>
      <w:r w:rsidRP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فادعوا الله وصلوا حتى ينجلي»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B035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1060</w:t>
      </w:r>
      <w:r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فبين النبي -عليه الصلاة والسلام- أن الحكمة من وجود الكسوف أو الخسوف للشمس أو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القمر إنما هو التخويف </w:t>
      </w:r>
      <w:r w:rsidRPr="00AB035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B035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نُرْسِلُ بِالآيَاتِ إِلاَّ تَخْوِيفًا</w:t>
      </w:r>
      <w:r w:rsidRPr="00AB035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CE454A" w:rsidRPr="00AB03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الإسراء: ٥٩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يخوف بهما عباده 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هناك إشارة إلى أن الذنوب والمعاصي لاسيما ما يتعلق بالفواحش والمنكرات أنها من أعظم الأسباب في هذا التخويف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يصاحب هذا التخويف شدائد وأمور من زلازل أو فيضان أو ما أشبه ذلك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تمام التخويف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E454A" w:rsidRPr="00AB035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ما من أحد أغير من الله أن يزني عبده أو تزني أمته</w:t>
      </w:r>
      <w:r w:rsidR="00CE454A" w:rsidRPr="00AB035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B035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1044</w:t>
      </w:r>
      <w:r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 الخطبة أو في الكلمة التي ألقاها النبي -عليه الصلاة والسلام- حينما كسفت الشمس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بيّن أن هذا التخويف سببه الذنوب والمعاصي</w:t>
      </w:r>
      <w:r w:rsidR="00816E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ويعين على انكشافه الصلاة والاستغفار والصدقة والعتق وغير ذلك من أعمال الخير والبر التي يتقرب بها إلى الله 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E454A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يعين على انكشاف هذه الآيات.</w:t>
      </w:r>
    </w:p>
    <w:p w:rsidR="00CE454A" w:rsidRPr="00AB035E" w:rsidRDefault="00CE454A" w:rsidP="00816E5E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وهل للمرأة أن تصلي مع جماعة النساء في بيتها صلاة الكسوف أو الخسوف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؟)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أن عائشة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035E" w:rsidRPr="00AB03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صلت في المسجد وغيرها من النساء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ودخلت أسماء ورأت الناس يصلون فاستنكرت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في غير وقت صلاة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الضحى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وأشارت لعائشة 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يدل على استنكارها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فأشارت عائشة إلى السماء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فرفعت أسماء رأسها ورأت الشمس وقد انكسفت فقالت: آية؟ فأشارت عائشة برأسها أن نعم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035E"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AB035E" w:rsidRPr="00AB035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1053</w:t>
      </w:r>
      <w:r w:rsidR="00AB035E" w:rsidRPr="00AB035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برأسها ولم تلفظ بذلك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النساء يصلين صلاة الكسوف مع الجماعة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حصل هذا في بيوتهن </w:t>
      </w:r>
      <w:proofErr w:type="spellStart"/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تأدت</w:t>
      </w:r>
      <w:proofErr w:type="spellEnd"/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السنة</w:t>
      </w:r>
      <w:r w:rsidR="00816E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يختلفون في حكم صلاة الكسوف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وعامتهم على أنها سنة مؤكدة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وأوجبها بعضهم حتى قال أبو عوانة في صحيحه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باب وجوب صلاة الكسوف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والنووي 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نقل الإجماع على أنها سنة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صريح الأمر </w:t>
      </w:r>
      <w:r w:rsidRPr="00AB035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فإذا رأيتموهما</w:t>
      </w:r>
      <w:r w:rsidR="00AB035E" w:rsidRP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فادعوا الله </w:t>
      </w:r>
      <w:r w:rsidR="00AB035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وصلوا</w:t>
      </w:r>
      <w:r w:rsidRPr="00AB035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معوّل أبي عوانة على وجوب صلاة الكسوف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قول عامة أهل العلم أنها سنة مؤكدة</w:t>
      </w:r>
      <w:r w:rsidR="00AB035E"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AB035E" w:rsidRPr="00AB035E" w:rsidRDefault="00AB035E" w:rsidP="00AB035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B035E" w:rsidRDefault="00CE454A" w:rsidP="00AB035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AB03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AB03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B03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B03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B035E" w:rsidSect="00CE454A">
      <w:pgSz w:w="11906" w:h="16838"/>
      <w:pgMar w:top="993" w:right="1800" w:bottom="1135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EEC344-B6A5-4754-A0D5-763054EFF6DB}"/>
    <w:embedBold r:id="rId2" w:fontKey="{8B15326A-BF64-414A-BFB2-977443009F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747748-1AD7-41F5-BCA9-79B3A265C05A}"/>
    <w:embedBold r:id="rId4" w:fontKey="{9178853A-6819-4284-B042-19E29B0000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6DA4B0E-35AD-48E2-8A4E-DB458535B8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3123E37-611A-4ACD-BBE1-40103BE901B6}"/>
    <w:embedBold r:id="rId7" w:fontKey="{4F350298-158B-4BD8-8877-0BBEB2A4B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7E565FC-E118-4962-9499-11982BE6A7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667A6AF-BECF-4D5C-A5EB-85613E4465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54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329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6E5E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10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35E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54A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22FDEBD-6974-4024-8AB1-7D56E3EF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5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2015-11-17T13:50:00Z</cp:lastPrinted>
  <dcterms:created xsi:type="dcterms:W3CDTF">2013-02-10T05:25:00Z</dcterms:created>
  <dcterms:modified xsi:type="dcterms:W3CDTF">2019-07-16T12:22:00Z</dcterms:modified>
</cp:coreProperties>
</file>