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253B" w:rsidRPr="00D6253B" w:rsidRDefault="00D6253B" w:rsidP="00D625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253B">
        <w:rPr>
          <w:rFonts w:ascii="Simplified Arabic" w:hAnsi="Simplified Arabic" w:hint="cs"/>
          <w:color w:val="0000FF"/>
          <w:sz w:val="28"/>
          <w:szCs w:val="28"/>
          <w:rtl/>
        </w:rPr>
        <w:t xml:space="preserve">صلاة </w:t>
      </w:r>
      <w:r w:rsidR="00DA748F">
        <w:rPr>
          <w:rFonts w:ascii="Simplified Arabic" w:hAnsi="Simplified Arabic" w:hint="cs"/>
          <w:color w:val="0000FF"/>
          <w:sz w:val="28"/>
          <w:szCs w:val="28"/>
          <w:rtl/>
        </w:rPr>
        <w:t>المسافر</w:t>
      </w:r>
    </w:p>
    <w:p w:rsidR="00D6253B" w:rsidRPr="00D6253B" w:rsidRDefault="00D6253B" w:rsidP="00D625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6253B">
        <w:rPr>
          <w:rFonts w:ascii="Simplified Arabic" w:hAnsi="Simplified Arabic" w:hint="cs"/>
          <w:color w:val="0000FF"/>
          <w:sz w:val="28"/>
          <w:szCs w:val="28"/>
          <w:rtl/>
        </w:rPr>
        <w:t>قصر الصلاة في مسافة مائة كيلو</w:t>
      </w:r>
    </w:p>
    <w:p w:rsidR="00D6253B" w:rsidRPr="00D6253B" w:rsidRDefault="00D6253B" w:rsidP="00D6253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4D4A9D" w:rsidRPr="00D6253B" w:rsidRDefault="00D6253B" w:rsidP="00D6253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D4A9D" w:rsidRPr="00D6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</w:t>
      </w:r>
      <w:r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في 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كل أسبوع </w:t>
      </w:r>
      <w:r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أقطع 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مرة</w:t>
      </w:r>
      <w:r w:rsidR="00FF4C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واحدة</w:t>
      </w:r>
      <w:r w:rsidR="00FF4C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ً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مسافة</w:t>
      </w:r>
      <w:r w:rsidR="00FF4C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حوالي مائة كيلو</w:t>
      </w:r>
      <w:r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يجوز لي أن أقصر في كل مرة</w:t>
      </w:r>
      <w:r w:rsidR="00FF4C7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ٍ</w:t>
      </w:r>
      <w:r w:rsidR="004D4A9D" w:rsidRPr="00D6253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أذهب فيها أم لا؟ </w:t>
      </w:r>
    </w:p>
    <w:p w:rsidR="004D4A9D" w:rsidRPr="00D6253B" w:rsidRDefault="00D6253B" w:rsidP="00D625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D4A9D" w:rsidRPr="00D6253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D4A9D">
        <w:rPr>
          <w:rFonts w:hint="cs"/>
          <w:sz w:val="36"/>
          <w:szCs w:val="36"/>
          <w:rtl/>
        </w:rPr>
        <w:t xml:space="preserve"> 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>مسافة القصر عند أهل العلم في القول الم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>رج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َّ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>ح والم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>فتى به أربعة بُرُد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وتقد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="00DA748F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ر بثمانين كيلًا،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فإذا بلغت المسافة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ثمانين كيل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ا 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>ومازاد على ذلك من باب أولى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فإنها مسافة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قصر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يجوز له أن يقصر الصلاة في هذه المسافة ما لم يمكث المدة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التي هي أربعة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أيام</w:t>
      </w:r>
      <w:r w:rsidR="00FF4C76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4D4A9D" w:rsidRPr="00D6253B">
        <w:rPr>
          <w:rFonts w:ascii="Simplified Arabic" w:hAnsi="Simplified Arabic" w:cs="Simplified Arabic" w:hint="cs"/>
          <w:sz w:val="28"/>
          <w:szCs w:val="28"/>
          <w:rtl/>
        </w:rPr>
        <w:t xml:space="preserve"> فأكثر.</w:t>
      </w:r>
    </w:p>
    <w:p w:rsidR="00D6253B" w:rsidRPr="00D6253B" w:rsidRDefault="00D6253B" w:rsidP="00D625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6253B" w:rsidRDefault="004D4A9D" w:rsidP="00D6253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6253B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D6253B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D6253B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D6253B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D6253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852FA10-06B5-491B-BB3B-79FB5DF1CE05}"/>
    <w:embedBold r:id="rId2" w:fontKey="{78159259-DBC6-4C14-9FB9-3157DBB3AE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9793BA0-564A-428B-B059-3B32D58E9D3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12440283-A1E5-439E-955E-20DD4A32D8C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5C5847A-EDAE-4A1F-B47D-FF4D2D6CED34}"/>
    <w:embedBold r:id="rId6" w:fontKey="{0A814221-BC77-4F3F-A325-F9C36686ED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3FB2A06-FF6E-40D9-9E1F-F76A7A4167F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C606A4C-E287-4D62-9C44-DDFBD74F64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4A9D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4A9D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5A2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00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53B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48F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4C76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91C2DC0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D4A9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2013-02-12T06:48:00Z</dcterms:created>
  <dcterms:modified xsi:type="dcterms:W3CDTF">2019-07-17T14:51:00Z</dcterms:modified>
</cp:coreProperties>
</file>