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AB5" w:rsidRPr="002B2AB5" w:rsidRDefault="002B2AB5" w:rsidP="002B2AB5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2B2AB5">
        <w:rPr>
          <w:rFonts w:ascii="Simplified Arabic" w:hAnsi="Simplified Arabic" w:hint="cs"/>
          <w:color w:val="0000FF"/>
          <w:sz w:val="28"/>
          <w:szCs w:val="28"/>
          <w:rtl/>
        </w:rPr>
        <w:t>الغسل</w:t>
      </w:r>
    </w:p>
    <w:p w:rsidR="002B2AB5" w:rsidRPr="002B2AB5" w:rsidRDefault="002B2AB5" w:rsidP="002B2AB5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2B2AB5">
        <w:rPr>
          <w:rFonts w:ascii="Simplified Arabic" w:hAnsi="Simplified Arabic" w:hint="cs"/>
          <w:color w:val="0000FF"/>
          <w:sz w:val="28"/>
          <w:szCs w:val="28"/>
          <w:rtl/>
        </w:rPr>
        <w:t>صفة الغسل من الجنابة، ودخول الوضوء فيه</w:t>
      </w:r>
    </w:p>
    <w:p w:rsidR="002B2AB5" w:rsidRPr="002B2AB5" w:rsidRDefault="002B2AB5" w:rsidP="002B2AB5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C3295E" w:rsidRPr="002B2AB5" w:rsidRDefault="002B2AB5" w:rsidP="002B2AB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B2A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3295E" w:rsidRPr="002B2A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3295E" w:rsidRPr="002B2A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هي صفة الغسل من الجنابة للرجل</w:t>
      </w:r>
      <w:r w:rsidRPr="002B2A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C3295E" w:rsidRPr="002B2A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وإذا دخل وقت الصلاة واغتسلت من الجنابة فهل أتوضأ للصلاة بعد الغسل أم يكفي الغسل؟</w:t>
      </w:r>
    </w:p>
    <w:p w:rsidR="002B2AB5" w:rsidRPr="002B2AB5" w:rsidRDefault="002B2AB5" w:rsidP="002B2AB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B2A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3295E" w:rsidRPr="002B2A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الغسل منه الكامل ومنه المجزئ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الكامل الذي يحصل فيه الاتِّباع كما جاء عن النبي -عليه الصلاة والسلام- في غسله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يغسل فرجه وما لو</w:t>
      </w:r>
      <w:r w:rsidR="00F652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ّثه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حصل قبله نقض للطهارة من بول أو غائط استنجى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توضأ وضوءه للصلاة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أفاض الماء على رأسه ثلاثًا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ثم عمم بدنه بالماء، 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وبعضهم يستروح ويستحسن أن يبدأ بشقه الأيمن ثم الأيسر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دلك جسده بعد أن عممه بالماء فهذا أكمل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والدلك واجب عند المالكية دون غيرهم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الغُسل والغَسل يحصل بمجرد وصول الماء إلى البدن وليس من مسماه الدلك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اللغة يقولون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غسله العرق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غسله المطر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يحصل بمجرد مرور الماء على البدن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وصوله 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إليه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غير دلك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ولا شك أن الدلك أكمل؛ 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 الماء قد ينبو عن بعض المواطن في البدن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لا ي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تحقق من وصوله إلى بعض المواطن والمغابن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فيُتأكد من ذلك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تأكدنا أنه عمم البدن بحيث لم يبق منه شيء فإن هذا يكفي ويجز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ئ.</w:t>
      </w:r>
    </w:p>
    <w:p w:rsidR="002B2AB5" w:rsidRPr="002B2AB5" w:rsidRDefault="00F65288" w:rsidP="002B2AB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الغسل</w:t>
      </w:r>
      <w:r w:rsidR="002B2AB5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المجزئ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يعمم بدنه بالماء</w:t>
      </w:r>
      <w:r w:rsidR="002B2AB5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إذا نوى دخول الطهارة الصغرى التي هي الوضوء </w:t>
      </w:r>
      <w:r w:rsidR="002B2AB5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الكبرى دخلت</w:t>
      </w:r>
      <w:r w:rsidR="002B2AB5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</w:t>
      </w:r>
      <w:r w:rsidR="002B2AB5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يقرر أهل العلم في قاعدة التداخل</w:t>
      </w:r>
      <w:r w:rsidR="002B2AB5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اجتمع عبادتان من جنس واحد ليست إحداهما مقضية والأخرى مؤد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ّاة فإن الصغرى تدخل في الكبرى</w:t>
      </w:r>
      <w:r w:rsidR="002B2AB5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 إذا عمم بدنه </w:t>
      </w:r>
      <w:r w:rsidR="002B2AB5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C3295E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الماء دخل فيه الوضوء</w:t>
      </w:r>
      <w:r w:rsidR="002B2AB5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2B2AB5" w:rsidRPr="002B2AB5" w:rsidRDefault="00C3295E" w:rsidP="00643E50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يقول السائل</w:t>
      </w:r>
      <w:r w:rsidR="002B2AB5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B2AB5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اغتسلت من الجنابة</w:t>
      </w:r>
      <w:r w:rsidR="002B2AB5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هل أتوضأ للصلاة بعد الغسل</w:t>
      </w:r>
      <w:r w:rsidR="002B2AB5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)؟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الأصل والأكمل أن تتوضأ قبل الغسل كما ثبت عنه -عليه الصلاة والسلام-</w:t>
      </w:r>
      <w:r w:rsidR="002B2AB5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توضأت بعده أو أخ</w:t>
      </w:r>
      <w:r w:rsidR="00F652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ّرت غ</w:t>
      </w:r>
      <w:r w:rsidR="002B2AB5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سل رجليك إلى أن تنتقل من المكان الذي تلوَّث فقد جاءت بذلك السنة</w:t>
      </w:r>
      <w:r w:rsidR="002B2AB5"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  <w:bookmarkStart w:id="0" w:name="_GoBack"/>
      <w:bookmarkEnd w:id="0"/>
    </w:p>
    <w:p w:rsidR="00E67D5A" w:rsidRPr="002B2AB5" w:rsidRDefault="00C3295E" w:rsidP="002B2AB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B2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2B2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عشرة بعد المائة 2/</w:t>
      </w:r>
      <w:r w:rsidRPr="002B2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2B2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2B2AB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D0F0C7-1B31-4F99-BEEB-3EA204E9A43B}"/>
    <w:embedBold r:id="rId2" w:fontKey="{2A57ED8A-07B9-46EE-9A4C-BFC0172A5C9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EAC6E9C-B969-48D9-A310-9068FED8AB0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289E9A6-CB7E-4CCA-957B-8B64E82C074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8EDE2BB-5552-49CB-A292-42B7A6E66659}"/>
    <w:embedBold r:id="rId6" w:fontKey="{32206A77-29AC-4185-A776-9F20163C28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8A80622-8482-4F05-B86B-F3C5544B89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D7134B4C-4267-481D-A838-44581549EF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</w:compat>
  <w:rsids>
    <w:rsidRoot w:val="00C3295E"/>
    <w:rsid w:val="0000040A"/>
    <w:rsid w:val="0000125F"/>
    <w:rsid w:val="000016D7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4CB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AB5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0BDA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3E50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95E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288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8F225"/>
  <w15:docId w15:val="{5E46D1F6-7FF2-4285-A207-510A7CD3A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295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EU-HOME</cp:lastModifiedBy>
  <cp:revision>10</cp:revision>
  <dcterms:created xsi:type="dcterms:W3CDTF">2013-03-10T10:30:00Z</dcterms:created>
  <dcterms:modified xsi:type="dcterms:W3CDTF">2019-07-30T15:35:00Z</dcterms:modified>
</cp:coreProperties>
</file>