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362" w:rsidRPr="004A7362" w:rsidRDefault="00956EA4" w:rsidP="004A736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شروط الصلاة</w:t>
      </w:r>
      <w:bookmarkStart w:id="0" w:name="_GoBack"/>
      <w:bookmarkEnd w:id="0"/>
    </w:p>
    <w:p w:rsidR="004A7362" w:rsidRPr="004A7362" w:rsidRDefault="004A7362" w:rsidP="004A736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A7362">
        <w:rPr>
          <w:rFonts w:ascii="Simplified Arabic" w:hAnsi="Simplified Arabic" w:hint="cs"/>
          <w:color w:val="0000FF"/>
          <w:sz w:val="28"/>
          <w:szCs w:val="28"/>
          <w:rtl/>
        </w:rPr>
        <w:t>تأخير صلاتي العصر والمغرب بسبب العمل الوظيفي</w:t>
      </w:r>
    </w:p>
    <w:p w:rsidR="004A7362" w:rsidRPr="004A7362" w:rsidRDefault="004A7362" w:rsidP="004A736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41903" w:rsidRPr="004A7362" w:rsidRDefault="00176279" w:rsidP="004A736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A736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41903" w:rsidRPr="004A736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41903" w:rsidRPr="004A73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شاب مقيم أعمل في الخفجي في تموينات تابعة لمحطة بنزين</w:t>
      </w:r>
      <w:r w:rsidRPr="004A73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41903" w:rsidRPr="004A73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ويبدأ </w:t>
      </w:r>
      <w:r w:rsidRPr="004A73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عملي</w:t>
      </w:r>
      <w:r w:rsidR="00141903" w:rsidRPr="004A73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الساعة الثامنة مساء إلى الثامنة صباحًا</w:t>
      </w:r>
      <w:r w:rsidRPr="004A73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41903" w:rsidRPr="004A73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ولا أنام إلا بعد صلاة الظهر</w:t>
      </w:r>
      <w:r w:rsidRPr="004A73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41903" w:rsidRPr="004A73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أصحو الساعة الثامنة مساء</w:t>
      </w:r>
      <w:r w:rsidRPr="004A73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41903" w:rsidRPr="004A73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فأصلي العصر والمغرب والعشاء في وقت واحد</w:t>
      </w:r>
      <w:r w:rsidRPr="004A73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41903" w:rsidRPr="004A73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فعلي هذا؟</w:t>
      </w:r>
    </w:p>
    <w:p w:rsidR="00141903" w:rsidRPr="004A7362" w:rsidRDefault="00176279" w:rsidP="004A736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A736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41903" w:rsidRPr="004A736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 xml:space="preserve">: 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يجوز ذلك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تأخير الصلاة 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حتى يخرج وقتها، 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وأنت ينتهي 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عملك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الثامنة صباحًا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لماذا لا تنام في الثامنة صباحًا أو ما قرب منها وتأخذ نصيبك من الراحة قبل دخول وقت الظهر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احتجت إلى شيء من الراحة بعد صلاة الظهر فلا مانع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والوقت كافٍ،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أن تفرّ</w:t>
      </w:r>
      <w:r w:rsidR="006C2A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ط 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بعد أن تصلي الظهر تخاطر بصلاة العصر والمغرب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العشاء قد تدركها إذا صحوت في الساعة الثامنة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نمت بعد انتهاء 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عملك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الثامنة صباحًا إلى 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وقت صلاة الظهر أتصور أن هذا كافٍ،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ويستطيعه الحريص على دينه وعلى إبراء ذمته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المتساهل المتراخي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 يتبع نفسه ما تشتهيه من التفريط والتضييع هذا لم تبرأ ذمته بمثل هذا العمل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أن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ينام في وقت الضحى ويصلي الظهر مع 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المسلمين جماعة في المس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ثم إن احتاج إلى شيء من النوم بعد صلاة الظهر فلا مانع إلى أن يدخل وقت صلاة العصر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يكفيه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عنده حدود ست ساعات أو أكثر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أن يؤخر النوم إلى أن يصلي الظهر 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التأخير هل الدافع له والداعي إليه الحرص على صلاة الظهر قبل أن ينام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ماذا عن صلاة العصر والمغرب؟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بد أن يكون متوازنًا في أموره لا يحرص على شيء على حساب أشياء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يحرص على الجميع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سيما وأن هذه فريضة من فرائض الدين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وأعظم أركان الإسلام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الصلوات الخمس لا يجوز التفريط فيها بحال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فعليه أن يرتب وقته مثل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قلنا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غلبته عيناه في بعض الأيام 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استطاع أن يقوم لصلاة الظهر إلا بعد دخول وقتها بمدة قبل دخول وقت صلاة العصر فالنائم مرفوع عنه القلم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لكن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يكون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ذلك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ديدن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وعادة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عليه أن يبتعد عن الموانع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يبذل الأسباب التي توقظه للصلاة مع الجماعة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تأخير الصلاة عن وقتها من عظائم الأمور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بحال إلا بعذر من سفر أو مرض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141903" w:rsidRPr="004A7362" w:rsidRDefault="00176279" w:rsidP="004A736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وأما الاحتجاج بحديث </w:t>
      </w:r>
      <w:r w:rsidRPr="004A736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«رفع القلم عن ثلاثة»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</w:t>
      </w:r>
      <w:r w:rsidRPr="004A736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«النائم حتى يستيقظ»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A736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4A7362" w:rsidRPr="004A736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أبو داود: </w:t>
      </w:r>
      <w:r w:rsidR="004A7362" w:rsidRPr="004A736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4398</w:t>
      </w:r>
      <w:r w:rsidRPr="004A736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الحديث ليس فيه مستمسك لمن يضيعون الصلوات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من غلبته عيناه وقد بذل الأسباب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ما لا يتم الواجب إلا به فهو واجب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وصلاة الفريضة 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 المسلمين حين ينادى بها في المساجد من الواجبات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يجب أن يبذل الأسباب التي تعينه على أداء هذا الواجب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هذا الواجب لا يتم إلا به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 يكون واجبًا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فيبذل الأسباب التي توقظه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فيوكل من يوقظه كما 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فعل النبي -عليه الصلاة والسلام- في السفر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يوكل الأمر إلى من يتعهد به ويوقظهم للصلاة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إذا بذل الأسباب وغلبت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عيناه 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ولم يستطع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يقوم 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ولم ي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نتبه بهذه الأسباب وقد انتفت الموانع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حصل له شيء يغلبه ولا يستطيع دفعه من الموانع كسهر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لمرض أو مصلحة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راجحة فالنبي -عليه الصلاة والسلام- نام عن صلاة الصبح ولم يستيقظ إلا بحر الشمس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حصل هذا نادرًا لا مانع منه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يكون هذا عادة</w:t>
      </w:r>
      <w:r w:rsidR="006C2A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وديدن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يكون قبل نومه 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مبي</w:t>
      </w:r>
      <w:r w:rsidR="006C2A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ّت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للنية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لا يقوم للصلاة ويقول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أنا نائم</w:t>
      </w:r>
      <w:r w:rsidR="004A7362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)!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هذا آثم.</w:t>
      </w:r>
    </w:p>
    <w:p w:rsidR="00141903" w:rsidRPr="004A7362" w:rsidRDefault="004A7362" w:rsidP="004A736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ضبط الساعة على 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وقت العمل دون وقت الصلاة 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أمر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خطير جدً</w:t>
      </w:r>
      <w:r w:rsidR="006C2A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إذا تعمد تأخير الصلاة عن وقتها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الوقت شرط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شروط الصلاة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141903" w:rsidRPr="004A7362" w:rsidRDefault="004A7362" w:rsidP="004A736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ومما قد ينام عنه الناس باعتبار ارتباطهم بالأعمال صلاةُ العصر بعد مجيئهم من أعمالهم، و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صلاة العصر أحد البردين الذَين من وا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ظ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عليهما دخل الجنة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ولهما ارتباط في مسألة رؤية الباري 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الجنة كما جاء بذلك الخبر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ومشابهة الشيطان في تأخير صلاة العصر فيظل يرقب الشمس حتى إذا اصفر</w:t>
      </w:r>
      <w:r w:rsidR="006C2A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6C2A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قربت</w:t>
      </w:r>
      <w:r w:rsidR="006C2A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الغروب صلاها 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نقرها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نقرًا؛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استدراكًا للوقت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هذا لا يجوز بحال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تأخير الصلاة إلى أن تقرب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الشمس من الغروب؛ 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 هذا الوقت المضيَّق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 ي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حتاج إليه عند الحاجة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وتكون الصلاة أداءً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A736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«من أدرك من الصبح ركعة قبل أن تطلع الشمس، فقد أدرك الصبح، ومن أدرك ركعة من العصر قبل أن تغرب الشمس، فقد أدرك العصر»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A736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4A736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579</w:t>
      </w:r>
      <w:r w:rsidRPr="004A736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هذا في الاضطرار للمعذورين وللمضطرين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في حال الاختيار فلا يجوز أن تؤخر حتى تصفر الشمس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41903"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فيه مشابهة للشيطان الذي يرقب الشمس.</w:t>
      </w:r>
    </w:p>
    <w:p w:rsidR="004A7362" w:rsidRPr="004A7362" w:rsidRDefault="004A7362" w:rsidP="004A736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A7362" w:rsidRDefault="003A6E3C" w:rsidP="004A736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A73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4A73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عشرة بعد المائة 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4A73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A73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4A73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4A7362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544D" w:rsidRDefault="005A544D" w:rsidP="003A6E3C">
      <w:r>
        <w:separator/>
      </w:r>
    </w:p>
  </w:endnote>
  <w:endnote w:type="continuationSeparator" w:id="0">
    <w:p w:rsidR="005A544D" w:rsidRDefault="005A544D" w:rsidP="003A6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8763B8B-BDED-4506-8B25-389B9403009A}"/>
    <w:embedBold r:id="rId2" w:fontKey="{AF295BB7-FC7F-4E46-BFC8-3850F504D6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5C4B70-FCA9-43A0-A50F-641784E46ACC}"/>
    <w:embedBold r:id="rId4" w:fontKey="{9D4EBCC3-187B-4A63-BFA0-4200D1566FF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4AA4100-6BE9-4413-8817-D5CEFC495E8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24DB3FD-EE3D-4658-B75F-ED75DF8C504F}"/>
    <w:embedBold r:id="rId7" w:fontKey="{6DE69A5C-58B8-4092-AE40-9E2CD673CA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81D7AA8-1F8C-4C6E-8328-72798E0B75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A2896B4-9202-4E93-8DC6-CA0B90F993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E3C" w:rsidRDefault="003A6E3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2910168"/>
      <w:docPartObj>
        <w:docPartGallery w:val="Page Numbers (Bottom of Page)"/>
        <w:docPartUnique/>
      </w:docPartObj>
    </w:sdtPr>
    <w:sdtEndPr/>
    <w:sdtContent>
      <w:p w:rsidR="003A6E3C" w:rsidRDefault="00D83EF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02A9" w:rsidRPr="00FB02A9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3A6E3C" w:rsidRDefault="003A6E3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E3C" w:rsidRDefault="003A6E3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544D" w:rsidRDefault="005A544D" w:rsidP="003A6E3C">
      <w:r>
        <w:separator/>
      </w:r>
    </w:p>
  </w:footnote>
  <w:footnote w:type="continuationSeparator" w:id="0">
    <w:p w:rsidR="005A544D" w:rsidRDefault="005A544D" w:rsidP="003A6E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E3C" w:rsidRDefault="003A6E3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E3C" w:rsidRDefault="003A6E3C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E3C" w:rsidRDefault="003A6E3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E3C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25E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A0A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46C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903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279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6E3C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7D9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A7362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44D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7F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6EA4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2E5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0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2A9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4AB052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6E3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3A6E3C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3A6E3C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3A6E3C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3A6E3C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2013-03-10T11:27:00Z</dcterms:created>
  <dcterms:modified xsi:type="dcterms:W3CDTF">2019-07-18T11:50:00Z</dcterms:modified>
</cp:coreProperties>
</file>