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940" w:rsidRPr="00B65940" w:rsidRDefault="00B65940" w:rsidP="00B6594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65940">
        <w:rPr>
          <w:rFonts w:ascii="Simplified Arabic" w:hAnsi="Simplified Arabic" w:hint="cs"/>
          <w:color w:val="0000FF"/>
          <w:sz w:val="28"/>
          <w:szCs w:val="28"/>
          <w:rtl/>
        </w:rPr>
        <w:t>الحكم على الأحاديث والآثار</w:t>
      </w:r>
    </w:p>
    <w:p w:rsidR="00B65940" w:rsidRPr="00B65940" w:rsidRDefault="00B65940" w:rsidP="00B6594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B65940">
        <w:rPr>
          <w:rFonts w:ascii="Simplified Arabic" w:hAnsi="Simplified Arabic" w:hint="cs"/>
          <w:color w:val="0000FF"/>
          <w:sz w:val="28"/>
          <w:szCs w:val="28"/>
          <w:rtl/>
        </w:rPr>
        <w:t>زيادة لفظ (يحيي ويميت) في أذكار الصباح والمساء وغيرها</w:t>
      </w:r>
    </w:p>
    <w:p w:rsidR="00B65940" w:rsidRPr="00B65940" w:rsidRDefault="00B65940" w:rsidP="00B65940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CA7C31" w:rsidRPr="00B65940" w:rsidRDefault="00B65940" w:rsidP="00B6594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659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A7C31" w:rsidRPr="00B659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الصحيح -حفظكم الله- في زيادة لفظ 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يحيي ويميت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أذكار ما بعد الفجر والمغرب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وأذكار الصباح والمساء إذا قال المسلم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لا إله إلا الله وحده لا شريك له، له الملك وله الحمد وهو على كل شيء قدير</w:t>
      </w:r>
      <w:r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CA7C31" w:rsidRPr="00B6594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</w:p>
    <w:p w:rsidR="00B65940" w:rsidRPr="00B65940" w:rsidRDefault="00B65940" w:rsidP="00572FE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659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A7C31" w:rsidRPr="00B6594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A7C31">
        <w:rPr>
          <w:rFonts w:hint="cs"/>
          <w:sz w:val="36"/>
          <w:szCs w:val="36"/>
          <w:rtl/>
        </w:rPr>
        <w:t xml:space="preserve"> 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هذه الزيادة لم ترد في حديث المائة مرة الثابت في 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صحيح البخاري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</w:t>
      </w:r>
      <w:r w:rsidR="00F0205B" w:rsidRPr="00F0205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3293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وورد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ت 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حديث ذكر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عشر مرات بعد صلاة الصبح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6594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3474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وبعد صلاة المغرب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6594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3534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ووردت أيضًا في العشر مرات لينال قائل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ها عتق أربعةٍ من ولد إسماعيل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[الترمذي: </w:t>
      </w:r>
      <w:r w:rsidRPr="00B6594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3553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جا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ءت بهذا وهذا عند الطبراني 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[المعجم الكبير: (ج4/رقم:</w:t>
      </w:r>
      <w:r w:rsidRPr="00B65940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4021</w:t>
      </w:r>
      <w:r w:rsidRPr="00B65940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) (ج23/رقم:787)]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وغيره،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ورواتها موثّ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قون كما قال الحافظ الهيثمي في 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مجمع الزوائد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وحسّ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بعض المتأخرين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هي زيادة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من يُطلق قَبول زيادات الثقات يقبلها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يعلّ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الزيادة بعدم تخريج صاحب الصحيح لها أو بغير ذلك من العلل التي يعتمدها بعض العلماء لا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سيما من المتقدمين فإنه يحكم عليها بالشذوذ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لا تقال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كل حال زيادتها حسّ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نها بعض المتأخرين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وهي قابلة للتحسين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فرجالها موثّ</w:t>
      </w:r>
      <w:r w:rsidR="005F773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A7C31"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قون كما قال الحافظ الهيثمي.</w:t>
      </w:r>
      <w:bookmarkStart w:id="0" w:name="_GoBack"/>
      <w:bookmarkEnd w:id="0"/>
    </w:p>
    <w:p w:rsidR="00E67D5A" w:rsidRPr="00B65940" w:rsidRDefault="00CA7C31" w:rsidP="00B6594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659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العشرون</w:t>
      </w:r>
      <w:r w:rsidRPr="00B659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16</w:t>
      </w:r>
      <w:r w:rsidRPr="00B659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B6594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B6594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sectPr w:rsidR="00E67D5A" w:rsidRPr="00B65940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E155967-9A4F-4C4D-AF56-0ACB9A00B312}"/>
    <w:embedBold r:id="rId2" w:fontKey="{939154A2-A1A5-4C45-860E-27E9F7729821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DA08035B-02AD-486E-8569-C3573E8556F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77A1A312-66F2-4B65-A161-88D83567C12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51D79FAB-FCE0-4885-92F7-B20B0D172FE8}"/>
    <w:embedBold r:id="rId6" w:fontKey="{B43F7DCB-F446-44E5-8897-87915A9EC8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1EDDBCD-8114-480B-A2F3-51D08007EC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60D8C718-7D79-40BE-924D-2D339267EA4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CA7C31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5F6E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4A53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753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493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A8B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378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4E15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055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6C79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4752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A75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2FEB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734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4D3C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599D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48D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319E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CF9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644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2DD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940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4FFB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3C8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C31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05B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1EA7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3A0B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1B8CC"/>
  <w15:docId w15:val="{B6E0723F-1FD9-4D1F-ABC6-489CEBA0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7C3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164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10</cp:revision>
  <dcterms:created xsi:type="dcterms:W3CDTF">2013-03-11T06:14:00Z</dcterms:created>
  <dcterms:modified xsi:type="dcterms:W3CDTF">2019-07-30T15:37:00Z</dcterms:modified>
</cp:coreProperties>
</file>