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38E" w:rsidRPr="008A238E" w:rsidRDefault="00E64FA5" w:rsidP="008A23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64FA5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  <w:bookmarkStart w:id="0" w:name="_GoBack"/>
      <w:bookmarkEnd w:id="0"/>
    </w:p>
    <w:p w:rsidR="008A238E" w:rsidRPr="008A238E" w:rsidRDefault="008A238E" w:rsidP="008A23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A238E">
        <w:rPr>
          <w:rFonts w:ascii="Simplified Arabic" w:hAnsi="Simplified Arabic" w:hint="cs"/>
          <w:color w:val="0000FF"/>
          <w:sz w:val="28"/>
          <w:szCs w:val="28"/>
          <w:rtl/>
        </w:rPr>
        <w:t>الواجب تجاه من يدعو إلى التوسل بأصحاب القبور</w:t>
      </w:r>
    </w:p>
    <w:p w:rsidR="008A238E" w:rsidRPr="008A238E" w:rsidRDefault="008A238E" w:rsidP="008A23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A3A0C" w:rsidRPr="008A238E" w:rsidRDefault="008A238E" w:rsidP="008A23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A23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BA3A0C"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أحد أقارب</w:t>
      </w:r>
      <w:r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BA3A0C"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دخل في التصوف وبدأ يدعو إلى بدعته</w:t>
      </w:r>
      <w:r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A3A0C"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ومنها جواز التوسل بأصحاب القبور</w:t>
      </w:r>
      <w:r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A3A0C"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ويسب ويقدح في علماء أهل السنة، فما واجبي تجاهه</w:t>
      </w:r>
      <w:r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A3A0C"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بأني قد نصحته مرارًا ولم يستجب</w:t>
      </w:r>
      <w:r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A3A0C"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BA3A0C" w:rsidRPr="008A23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أهجره لذلك؟</w:t>
      </w:r>
    </w:p>
    <w:p w:rsidR="00BA3A0C" w:rsidRPr="008A238E" w:rsidRDefault="008A238E" w:rsidP="008A238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A23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A3A0C" w:rsidRPr="008A23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A3A0C"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عليك أن تتابع النصح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A0C"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في ذلك تزاول دعوة وجهاد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A3A0C"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علَّ الله أن يهديه على يديك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A0C"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تستطع فلا مانع أن تدعو من يستطيع التأثير عليه ممن هو أقوى حجة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A0C"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لا تتركه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A0C"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وألن له القول علَّ الله أن يهديه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A3A0C"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يستجب واستعصى أمره عليك فالهجر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A3A0C"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خشية أن يؤثر عليك.</w:t>
      </w:r>
    </w:p>
    <w:p w:rsidR="008A238E" w:rsidRPr="008A238E" w:rsidRDefault="008A238E" w:rsidP="008A238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A3A0C" w:rsidRPr="008A238E" w:rsidRDefault="00BA3A0C" w:rsidP="008A238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A23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A23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A23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A23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الثلاثون</w:t>
      </w:r>
      <w:r w:rsidRPr="008A23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8A23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26</w:t>
      </w:r>
      <w:proofErr w:type="gramEnd"/>
      <w:r w:rsidRPr="008A23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A23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A23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6B341B" w:rsidRPr="00BA3A0C" w:rsidRDefault="006B341B"/>
    <w:sectPr w:rsidR="006B341B" w:rsidRPr="00BA3A0C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F702338-ED23-4A4F-8940-E0710EEF06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51D069D-F5EF-405E-A5B3-43085113673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715DFEEA-75E8-4A98-9217-F1742423A970}"/>
    <w:embedBold r:id="rId4" w:fontKey="{49626419-F4E9-4099-9860-57EF471BA3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DAFA090-6C8D-420F-AA71-703B44C13AB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1C600DF-759A-444A-A537-03BDC7CAAA9E}"/>
    <w:embedBold r:id="rId7" w:fontKey="{00E955EA-0517-4D27-94CC-CEFC61D922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2AB78B1-BD2C-41CC-8A58-35209FAE60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612"/>
    <w:rsid w:val="001B6597"/>
    <w:rsid w:val="00634612"/>
    <w:rsid w:val="006B341B"/>
    <w:rsid w:val="008A238E"/>
    <w:rsid w:val="009F36D4"/>
    <w:rsid w:val="00A16DD4"/>
    <w:rsid w:val="00BA3A0C"/>
    <w:rsid w:val="00E6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3A0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A238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A238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2013-11-20T09:00:00Z</dcterms:created>
  <dcterms:modified xsi:type="dcterms:W3CDTF">2019-07-21T02:34:00Z</dcterms:modified>
</cp:coreProperties>
</file>