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80A" w:rsidRDefault="003E664F" w:rsidP="007D78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E664F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</w:p>
    <w:p w:rsidR="003E664F" w:rsidRDefault="003E664F" w:rsidP="007D78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3E664F">
        <w:rPr>
          <w:rFonts w:ascii="Simplified Arabic" w:hAnsi="Simplified Arabic" w:hint="cs"/>
          <w:color w:val="0000FF"/>
          <w:sz w:val="28"/>
          <w:szCs w:val="28"/>
          <w:rtl/>
        </w:rPr>
        <w:t>إطالة اللباس من غير كِبْر ولا خيلاء</w:t>
      </w:r>
    </w:p>
    <w:p w:rsidR="003E664F" w:rsidRPr="003E664F" w:rsidRDefault="003E664F" w:rsidP="003E664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B57C4" w:rsidRPr="003E664F" w:rsidRDefault="003E664F" w:rsidP="003E664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E66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B57C4" w:rsidRPr="003E66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57C4" w:rsidRPr="003E66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إطالة الملابس من غير كِبْر ولا خيلاء؟</w:t>
      </w:r>
    </w:p>
    <w:p w:rsidR="002B57C4" w:rsidRPr="003E664F" w:rsidRDefault="003E664F" w:rsidP="003E664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E66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B57C4" w:rsidRPr="003E66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إطالة الملابس بحيث تكون أسفل من الكعب بالنسبة للرجال حرام 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ولو كانت من غير كِبْر ولا خيلاء؛ 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لأنه جاء في الحديث الصحيح </w:t>
      </w:r>
      <w:r w:rsidRPr="003E664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«ما أسفل من الكعبين من الإزار ففي النار»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E664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3E664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5787</w:t>
      </w:r>
      <w:r w:rsidRPr="003E664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اقترن به الكبر والخيلاء فالأمر أشد وأعظم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فالحديث الصحيح المخرج في 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 </w:t>
      </w:r>
      <w:r w:rsidRPr="003E664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جر ثوبه خيلاء، لم ينظر الله إليه يوم القيامة»</w:t>
      </w:r>
      <w:r w:rsidRPr="003E664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2B57C4" w:rsidRPr="003E664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فقال أبو بكر</w:t>
      </w:r>
      <w:r w:rsidRPr="003E664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2B57C4" w:rsidRPr="003E664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إن أحد شقي ثوبي يسترخي إلا أن أتعاهد ذلك منه فقال رسول الله -صلى الله عليه وسلم-</w:t>
      </w:r>
      <w:r w:rsidRPr="003E664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2B57C4" w:rsidRPr="003E664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«إنك لم تصنع ذلك خيلاء»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E664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3E664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3665</w:t>
      </w:r>
      <w:r w:rsidRPr="003E664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أولًا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شهادة من النبي -عليه الصلاة والسلام- لأبي بك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3E66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–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عنه-،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لأحد أن يقول 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عن 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نفسه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لم يصنع ذلك خيلاء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يجتمع فيه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جر الثوب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ويجتمع فيه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أسفل من الكعبين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يكون فيه تزكية للنفس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أبو بكر 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مثله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E66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زكاه النبي -صلى الله عليه وسلم-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ويبقى الجر من دون خيلاء داخل في حديث </w:t>
      </w:r>
      <w:r w:rsidR="002B57C4" w:rsidRPr="003E664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«ما أسفل من الكعبين ففي النار»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الخيلاء </w:t>
      </w:r>
      <w:r w:rsidR="002B57C4" w:rsidRPr="003E664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«لم ينظر الله إليه يوم القيامة»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فالحكم مختلف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والعلماء يقولون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اختلف الحكم لم يُحمَل المطلق على المقيَّد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77F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 كان الحكم واحدًا لحُمِل المطلق على المقيد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57C4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3E664F" w:rsidRPr="003E664F" w:rsidRDefault="003E664F" w:rsidP="003E664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2B57C4" w:rsidRPr="003E664F" w:rsidRDefault="002B57C4" w:rsidP="003E664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E66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E664F"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E66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</w:t>
      </w:r>
      <w:r w:rsidRPr="003E66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المائة  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01</w:t>
      </w:r>
      <w:r w:rsidRPr="003E66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E66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3E66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11382D" w:rsidRPr="002B57C4" w:rsidRDefault="0011382D"/>
    <w:sectPr w:rsidR="0011382D" w:rsidRPr="002B57C4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17A12FC-69B8-4ADB-BA38-AAAA3F49E16A}"/>
    <w:embedBold r:id="rId2" w:fontKey="{9CA233FF-903F-477F-A6DC-614A7C3CA4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B1E48BD-AC08-4142-A7AA-F789086B5C9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7B6D8331-99F5-4844-90B7-B4BECB44AF67}"/>
    <w:embedBold r:id="rId5" w:fontKey="{1674BF89-6E08-4D0C-BF2A-E1C902E25C7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6B75984C-E0B3-497E-B32E-F138A2AA543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212E2AC8-2773-4A92-B574-1A1757724EC6}"/>
    <w:embedBold r:id="rId8" w:fontKey="{92B149DE-7A38-4D49-A6F1-82846B55563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9194D888-D563-446C-884F-C7C3EB9BEE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6808"/>
    <w:rsid w:val="0011382D"/>
    <w:rsid w:val="00277F70"/>
    <w:rsid w:val="002B57C4"/>
    <w:rsid w:val="003114F2"/>
    <w:rsid w:val="003115B6"/>
    <w:rsid w:val="003E664F"/>
    <w:rsid w:val="007D780A"/>
    <w:rsid w:val="00C2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09BF78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7C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E664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E664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2013-11-24T05:50:00Z</dcterms:created>
  <dcterms:modified xsi:type="dcterms:W3CDTF">2019-06-10T19:00:00Z</dcterms:modified>
</cp:coreProperties>
</file>