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0F1" w:rsidRDefault="006B40F1" w:rsidP="000B24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B40F1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:rsidR="000B243B" w:rsidRPr="000B243B" w:rsidRDefault="000B243B" w:rsidP="000B24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0B243B">
        <w:rPr>
          <w:rFonts w:ascii="Simplified Arabic" w:hAnsi="Simplified Arabic" w:hint="cs"/>
          <w:color w:val="0000FF"/>
          <w:sz w:val="28"/>
          <w:szCs w:val="28"/>
          <w:rtl/>
        </w:rPr>
        <w:t>سجود التلاوة لمن سمع آية السجدة وهو في صلاة</w:t>
      </w:r>
    </w:p>
    <w:p w:rsidR="000B243B" w:rsidRPr="000B243B" w:rsidRDefault="000B243B" w:rsidP="000B24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512B3" w:rsidRPr="000B243B" w:rsidRDefault="000B243B" w:rsidP="000B243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B24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512B3" w:rsidRPr="000B24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512B3" w:rsidRPr="000B24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كنت أصلي فسمعت</w:t>
      </w:r>
      <w:r w:rsidRPr="000B24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512B3" w:rsidRPr="000B24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شخصًا يقرأ آية سجدة، فهل يشرع لي أن أسجد لها بعد انقضاء صلاتي أم يكون قد فات محلها؟</w:t>
      </w:r>
    </w:p>
    <w:p w:rsidR="007512B3" w:rsidRPr="000B243B" w:rsidRDefault="000B243B" w:rsidP="000B243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24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512B3" w:rsidRPr="000B24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512B3">
        <w:rPr>
          <w:rFonts w:hint="cs"/>
          <w:sz w:val="36"/>
          <w:szCs w:val="36"/>
          <w:rtl/>
        </w:rPr>
        <w:t xml:space="preserve"> </w:t>
      </w:r>
      <w:r w:rsidR="007512B3"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ي</w:t>
      </w:r>
      <w:r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512B3"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شرع له السجود تبعًا للقارئ</w:t>
      </w:r>
      <w:r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512B3"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المستمع</w:t>
      </w:r>
      <w:r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2B3"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العلماء</w:t>
      </w:r>
      <w:r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512B3"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512B3"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يسجد المستمع دون السامع</w:t>
      </w:r>
      <w:r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7512B3"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في صلاة هو في حكم السامع لا في حكم المستمع</w:t>
      </w:r>
      <w:r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2B3"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يسجد ولو كانت السجدة للقارئ مع أو قبيل سلامه بحيث لا يطول الفصل</w:t>
      </w:r>
      <w:r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512B3"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سامع وليس بمستمع</w:t>
      </w:r>
      <w:r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2B3"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وأضف إلى ذلك أنه إذا طال الفصل فات محلها</w:t>
      </w:r>
      <w:r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12B3"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ليس عليه سجود.</w:t>
      </w:r>
    </w:p>
    <w:p w:rsidR="000B243B" w:rsidRPr="000B243B" w:rsidRDefault="000B243B" w:rsidP="000B243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512B3" w:rsidRPr="000B243B" w:rsidRDefault="007512B3" w:rsidP="000B243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B243B"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</w:t>
      </w:r>
      <w:r w:rsidRPr="000B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المائة  </w:t>
      </w:r>
      <w:r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01</w:t>
      </w:r>
      <w:r w:rsidRPr="000B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B24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0B24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11382D" w:rsidRDefault="0011382D"/>
    <w:sectPr w:rsidR="0011382D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8964E8B-A55E-46E5-A662-2CF725D297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E92DD95-DDCC-422A-A39F-189655CFD71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7C3CFC0-58D1-48FC-8F76-28AA8C956493}"/>
    <w:embedBold r:id="rId4" w:fontKey="{27C73032-AE81-4F50-A4AE-7924B9A453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3663CDB-9632-479A-BA6B-A6976796D40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ADA2354-A03A-4D36-BB6B-D7245862FD72}"/>
    <w:embedBold r:id="rId7" w:fontKey="{12B5EB45-A0A2-4DF7-B8A1-CFB7A145493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48A8809-94FD-4548-BD08-94D3698952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638C"/>
    <w:rsid w:val="000B243B"/>
    <w:rsid w:val="0011382D"/>
    <w:rsid w:val="003114F2"/>
    <w:rsid w:val="0041638C"/>
    <w:rsid w:val="006B40F1"/>
    <w:rsid w:val="007512B3"/>
    <w:rsid w:val="00D7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0C6BBB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12B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0B243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0B243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2013-11-24T05:50:00Z</dcterms:created>
  <dcterms:modified xsi:type="dcterms:W3CDTF">2019-06-10T19:10:00Z</dcterms:modified>
</cp:coreProperties>
</file>