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66D9" w:rsidRPr="00B466D9" w:rsidRDefault="00207661" w:rsidP="00B466D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صلاة المريض</w:t>
      </w:r>
      <w:bookmarkStart w:id="0" w:name="_GoBack"/>
      <w:bookmarkEnd w:id="0"/>
    </w:p>
    <w:p w:rsidR="00B466D9" w:rsidRPr="00B466D9" w:rsidRDefault="00B466D9" w:rsidP="00B466D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466D9">
        <w:rPr>
          <w:rFonts w:ascii="Simplified Arabic" w:hAnsi="Simplified Arabic" w:hint="cs"/>
          <w:color w:val="0000FF"/>
          <w:sz w:val="28"/>
          <w:szCs w:val="28"/>
          <w:rtl/>
        </w:rPr>
        <w:t>تأخير الصلاة بعد العملية الجراحية لحين الإفاقة التامة</w:t>
      </w:r>
    </w:p>
    <w:p w:rsidR="00B466D9" w:rsidRPr="00B466D9" w:rsidRDefault="00B466D9" w:rsidP="00B466D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0479F" w:rsidRPr="00B466D9" w:rsidRDefault="00B466D9" w:rsidP="00B466D9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B466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0479F" w:rsidRPr="00B466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0479F" w:rsidRPr="00B466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والدتي بعد إجراء العملية تأخرت عن أداء بعض الصلوات</w:t>
      </w:r>
      <w:r w:rsidRPr="00B466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90479F" w:rsidRPr="00B466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لأجل أنها لم تكن بكامل وعيها</w:t>
      </w:r>
      <w:r w:rsidRPr="00B466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0479F" w:rsidRPr="00B466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حيث كانت تفيق أحيانًا ويغيب وعيها أحيانًا أخرى</w:t>
      </w:r>
      <w:r w:rsidRPr="00B466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0479F" w:rsidRPr="00B466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وإذا شرعت في الصلاة لا تكملها بسبب ذلك</w:t>
      </w:r>
      <w:r w:rsidRPr="00B466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0479F" w:rsidRPr="00B466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تأثم على تأخيرها لتلك الصلوات</w:t>
      </w:r>
      <w:r w:rsidRPr="00B466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0479F" w:rsidRPr="00B466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هو الحد الجائز لتأخير الصلاة في مثل هذه الحال؟</w:t>
      </w:r>
    </w:p>
    <w:p w:rsidR="0090479F" w:rsidRPr="00B466D9" w:rsidRDefault="00B466D9" w:rsidP="00B466D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466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0479F" w:rsidRPr="00B466D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0479F">
        <w:rPr>
          <w:sz w:val="36"/>
          <w:szCs w:val="36"/>
          <w:rtl/>
        </w:rPr>
        <w:t xml:space="preserve"> </w:t>
      </w:r>
      <w:r w:rsidR="0090479F" w:rsidRPr="00B466D9">
        <w:rPr>
          <w:rFonts w:ascii="Simplified Arabic" w:hAnsi="Simplified Arabic" w:cs="Simplified Arabic"/>
          <w:sz w:val="28"/>
          <w:szCs w:val="28"/>
          <w:rtl/>
        </w:rPr>
        <w:t>هذه المرأة التي أجرت العملية وتسببت في شيء من فقدان وعيها ولو كان متقطعًا إذا كانت تفيق وقتًا يكفي لأداء الصلاة لزمها ذلك في وقتها</w:t>
      </w:r>
      <w:r w:rsidRPr="00B466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0479F" w:rsidRPr="00B466D9">
        <w:rPr>
          <w:rFonts w:ascii="Simplified Arabic" w:hAnsi="Simplified Arabic" w:cs="Simplified Arabic"/>
          <w:sz w:val="28"/>
          <w:szCs w:val="28"/>
          <w:rtl/>
        </w:rPr>
        <w:t xml:space="preserve"> وإذا كانت بحيث </w:t>
      </w:r>
      <w:r w:rsidRPr="00B466D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0479F" w:rsidRPr="00B466D9">
        <w:rPr>
          <w:rFonts w:ascii="Simplified Arabic" w:hAnsi="Simplified Arabic" w:cs="Simplified Arabic"/>
          <w:sz w:val="28"/>
          <w:szCs w:val="28"/>
          <w:rtl/>
        </w:rPr>
        <w:t>كما في السؤال</w:t>
      </w:r>
      <w:r w:rsidRPr="00B466D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0479F" w:rsidRPr="00B466D9">
        <w:rPr>
          <w:rFonts w:ascii="Simplified Arabic" w:hAnsi="Simplified Arabic" w:cs="Simplified Arabic"/>
          <w:sz w:val="28"/>
          <w:szCs w:val="28"/>
          <w:rtl/>
        </w:rPr>
        <w:t xml:space="preserve"> أنها تشرع في الصلاة ثم لا تكملها بسبب ذلك</w:t>
      </w:r>
      <w:r w:rsidRPr="00B466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0479F" w:rsidRPr="00B466D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466D9">
        <w:rPr>
          <w:rFonts w:ascii="Simplified Arabic" w:hAnsi="Simplified Arabic" w:cs="Simplified Arabic" w:hint="cs"/>
          <w:sz w:val="28"/>
          <w:szCs w:val="28"/>
          <w:rtl/>
        </w:rPr>
        <w:t xml:space="preserve">فعليها أن </w:t>
      </w:r>
      <w:r w:rsidR="0090479F" w:rsidRPr="00B466D9">
        <w:rPr>
          <w:rFonts w:ascii="Simplified Arabic" w:hAnsi="Simplified Arabic" w:cs="Simplified Arabic"/>
          <w:sz w:val="28"/>
          <w:szCs w:val="28"/>
          <w:rtl/>
        </w:rPr>
        <w:t>تؤخر الصلاة حتى يتم وعيها ويعود إليها شعورها وإحساسها</w:t>
      </w:r>
      <w:r w:rsidRPr="00B466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0479F" w:rsidRPr="00B466D9">
        <w:rPr>
          <w:rFonts w:ascii="Simplified Arabic" w:hAnsi="Simplified Arabic" w:cs="Simplified Arabic"/>
          <w:sz w:val="28"/>
          <w:szCs w:val="28"/>
          <w:rtl/>
        </w:rPr>
        <w:t xml:space="preserve"> ثم تؤدي الصلاة على الوجه المطلوب</w:t>
      </w:r>
      <w:r w:rsidRPr="00B466D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0479F" w:rsidRPr="00B466D9">
        <w:rPr>
          <w:rFonts w:ascii="Simplified Arabic" w:hAnsi="Simplified Arabic" w:cs="Simplified Arabic"/>
          <w:sz w:val="28"/>
          <w:szCs w:val="28"/>
          <w:rtl/>
        </w:rPr>
        <w:t xml:space="preserve"> لأنها قد تؤدي الصلاة على وجه فيه خلل</w:t>
      </w:r>
      <w:r w:rsidRPr="00B466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0479F" w:rsidRPr="00B466D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466D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90479F" w:rsidRPr="00B466D9">
        <w:rPr>
          <w:rFonts w:ascii="Simplified Arabic" w:hAnsi="Simplified Arabic" w:cs="Simplified Arabic"/>
          <w:sz w:val="28"/>
          <w:szCs w:val="28"/>
          <w:rtl/>
        </w:rPr>
        <w:t>قد تؤديها على وجه غير مجزئ</w:t>
      </w:r>
      <w:r w:rsidRPr="00B466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0479F" w:rsidRPr="00B466D9">
        <w:rPr>
          <w:rFonts w:ascii="Simplified Arabic" w:hAnsi="Simplified Arabic" w:cs="Simplified Arabic"/>
          <w:sz w:val="28"/>
          <w:szCs w:val="28"/>
          <w:rtl/>
        </w:rPr>
        <w:t xml:space="preserve"> فلا مانع من أن تؤخر الصلاة حتى تتم إفاقتها</w:t>
      </w:r>
      <w:r w:rsidRPr="00B466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0479F" w:rsidRPr="00B466D9">
        <w:rPr>
          <w:rFonts w:ascii="Simplified Arabic" w:hAnsi="Simplified Arabic" w:cs="Simplified Arabic"/>
          <w:sz w:val="28"/>
          <w:szCs w:val="28"/>
          <w:rtl/>
        </w:rPr>
        <w:t xml:space="preserve"> ولا شيء عليها في ذلك.</w:t>
      </w:r>
    </w:p>
    <w:p w:rsidR="00B466D9" w:rsidRPr="00B466D9" w:rsidRDefault="00B466D9" w:rsidP="00B466D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0479F" w:rsidRPr="00B466D9" w:rsidRDefault="0090479F" w:rsidP="0090479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466D9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B466D9" w:rsidRPr="00B466D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466D9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الثانية والأربعون بعد المائة 20/7/1434ه</w:t>
      </w:r>
    </w:p>
    <w:p w:rsidR="003A6E44" w:rsidRDefault="003A6E44"/>
    <w:sectPr w:rsidR="003A6E44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E5F81DE-99E1-4642-B4CB-C18323902C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2680FF2-5CB4-46B2-80EE-DFC3E44B557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0AE46DB7-87FF-4F69-ABA1-62F92130989C}"/>
    <w:embedBold r:id="rId4" w:fontKey="{06D24FC7-1518-4CD2-B428-3C5FA089CDC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492E3BA-2725-4AA0-BA91-278BDA85EE9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EF5D878-7C67-44BB-9194-6D3892F087DF}"/>
    <w:embedBold r:id="rId7" w:fontKey="{3477003E-1816-47DF-A3C3-72AD55667EF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86C4D618-7193-4063-8D6C-BA96CC3BC8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73F9"/>
    <w:rsid w:val="00207661"/>
    <w:rsid w:val="002B0BAD"/>
    <w:rsid w:val="003A6E44"/>
    <w:rsid w:val="0090479F"/>
    <w:rsid w:val="00B466D9"/>
    <w:rsid w:val="00ED73F9"/>
    <w:rsid w:val="00F60FF6"/>
    <w:rsid w:val="00FE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AB21AF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479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B466D9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B466D9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14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2018-10-18T13:30:00Z</dcterms:created>
  <dcterms:modified xsi:type="dcterms:W3CDTF">2019-07-21T20:29:00Z</dcterms:modified>
</cp:coreProperties>
</file>