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6F0E" w:rsidRPr="00E26F0E" w:rsidRDefault="001F2A2F" w:rsidP="00E26F0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F2A2F">
        <w:rPr>
          <w:rFonts w:ascii="Simplified Arabic" w:hAnsi="Simplified Arabic"/>
          <w:color w:val="0000FF"/>
          <w:sz w:val="28"/>
          <w:szCs w:val="28"/>
          <w:rtl/>
        </w:rPr>
        <w:t>الصلاة على الميت</w:t>
      </w:r>
      <w:bookmarkStart w:id="0" w:name="_GoBack"/>
      <w:bookmarkEnd w:id="0"/>
    </w:p>
    <w:p w:rsidR="00E26F0E" w:rsidRPr="00E26F0E" w:rsidRDefault="00E26F0E" w:rsidP="00E26F0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26F0E">
        <w:rPr>
          <w:rFonts w:ascii="Simplified Arabic" w:hAnsi="Simplified Arabic" w:hint="cs"/>
          <w:color w:val="0000FF"/>
          <w:sz w:val="28"/>
          <w:szCs w:val="28"/>
          <w:rtl/>
        </w:rPr>
        <w:t>الصلاة على الشهيد</w:t>
      </w:r>
    </w:p>
    <w:p w:rsidR="00E26F0E" w:rsidRPr="00E26F0E" w:rsidRDefault="00E26F0E" w:rsidP="00E26F0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6E68D7" w:rsidRPr="00E26F0E" w:rsidRDefault="00E26F0E" w:rsidP="00E26F0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E26F0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E68D7" w:rsidRPr="00E26F0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E68D7" w:rsidRPr="00E26F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يصلى على الشهيد صلاة الجنازة؟</w:t>
      </w:r>
    </w:p>
    <w:p w:rsidR="006E68D7" w:rsidRPr="00E26F0E" w:rsidRDefault="00E26F0E" w:rsidP="00E26F0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26F0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E68D7" w:rsidRPr="00E26F0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6E68D7" w:rsidRPr="00E26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جاء في </w:t>
      </w:r>
      <w:r w:rsidRPr="00E26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6E68D7" w:rsidRPr="00E26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صحيح البخاري</w:t>
      </w:r>
      <w:r w:rsidRPr="00E26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6E68D7" w:rsidRPr="00E26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أن النبي -عليه الصلاة والسلام- لم يصلِّ على الشهداء</w:t>
      </w:r>
      <w:r w:rsidRPr="00E26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E68D7" w:rsidRPr="00E26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6E68D7" w:rsidRPr="00E26F0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وكان النبي -صلى الله عليه وسلم- </w:t>
      </w:r>
      <w:r w:rsidRPr="00E26F0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يجمع</w:t>
      </w:r>
      <w:r w:rsidRPr="00E26F0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E26F0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بين</w:t>
      </w:r>
      <w:r w:rsidRPr="00E26F0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E26F0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الرجلين</w:t>
      </w:r>
      <w:r w:rsidRPr="00E26F0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E26F0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من</w:t>
      </w:r>
      <w:r w:rsidRPr="00E26F0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E26F0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قتلى</w:t>
      </w:r>
      <w:r w:rsidRPr="00E26F0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E26F0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أحد</w:t>
      </w:r>
      <w:r w:rsidRPr="00E26F0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E26F0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في</w:t>
      </w:r>
      <w:r w:rsidRPr="00E26F0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E26F0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ثوب</w:t>
      </w:r>
      <w:r w:rsidRPr="00E26F0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E26F0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واحد،</w:t>
      </w:r>
      <w:r w:rsidRPr="00E26F0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E26F0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ثم</w:t>
      </w:r>
      <w:r w:rsidRPr="00E26F0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E26F0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يقول</w:t>
      </w:r>
      <w:r w:rsidRPr="00E26F0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:</w:t>
      </w:r>
      <w:r w:rsidR="006E68D7" w:rsidRPr="00E26F0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«أيهم أكثر أخذًا للقرآن؟» </w:t>
      </w:r>
      <w:r w:rsidRPr="00E26F0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فإذا</w:t>
      </w:r>
      <w:r w:rsidRPr="00E26F0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E26F0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أشير</w:t>
      </w:r>
      <w:r w:rsidRPr="00E26F0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E26F0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له</w:t>
      </w:r>
      <w:r w:rsidRPr="00E26F0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E26F0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إلى</w:t>
      </w:r>
      <w:r w:rsidRPr="00E26F0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E26F0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أحدهما</w:t>
      </w:r>
      <w:r w:rsidRPr="00E26F0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E26F0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قد</w:t>
      </w:r>
      <w:r w:rsidR="00806C2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َّ</w:t>
      </w:r>
      <w:r w:rsidRPr="00E26F0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مه</w:t>
      </w:r>
      <w:r w:rsidRPr="00E26F0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E26F0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في</w:t>
      </w:r>
      <w:r w:rsidRPr="00E26F0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E26F0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اللحد،</w:t>
      </w:r>
      <w:r w:rsidRPr="00E26F0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E26F0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وقال</w:t>
      </w:r>
      <w:r w:rsidRPr="00E26F0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: </w:t>
      </w:r>
      <w:r w:rsidRPr="00E26F0E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E26F0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أنا</w:t>
      </w:r>
      <w:r w:rsidRPr="00E26F0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E26F0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شهيد</w:t>
      </w:r>
      <w:r w:rsidRPr="00E26F0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E26F0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على</w:t>
      </w:r>
      <w:r w:rsidRPr="00E26F0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E26F0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هؤلاء</w:t>
      </w:r>
      <w:r w:rsidRPr="00E26F0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E26F0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يوم</w:t>
      </w:r>
      <w:r w:rsidRPr="00E26F0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E26F0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القيامة</w:t>
      </w:r>
      <w:r w:rsidRPr="00E26F0E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="006E68D7" w:rsidRPr="00E26F0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وأمر بدفنهم في دمائهم</w:t>
      </w:r>
      <w:r w:rsidRPr="00E26F0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،</w:t>
      </w:r>
      <w:r w:rsidR="006E68D7" w:rsidRPr="00E26F0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ولم يغسّ</w:t>
      </w:r>
      <w:r w:rsidR="00806C2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َ</w:t>
      </w:r>
      <w:r w:rsidR="006E68D7" w:rsidRPr="00E26F0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لوا</w:t>
      </w:r>
      <w:r w:rsidRPr="00E26F0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،</w:t>
      </w:r>
      <w:r w:rsidR="006E68D7" w:rsidRPr="00E26F0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ولم يُصلَّ عليهم</w:t>
      </w:r>
      <w:r w:rsidRPr="00E26F0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  <w14:textFill>
            <w14:solidFill>
              <w14:srgbClr w14:val="0000FF">
                <w14:lumMod w14:val="75000"/>
              </w14:srgbClr>
            </w14:solidFill>
          </w14:textFill>
        </w:rPr>
        <w:t>.</w:t>
      </w:r>
      <w:r w:rsidRPr="00E26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06C2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806C29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1343</w:t>
      </w:r>
      <w:r w:rsidRPr="00806C2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E26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E68D7" w:rsidRPr="00E26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E26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6E68D7" w:rsidRPr="00E26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لم يُصلَّ عليهم</w:t>
      </w:r>
      <w:r w:rsidRPr="00E26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6E68D7" w:rsidRPr="00E26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الصلاة على الميت شفاعة من أجل تكفير الذنوب</w:t>
      </w:r>
      <w:r w:rsidRPr="00E26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E68D7" w:rsidRPr="00E26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والشهيد ي</w:t>
      </w:r>
      <w:r w:rsidRPr="00E26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E68D7" w:rsidRPr="00E26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غفر له كل ذنب إلا الدَّين</w:t>
      </w:r>
      <w:r w:rsidRPr="00E26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E68D7" w:rsidRPr="00E26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E26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6E68D7" w:rsidRPr="00E26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مسألة الدَّين مس</w:t>
      </w:r>
      <w:r w:rsidRPr="00E26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ألة ثانية كما جاء في الحديث أن</w:t>
      </w:r>
      <w:r w:rsidRPr="00E26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النبي </w:t>
      </w:r>
      <w:r w:rsidRPr="00E26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E26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صلى الله عليه وسلم- أُتي بميت عليه دين </w:t>
      </w:r>
      <w:r w:rsidR="006E68D7" w:rsidRPr="00E26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فقال النبي -عليه الصلاة والسلام-</w:t>
      </w:r>
      <w:r w:rsidRPr="00E26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6E68D7" w:rsidRPr="00E26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6E68D7" w:rsidRPr="00E26F0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«صلوا على صاحبكم»</w:t>
      </w:r>
      <w:r w:rsidR="006E68D7" w:rsidRPr="00E26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حتى ضُمن الدَّين فصلى عليه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06C2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806C29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2289</w:t>
      </w:r>
      <w:r w:rsidRPr="00806C2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E26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E68D7" w:rsidRPr="00E26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فالشهيد إذا لم يكن عليه دَين لا يحتاج إلى مثل هذه الصلاة</w:t>
      </w:r>
      <w:r w:rsidRPr="00E26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6E68D7" w:rsidRPr="00E26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لأنها شفاعة</w:t>
      </w:r>
      <w:r w:rsidRPr="00E26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E68D7" w:rsidRPr="00E26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وجاء عنه -عليه الصلاة والسلام- أنه صلى على قتلى أحد بعد ثمان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="006E68D7" w:rsidRPr="00E26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سنين كالمودِّع لهم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06C2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[البخاري: 1344]</w:t>
      </w:r>
      <w:r w:rsidRPr="00E26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E68D7" w:rsidRPr="00E26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وجمع</w:t>
      </w:r>
      <w:r w:rsidR="00806C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6E68D7" w:rsidRPr="00E26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 أهل العلم يقولون</w:t>
      </w:r>
      <w:r w:rsidRPr="00E26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6E68D7" w:rsidRPr="00E26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E26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6E68D7" w:rsidRPr="00E26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المراد بالصلاة هنا الدعاء</w:t>
      </w:r>
      <w:r w:rsidRPr="00E26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E68D7" w:rsidRPr="00E26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وليست الصلاة المعروفة ذات التكبيرات الأربع</w:t>
      </w:r>
      <w:r w:rsidRPr="00E26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E68D7" w:rsidRPr="00E26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فالمرج</w:t>
      </w:r>
      <w:r w:rsidR="00806C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6E68D7" w:rsidRPr="00E26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 أنه لا ي</w:t>
      </w:r>
      <w:r w:rsidRPr="00E26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E68D7" w:rsidRPr="00E26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صلى على الشهيد.</w:t>
      </w:r>
    </w:p>
    <w:p w:rsidR="00E26F0E" w:rsidRPr="00E26F0E" w:rsidRDefault="00E26F0E" w:rsidP="00E26F0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BF2713" w:rsidRPr="00E26F0E" w:rsidRDefault="00BF2713" w:rsidP="00BF271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E26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E26F0E" w:rsidRPr="00E26F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26F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الرابعة والأربعون بعد المائة 4/8/1434ه</w:t>
      </w:r>
    </w:p>
    <w:p w:rsidR="00CA061F" w:rsidRPr="00E26F0E" w:rsidRDefault="00CA061F" w:rsidP="00E26F0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CA061F" w:rsidRPr="00E26F0E" w:rsidSect="00F60FF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48AD1F18-01DA-4760-87F9-3EE098E61BAA}"/>
    <w:embedBold r:id="rId2" w:fontKey="{A2104093-64BB-40C5-9EA7-2DCCA91E453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F1DD4702-0890-4106-835A-1326569216B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F101679C-276F-48A3-90E5-73D36418656D}"/>
    <w:embedBold r:id="rId5" w:fontKey="{8EA5325C-FBA9-4DB1-A63E-0847C7B89F4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B1394A00-0A16-4E4F-A16E-207B058D0F7D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A7C70497-EA6C-4A74-AC7A-DDC4E6684971}"/>
    <w:embedBold r:id="rId8" w:fontKey="{90110A60-6F9B-4C78-A3DC-7B601424EB9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5B020055-4DB7-4115-9F89-AC8B3732541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37FE"/>
    <w:rsid w:val="001F2A2F"/>
    <w:rsid w:val="0059413A"/>
    <w:rsid w:val="006E68D7"/>
    <w:rsid w:val="00806C29"/>
    <w:rsid w:val="009E37FE"/>
    <w:rsid w:val="00BF2713"/>
    <w:rsid w:val="00CA061F"/>
    <w:rsid w:val="00E26F0E"/>
    <w:rsid w:val="00F60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ED63F83-E181-4148-8CA7-0418AF07E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68D7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E26F0E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E26F0E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225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3</cp:revision>
  <dcterms:created xsi:type="dcterms:W3CDTF">2018-10-21T16:04:00Z</dcterms:created>
  <dcterms:modified xsi:type="dcterms:W3CDTF">2019-07-21T21:19:00Z</dcterms:modified>
</cp:coreProperties>
</file>