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0D48B" w14:textId="08BA376B" w:rsidR="008F1C22" w:rsidRPr="008F1C22" w:rsidRDefault="001E6A6E" w:rsidP="008F1C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E6A6E">
        <w:rPr>
          <w:rFonts w:ascii="Simplified Arabic" w:hAnsi="Simplified Arabic"/>
          <w:color w:val="0000FF"/>
          <w:sz w:val="28"/>
          <w:szCs w:val="28"/>
          <w:rtl/>
        </w:rPr>
        <w:t>صلاة المريض</w:t>
      </w:r>
      <w:bookmarkStart w:id="0" w:name="_GoBack"/>
      <w:bookmarkEnd w:id="0"/>
    </w:p>
    <w:p w14:paraId="3726ADEA" w14:textId="77777777" w:rsidR="008F1C22" w:rsidRPr="008F1C22" w:rsidRDefault="008F1C22" w:rsidP="008F1C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1C22">
        <w:rPr>
          <w:rFonts w:ascii="Simplified Arabic" w:hAnsi="Simplified Arabic" w:hint="cs"/>
          <w:color w:val="0000FF"/>
          <w:sz w:val="28"/>
          <w:szCs w:val="28"/>
          <w:rtl/>
        </w:rPr>
        <w:t>تكبيرة الإحرام لمن 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صلي جالسًا</w:t>
      </w:r>
      <w:r w:rsidRPr="008F1C22">
        <w:rPr>
          <w:rFonts w:ascii="Simplified Arabic" w:hAnsi="Simplified Arabic" w:hint="cs"/>
          <w:color w:val="0000FF"/>
          <w:sz w:val="28"/>
          <w:szCs w:val="28"/>
          <w:rtl/>
        </w:rPr>
        <w:t xml:space="preserve"> على الكرسي</w:t>
      </w:r>
    </w:p>
    <w:p w14:paraId="06CFA8DA" w14:textId="77777777" w:rsidR="008F1C22" w:rsidRPr="008F1C22" w:rsidRDefault="008F1C22" w:rsidP="008F1C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78D6B51" w14:textId="77777777" w:rsidR="005526FD" w:rsidRPr="008F1C22" w:rsidRDefault="008F1C22" w:rsidP="008F1C2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F1C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526FD" w:rsidRPr="008F1C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26FD"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كبير السن الذي يأتي للمسجد ماشيًا متعمدًا على العكاز (العصا)</w:t>
      </w:r>
      <w:r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26FD"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ويصلي جالسًا على الكرسي</w:t>
      </w:r>
      <w:r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26FD"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يلزمه أن ي</w:t>
      </w:r>
      <w:r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526FD"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كب</w:t>
      </w:r>
      <w:r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5526FD"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تكبيرة الإحرام وهو واقف</w:t>
      </w:r>
      <w:r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526FD"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حكم ما مضى من صلاته</w:t>
      </w:r>
      <w:r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26FD"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كان يجلس منذ دخوله المسجد إلى حين الخروج</w:t>
      </w:r>
      <w:r w:rsidRPr="008F1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375ADE24" w14:textId="77777777" w:rsidR="008F1C22" w:rsidRPr="008F1C22" w:rsidRDefault="008F1C22" w:rsidP="008F1C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1C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526FD" w:rsidRPr="008F1C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الكبير الذي يعتمد على العصا ويصلي على الكرسي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 بإمكانه أن يكبِّر تكبيرة الإحرام وهو قائم لزمه ذلك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ركن من أركان القيام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أن يكبر وهو واقف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محلها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لا يستطيع فلا شيء عليه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الكلام على الاستطاعة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يستطيع ذلك لزمه أن يكبِّر قائمًا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408CB25" w14:textId="77777777" w:rsidR="005526FD" w:rsidRPr="008F1C22" w:rsidRDefault="005526FD" w:rsidP="008F1C2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ما مضى من صلاته إن كان يستطيع ولم يكبر في صلواته الماضية</w:t>
      </w:r>
      <w:r w:rsidR="008F1C22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قائمًا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يظهر أنه لا شيء عليه</w:t>
      </w:r>
      <w:r w:rsidR="008F1C22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لم يأمر المسيء بالإعادة</w:t>
      </w:r>
      <w:r w:rsidR="008F1C22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مضى انتهى أمره</w:t>
      </w:r>
      <w:r w:rsidR="008F1C22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المستقبل إذا كان يستطيع أن ي</w:t>
      </w:r>
      <w:r w:rsidR="008F1C22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</w:t>
      </w:r>
      <w:r w:rsidR="008F1C22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وهو واقف ثم يجلس يلزمه ذلك.</w:t>
      </w:r>
    </w:p>
    <w:p w14:paraId="50660988" w14:textId="77777777" w:rsidR="005526FD" w:rsidRPr="008F1C22" w:rsidRDefault="008F1C22" w:rsidP="008F1C2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وهكذا في بقية أركان الصلاة، ف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يستطيعه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المصلي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يلزمه أن يأتي به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يستطيع القيام يلزمه أن يقوم في صلاته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القيام ركن من أركانها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أعني في الفريضة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يستطع السجود لا يلزمه ذلك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ما قال أهل العلم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القيام مع القدرة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الحاصل أن المصلي يجب عليه أن يفعل ما يستطيعه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لا يستطيعه يسقط عنه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يستطيع القيام يلزمه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يستطع السجود لم يلزمه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والعكس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يستطيع السجود لزمه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يستطع القيام سقط عنه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فالقيام 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يقرر أهل العلم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القدرة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في الفريضة التي القيام فيها ركن من أركانها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النافلة فتصح من قعود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مع الاستطاعة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الأجر فيه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النصف من أجر صلاة القائم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6FD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75887DFF" w14:textId="77777777" w:rsidR="008F1C22" w:rsidRPr="008F1C22" w:rsidRDefault="008F1C22" w:rsidP="008F1C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0568671" w14:textId="77777777" w:rsidR="005526FD" w:rsidRPr="008F1C22" w:rsidRDefault="005526FD" w:rsidP="008F1C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1C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F1C22"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1C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8F1C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8F1C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8F1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8F1C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6270589E" w14:textId="77777777" w:rsidR="00E67D5A" w:rsidRPr="008F1C22" w:rsidRDefault="00E67D5A" w:rsidP="008F1C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F1C2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92B6A3-D66C-4C4D-8137-EFA0D7F4ADC3}"/>
    <w:embedBold r:id="rId2" w:fontKey="{95662802-AE14-428A-9838-C186A5578E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237151-381A-4A77-A3FB-E0A2CBB971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380F4B0-1303-4B3E-8DB9-29E3A9B956E3}"/>
    <w:embedBold r:id="rId5" w:fontKey="{44A64CDB-A89B-4111-B82F-BDE6B5B3B2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6E0F830-9844-4969-8ADE-5316AC5B9556}"/>
    <w:embedBold r:id="rId7" w:fontKey="{26F6E1B0-8C19-42EF-8FEF-4A7025ADDD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45AB639-BB78-4C86-A7F7-DD62046652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BF1F1AB-E1A1-4A26-9653-0AA9A0D116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47E6BB6-A493-4F38-A0DF-FAB2320E4E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26FD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6A6E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69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6FD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0F2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1C22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5D6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04D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24E332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6F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8F1C2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8F1C22"/>
  </w:style>
  <w:style w:type="character" w:customStyle="1" w:styleId="Char0">
    <w:name w:val="نص تعليق Char"/>
    <w:basedOn w:val="a0"/>
    <w:link w:val="a5"/>
    <w:uiPriority w:val="99"/>
    <w:semiHidden/>
    <w:rsid w:val="008F1C2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8F1C2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8F1C2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8F1C2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8F1C2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2019-01-27T17:42:00Z</dcterms:created>
  <dcterms:modified xsi:type="dcterms:W3CDTF">2019-07-23T15:47:00Z</dcterms:modified>
</cp:coreProperties>
</file>