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304" w:rsidRPr="00ED0304" w:rsidRDefault="00ED0304" w:rsidP="00ED03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D0304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ED0304" w:rsidRPr="00ED0304" w:rsidRDefault="00ED0304" w:rsidP="00ED03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0304">
        <w:rPr>
          <w:rFonts w:ascii="Simplified Arabic" w:hAnsi="Simplified Arabic" w:hint="cs"/>
          <w:color w:val="0000FF"/>
          <w:sz w:val="28"/>
          <w:szCs w:val="28"/>
          <w:rtl/>
        </w:rPr>
        <w:t>الغرض من تحويل الإسناد في الكتب المسندة</w:t>
      </w:r>
    </w:p>
    <w:p w:rsidR="00ED0304" w:rsidRPr="00ED0304" w:rsidRDefault="00ED0304" w:rsidP="00ED03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B31EE" w:rsidRPr="00ED0304" w:rsidRDefault="00ED0304" w:rsidP="00ED030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0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31EE" w:rsidRPr="00ED0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31EE" w:rsidRPr="00ED03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الغرض من تحويل الإسناد؟</w:t>
      </w:r>
    </w:p>
    <w:p w:rsidR="00EB31EE" w:rsidRPr="00ED0304" w:rsidRDefault="00ED0304" w:rsidP="00ED03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تحويل الإسناد في الكتب الحديثية المسندة من إسناد إلى آخر بأن يذكر المصنف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شيخ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من يروي عنه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يقول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 وحدثنا فلان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الغرض منه الاختصار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يحتاج إلى ذكر الإسناد الأول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كاملًا والثاني كاملًا،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وبإمكانه أن ي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قتصر على أول الإسناد الأول إلى نقطة الالتقاء في الإسنادين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يذكر الشيخ الذي يجتمعون فيه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ويفصل بين ذلك بقوله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هي حاء التحويل من إسناد إلى آخر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كثيرة في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قليلة في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البخاري يذكرها في مواضع كثيرة لا يُستفاد منها الاختصار في الأسانيد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يذكرها بعد ذكر الإسناد الكامل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ذكر النبي -عليه الصلاة والسلام- يقول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ومسلم يذكرها بعد شيخه وشيخ شيخه ثم يقول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 وحدثنا فلان عن فلان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يذكر نقطة الالتقاء بينهما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يجتمعان في شيخ واحد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 ي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ستفاد من صنيعه الاختصار في الأسانيد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البخاري إذا ذكر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الإسناد كاملًا إلى 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النبي -عليه الصلاة والسلام-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إنه 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ستفاد منه إلا أنه اكتفى بالمتن المقرون بالإسناد الثاني عن ذكره مقرونًا بالإسناد الأول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اختصار الأسانيد فلا ي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ستفاد منه،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في الكثير الغالب عند الإمام البخاري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ي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رى بعضهم أن الحاء في هذا الموضع عند الإمام البخاري أصلها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هي رمز الإمام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رجع الإسناد إلى المؤلف الذي هو البخاري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واصطلاح المغاربة أنها إشارة إلى الحديث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لأنها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اختصار من لفظ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الحديث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وعلى كل حال استعماله في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قليل جدً</w:t>
      </w:r>
      <w:r w:rsidR="001627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واستعماله في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كثير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ويستعمله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الحديث الواحد في مواضع مرتين أو ثلاث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أحيانًا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فيد الاختصار الذي ذكرناه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1EE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D0304" w:rsidRPr="00ED0304" w:rsidRDefault="00ED0304" w:rsidP="00ED03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B31EE" w:rsidRPr="00ED0304" w:rsidRDefault="00EB31EE" w:rsidP="00EB31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0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D0304"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0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ED0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ED0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ED0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ED0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ED0304" w:rsidRDefault="00E67D5A" w:rsidP="00ED03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D030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AB5329-E023-46BB-982E-AE2518D129F5}"/>
    <w:embedBold r:id="rId2" w:fontKey="{22FA8927-E44C-4A31-AD8F-141AECFFD2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9F10FA-7ECB-4632-A038-196FB10BAF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4BFFE5F-6667-4B46-A6DF-93CDA481DB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0E98FF3-B186-474C-8905-57903F1D05ED}"/>
    <w:embedBold r:id="rId6" w:fontKey="{5B30F18E-BE88-4C31-8E52-0065137B6E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EE3E492-BBB3-4CF7-9994-75C85D45D2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472748B-EC7D-4B44-8AC3-098E6A11AF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1EE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760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949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1EE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304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1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1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2018-11-18T08:47:00Z</dcterms:created>
  <dcterms:modified xsi:type="dcterms:W3CDTF">2018-11-18T08:47:00Z</dcterms:modified>
</cp:coreProperties>
</file>