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91F9E" w14:textId="772C2203" w:rsidR="00FA07F0" w:rsidRPr="00FA07F0" w:rsidRDefault="00FA07F0" w:rsidP="00FA07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07F0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14:paraId="033EC778" w14:textId="77777777" w:rsidR="00FA07F0" w:rsidRPr="00FA07F0" w:rsidRDefault="00FA07F0" w:rsidP="00FA07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A07F0">
        <w:rPr>
          <w:rFonts w:ascii="Simplified Arabic" w:hAnsi="Simplified Arabic" w:hint="cs"/>
          <w:color w:val="0000FF"/>
          <w:sz w:val="28"/>
          <w:szCs w:val="28"/>
          <w:rtl/>
        </w:rPr>
        <w:t>أخذ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A07F0">
        <w:rPr>
          <w:rFonts w:ascii="Simplified Arabic" w:hAnsi="Simplified Arabic" w:hint="cs"/>
          <w:color w:val="0000FF"/>
          <w:sz w:val="28"/>
          <w:szCs w:val="28"/>
          <w:rtl/>
        </w:rPr>
        <w:t xml:space="preserve"> حديدة من بقايا المسجد بعد هدمه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وتملُّكُها</w:t>
      </w:r>
    </w:p>
    <w:p w14:paraId="61C611D0" w14:textId="77777777" w:rsidR="00FA07F0" w:rsidRPr="00FA07F0" w:rsidRDefault="00FA07F0" w:rsidP="00FA07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6A6564C" w14:textId="77777777" w:rsidR="00F43702" w:rsidRPr="00FA07F0" w:rsidRDefault="00FA07F0" w:rsidP="00FA07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A0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43702" w:rsidRPr="00FA0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والدي 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 الله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بنى مسجدًا في قريتنا قبل وفاته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أتى فاعل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خير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مدة من البناء وهدم المسجد وبناه من جديد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وكان فيه حديدة كبيرة تُمسَك من المحراب إلى الباب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يوضع عليها الخشب من الج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نبين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الهدم أخذتُ هذه الحديدة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أتصرَّف فيها من حيث البيع أو الامتلاك الشخصي</w:t>
      </w:r>
      <w:r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3702" w:rsidRPr="00FA07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وإلا ليس لي فيها حق؟</w:t>
      </w:r>
    </w:p>
    <w:p w14:paraId="36494D25" w14:textId="77777777" w:rsidR="00F43702" w:rsidRPr="00FA07F0" w:rsidRDefault="00FA07F0" w:rsidP="00FA0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0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43702" w:rsidRPr="00FA07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43702">
        <w:rPr>
          <w:rFonts w:hint="cs"/>
          <w:sz w:val="36"/>
          <w:szCs w:val="36"/>
          <w:rtl/>
        </w:rPr>
        <w:t xml:space="preserve"> 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الحديدة تبع المسجد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موقوفة لصالح المسجد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احتيج إليها في هذا المسجد فهو أولى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استُغنيَ عنها في هذا الم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سجد فتُصرَف وتُوضَع في مسجد آخر، 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لم يُحتَج إليها بالكلية فت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وثمن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ي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في مصلحة المسجد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43702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فهي وقف تبع المسجد لا يجوز أن يتملكها.</w:t>
      </w:r>
    </w:p>
    <w:p w14:paraId="35214C60" w14:textId="77777777" w:rsidR="00FA07F0" w:rsidRPr="00FA07F0" w:rsidRDefault="00FA07F0" w:rsidP="00FA0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97BC0BC" w14:textId="77777777" w:rsidR="00F43702" w:rsidRPr="00FA07F0" w:rsidRDefault="00F43702" w:rsidP="00FA0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A0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A07F0"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0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FA0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A0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FA0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A07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A07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B9DDF89" w14:textId="77777777" w:rsidR="00E67D5A" w:rsidRPr="00FA07F0" w:rsidRDefault="00E67D5A" w:rsidP="00FA07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A07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E43B54-05F6-4BE6-9EF8-D4B405A3B721}"/>
    <w:embedBold r:id="rId2" w:fontKey="{5F27848E-4970-4F2F-8856-7E7A74E73B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89E331-2CC3-4C71-92CA-7F56F32566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34CF1AC-3CF2-4A52-A41D-BFE7521BA0C0}"/>
    <w:embedBold r:id="rId5" w:fontKey="{1EE850FF-705E-4F01-8BD4-89BD613610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683B97C-6AA2-4C90-9B4C-32C78EE4AFB7}"/>
    <w:embedBold r:id="rId7" w:fontKey="{6C9E2D8F-B32C-4AE9-96C0-212ED87E77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9AE214-4738-4474-9CC4-5C1F21593B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6F8F351-EB54-4FCD-90EE-1E6DD88C63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16687DC-968A-475E-95D3-3E66FA526D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370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0D68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169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4EFE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02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07F0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1EE734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70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A07F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A07F0"/>
  </w:style>
  <w:style w:type="character" w:customStyle="1" w:styleId="Char0">
    <w:name w:val="نص تعليق Char"/>
    <w:basedOn w:val="a0"/>
    <w:link w:val="a5"/>
    <w:uiPriority w:val="99"/>
    <w:semiHidden/>
    <w:rsid w:val="00FA07F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A07F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A07F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A07F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A07F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2019-01-28T18:19:00Z</dcterms:created>
  <dcterms:modified xsi:type="dcterms:W3CDTF">2019-07-28T11:16:00Z</dcterms:modified>
</cp:coreProperties>
</file>