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C17" w:rsidRPr="007C0C17" w:rsidRDefault="00877146" w:rsidP="007C0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7146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7C0C17" w:rsidRPr="007C0C17" w:rsidRDefault="007C0C17" w:rsidP="007C0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0C17">
        <w:rPr>
          <w:rFonts w:ascii="Simplified Arabic" w:hAnsi="Simplified Arabic" w:hint="cs"/>
          <w:color w:val="0000FF"/>
          <w:sz w:val="28"/>
          <w:szCs w:val="28"/>
          <w:rtl/>
        </w:rPr>
        <w:t>كيفية استفادة غير المتخصص في الشريعة من كتب العقيدة</w:t>
      </w:r>
    </w:p>
    <w:p w:rsidR="007C0C17" w:rsidRPr="007C0C17" w:rsidRDefault="007C0C17" w:rsidP="007C0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3F9C" w:rsidRPr="007C0C17" w:rsidRDefault="007C0C17" w:rsidP="007C0C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C0C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3F9C" w:rsidRPr="007C0C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3F9C" w:rsidRPr="007C0C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 المتخصص في الشريعة كيف يمكن أن يستفيد من كتب العقيدة</w:t>
      </w:r>
      <w:r w:rsidR="00DD0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73F9C" w:rsidRPr="007C0C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هي المنهجية التي يسير عليها؟</w:t>
      </w:r>
    </w:p>
    <w:p w:rsidR="00373F9C" w:rsidRPr="007C0C17" w:rsidRDefault="007C0C17" w:rsidP="00DD05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373F9C">
        <w:rPr>
          <w:rFonts w:hint="cs"/>
          <w:sz w:val="36"/>
          <w:szCs w:val="36"/>
          <w:rtl/>
        </w:rPr>
        <w:t xml:space="preserve"> 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 المتخصص في الشريعة يبدأ بكتب العقيدة بالتدريج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فيقرأ </w:t>
      </w:r>
      <w:r w:rsidR="00DD05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 الأصول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المجدد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القواعد الأربع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كشف الشبهات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يبدأ في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التوحيد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عليها الشروح المعاصرة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مفهومة وواضحة بأساليب تناسب مستوى المثقفين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وهناك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شروح لشيوخنا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الشيخ ابن باز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والشيخ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عثيمين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والشيخ الفوزان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 من المشايخ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لهم 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شروح بينة وواضحة على هذه المتون الصغيرة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تكون لديه أهلية لفهم ما بعدها من الكتب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فيقرأ في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الواسطية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ويحفظها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الحموية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تدر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وترق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صارت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لديه أهلية لفهم هذه الكتب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اكتفى بها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صار يقرأ فيما ك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تبه المعاصرون من مؤلفات ابتداءً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مفهومة فلا مانع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يترق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أو ي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قرأ بداية في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التدمرية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هو أكبر من ذلك مثل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تعارض العقل والنقل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نقض التأسيس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لكبار المتخصصين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ليست للمتوسطين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التدمرية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في الجامعات وت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 وت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مثل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تعارض العقل والنقل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مثل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نقض التأسيس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هذه لا ت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صلح إلا لكبار المتخصصين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المتوسطين منهم قد ي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ستغل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 أشياء منها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من الخطأ في المنهجية أن ي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طالب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مبتدئ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متوسط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مدح</w:t>
      </w:r>
      <w:r w:rsidR="00DD05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لكتاب فيذهب إلى المكتب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فيشتريه ويقرأ فيه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3F9C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يسمع قول ابن القيم:</w:t>
      </w:r>
    </w:p>
    <w:tbl>
      <w:tblPr>
        <w:bidiVisual/>
        <w:tblW w:w="7103" w:type="dxa"/>
        <w:jc w:val="center"/>
        <w:tblLayout w:type="fixed"/>
        <w:tblLook w:val="0000" w:firstRow="0" w:lastRow="0" w:firstColumn="0" w:lastColumn="0" w:noHBand="0" w:noVBand="0"/>
      </w:tblPr>
      <w:tblGrid>
        <w:gridCol w:w="3259"/>
        <w:gridCol w:w="566"/>
        <w:gridCol w:w="3278"/>
      </w:tblGrid>
      <w:tr w:rsidR="00373F9C" w:rsidRPr="007C0C17" w:rsidTr="006242E5">
        <w:trPr>
          <w:trHeight w:hRule="exact" w:val="661"/>
          <w:jc w:val="center"/>
        </w:trPr>
        <w:tc>
          <w:tcPr>
            <w:tcW w:w="3259" w:type="dxa"/>
            <w:shd w:val="clear" w:color="auto" w:fill="auto"/>
          </w:tcPr>
          <w:p w:rsidR="00373F9C" w:rsidRPr="007C0C17" w:rsidRDefault="00373F9C" w:rsidP="007C0C1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واقرأ كتاب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العقل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والنقل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الذي</w: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6" w:type="dxa"/>
          </w:tcPr>
          <w:p w:rsidR="00373F9C" w:rsidRPr="007C0C17" w:rsidRDefault="00373F9C" w:rsidP="007C0C1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78" w:type="dxa"/>
            <w:shd w:val="clear" w:color="auto" w:fill="auto"/>
          </w:tcPr>
          <w:p w:rsidR="00373F9C" w:rsidRPr="007C0C17" w:rsidRDefault="00373F9C" w:rsidP="006242E5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العامة:واقرأ كتاب العقل والنقل الذي *ما في الوجود له نظير ثاني 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ما ف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ي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الوجود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له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نظير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ثاني</w: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373F9C" w:rsidRPr="007C0C17" w:rsidRDefault="00373F9C" w:rsidP="006242E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يذهب إلى المكتبات ويشتريه ويبدأ يقرأ فيه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سوف 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صدم وقد يترك القراءة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يفهم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فيه عشرات الصفحات ت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 على طالب العلم قد لا يفهم منها شي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tbl>
      <w:tblPr>
        <w:bidiVisual/>
        <w:tblW w:w="7263" w:type="dxa"/>
        <w:jc w:val="center"/>
        <w:tblLayout w:type="fixed"/>
        <w:tblLook w:val="0000" w:firstRow="0" w:lastRow="0" w:firstColumn="0" w:lastColumn="0" w:noHBand="0" w:noVBand="0"/>
      </w:tblPr>
      <w:tblGrid>
        <w:gridCol w:w="2973"/>
        <w:gridCol w:w="572"/>
        <w:gridCol w:w="3718"/>
      </w:tblGrid>
      <w:tr w:rsidR="00373F9C" w:rsidRPr="007C0C17" w:rsidTr="006242E5">
        <w:trPr>
          <w:trHeight w:hRule="exact" w:val="775"/>
          <w:jc w:val="center"/>
        </w:trPr>
        <w:tc>
          <w:tcPr>
            <w:tcW w:w="2973" w:type="dxa"/>
            <w:shd w:val="clear" w:color="auto" w:fill="auto"/>
          </w:tcPr>
          <w:p w:rsidR="00373F9C" w:rsidRPr="007C0C17" w:rsidRDefault="00373F9C" w:rsidP="007C0C1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وكذلك التأسيس أصبح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نقض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6242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2" w:type="dxa"/>
          </w:tcPr>
          <w:p w:rsidR="00373F9C" w:rsidRPr="007C0C17" w:rsidRDefault="00373F9C" w:rsidP="007C0C1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18" w:type="dxa"/>
            <w:shd w:val="clear" w:color="auto" w:fill="auto"/>
          </w:tcPr>
          <w:p w:rsidR="00373F9C" w:rsidRPr="007C0C17" w:rsidRDefault="00373F9C" w:rsidP="007C0C1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العامة:وكذلك التأسيس أصبح نقضه *أعجوبة للعالم الرباني 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أعجوبة</w:t>
            </w:r>
            <w:r w:rsidR="007C0C17"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للعال</w:t>
            </w:r>
            <w:r w:rsidR="007C0C17"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7C0C1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 الرباني</w:t>
            </w:r>
            <w:r w:rsidRPr="007C0C1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373F9C" w:rsidRPr="007C0C17" w:rsidRDefault="00373F9C" w:rsidP="006242E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يقرأ في 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نقض التأسيس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الرازي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مطبوع 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proofErr w:type="gramStart"/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ثمانية</w:t>
      </w:r>
      <w:proofErr w:type="gramEnd"/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مجلدات في عشر رسائل علمية كلها دكتوراه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يقرأ فيها هذا الطالب المتوسط الفهم أو الأقل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سوف 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صده عن متاب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القراءة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مدح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الحافظ ابن كثير ل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علل الدارقطني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أشاد به الحافظ ابن كثير في 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علوم الحديث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يذهب إلى المكتبة ويشتري 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علل الدارقطني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 قد يكون وسيلة للصد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القراءة والنظر في كتب الفن 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يتدر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يقرأ ما يفهمه</w:t>
      </w:r>
      <w:r w:rsidR="00624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يستشير أهل العلم في الكتاب المناسب لمستواه ولفهمه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373F9C" w:rsidRPr="007C0C17" w:rsidRDefault="00373F9C" w:rsidP="007C0C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0C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C0C17"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0C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7C0C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7C0C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C0C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7C0C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03BD11-20EC-448E-877D-005FBABDF528}"/>
    <w:embedBold r:id="rId2" w:fontKey="{9DA393EA-82E7-4BA3-9AB9-D306AC19E9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1EE781-16B2-402A-B4B2-3A41CBEEF0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0C7E2E-DBDF-4170-BA51-667DCB6DC4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358F53-C57C-4564-9166-2B92C8E2436D}"/>
    <w:embedBold r:id="rId6" w:fontKey="{022D4CAE-13C8-440E-95A5-AD290BB67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234CDF-A96D-40FE-B4BE-B9DE40C230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232C3B-5A18-497C-A321-49A640218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3F9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3F9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2E5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17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146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55F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1FDDBD5-7A41-4125-9A14-1474BF84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F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373F9C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2019-06-12T06:44:00Z</dcterms:modified>
</cp:coreProperties>
</file>