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E68" w:rsidRPr="005B1E68" w:rsidRDefault="00AE1484" w:rsidP="005B1E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E1484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</w:p>
    <w:p w:rsidR="00011ED9" w:rsidRPr="005B1E68" w:rsidRDefault="005B1E68" w:rsidP="005B1E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1E68">
        <w:rPr>
          <w:rFonts w:ascii="Simplified Arabic" w:hAnsi="Simplified Arabic" w:hint="cs"/>
          <w:color w:val="0000FF"/>
          <w:sz w:val="28"/>
          <w:szCs w:val="28"/>
          <w:rtl/>
        </w:rPr>
        <w:t>معنى قولهم: (كلام الأقران يُطوى ولا يُروى)</w:t>
      </w:r>
    </w:p>
    <w:p w:rsidR="00011ED9" w:rsidRPr="005B1E68" w:rsidRDefault="00011ED9" w:rsidP="005B1E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7591E" w:rsidRPr="005B1E68" w:rsidRDefault="00011ED9" w:rsidP="00011ED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B1E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7591E" w:rsidRPr="005B1E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7591E" w:rsidRPr="005B1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قولهم عندما ي</w:t>
      </w:r>
      <w:r w:rsidRPr="005B1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7591E" w:rsidRPr="005B1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رد</w:t>
      </w:r>
      <w:r w:rsidRPr="005B1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77591E" w:rsidRPr="005B1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عال</w:t>
      </w:r>
      <w:r w:rsidRPr="005B1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77591E" w:rsidRPr="005B1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 w:rsidRPr="005B1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77591E" w:rsidRPr="005B1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آخر فيقول</w:t>
      </w:r>
      <w:r w:rsidRPr="005B1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ون:</w:t>
      </w:r>
      <w:r w:rsidR="0077591E" w:rsidRPr="005B1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5B1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77591E" w:rsidRPr="005B1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كلام الأقران يُطوى ولا يُروى</w:t>
      </w:r>
      <w:r w:rsidRPr="005B1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77591E" w:rsidRPr="005B1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77591E" w:rsidRPr="005B1E68" w:rsidRDefault="00011ED9" w:rsidP="00011ED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B1E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7591E" w:rsidRPr="005B1E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7591E">
        <w:rPr>
          <w:rFonts w:hint="cs"/>
          <w:sz w:val="36"/>
          <w:szCs w:val="36"/>
          <w:rtl/>
        </w:rPr>
        <w:t xml:space="preserve"> 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الأقران قد يحصل بينهم شيء من المنافسة وشيء مما يؤثّ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في الكلام والنقد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وكثير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ذلك ي</w:t>
      </w:r>
      <w:r w:rsidR="005B1E68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سببه وشاية الطلاب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الطلاب في الغالب هم الذين يستوشون مثل هذه الأمور ويزيدون فيها ويكب</w:t>
      </w:r>
      <w:r w:rsidR="005B1E68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رونها وإن كانت يسيرة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ينشأ عن ذلك ط</w:t>
      </w:r>
      <w:r w:rsidR="005B1E68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5B1E68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القرين بقرينه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أهل</w:t>
      </w:r>
      <w:r w:rsidR="005B1E68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 الراسخون فيه كلامهم مقبول على كل حال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يتصو</w:t>
      </w:r>
      <w:r w:rsidR="005B1E68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منهم أن 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حملهم المعاصَرة والمقارنة على أل</w:t>
      </w:r>
      <w:r w:rsidR="005B1E68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يعدلوا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فيما ذ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 وُج</w:t>
      </w:r>
      <w:r w:rsidR="005B1E68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من الأقران م</w:t>
      </w:r>
      <w:r w:rsidR="005B1E68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يطعن بعضهم في بعض لا</w:t>
      </w:r>
      <w:r w:rsid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في العصور المتأخرة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وكلام العلماء أن هذا الكلام ي</w:t>
      </w:r>
      <w:r w:rsidR="005B1E68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طوى بحيث لا ي</w:t>
      </w:r>
      <w:r w:rsidR="005B1E68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قبل كلام القرين في قرينه من باب أنه لا ي</w:t>
      </w:r>
      <w:r w:rsidR="005B1E68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ستند إلى حكم شرعي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قد يكون مثاره حض النفس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لا أثر له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ككلام السيوطي في السخاوي والعكس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وكلام م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عُرف من المتأخرين أنهم طعنوا في أقرانهم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هذه أمور موجودة ومكتوبة في مؤلفاتهم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</w:t>
      </w:r>
      <w:r w:rsidR="005B1E68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نقل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وإشاعت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بين الناس وبين الطلاب مما لا ينبغي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591E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77591E" w:rsidRPr="005B1E68" w:rsidRDefault="0077591E" w:rsidP="00011ED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B1E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11ED9"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1E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والتسعون</w:t>
      </w:r>
      <w:r w:rsidRPr="005B1E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5B1E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B1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5B1E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5B1E68" w:rsidRDefault="00E67D5A" w:rsidP="005B1E6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B1E6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44B00A-6CD8-49A4-B818-76B0AC9B92F0}"/>
    <w:embedBold r:id="rId2" w:fontKey="{D8FE3FEE-233E-4D52-8249-5671B5276A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EEF048-9CDD-4CE0-BFD1-70E9A1DFF75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B0BA8DD-A0C3-462B-AA4B-C4F5E05465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74C6298-23FC-4643-A766-EF3CFC8B6950}"/>
    <w:embedBold r:id="rId6" w:fontKey="{02D72D4F-FB88-4D46-9AAF-829A89C7C1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2C8B9E4-D2EC-4FB1-BAC4-5E0507EF80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BB0A015-2777-4EC3-BDF9-A661F4494C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591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1ED9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1E68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591E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DC7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1484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955B0E8-868D-4E85-AFD1-ED20C05CE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591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2014-11-12T10:19:00Z</dcterms:created>
  <dcterms:modified xsi:type="dcterms:W3CDTF">2019-07-30T11:58:00Z</dcterms:modified>
</cp:coreProperties>
</file>