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1A90" w:rsidRPr="00131A90" w:rsidRDefault="00411B02" w:rsidP="00131A9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11B02">
        <w:rPr>
          <w:rFonts w:ascii="Simplified Arabic" w:hAnsi="Simplified Arabic"/>
          <w:color w:val="0000FF"/>
          <w:sz w:val="28"/>
          <w:szCs w:val="28"/>
          <w:rtl/>
        </w:rPr>
        <w:t>فقه المعاملات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/ أ</w:t>
      </w: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خرى</w:t>
      </w:r>
    </w:p>
    <w:p w:rsidR="00131A90" w:rsidRPr="00131A90" w:rsidRDefault="00131A90" w:rsidP="00131A9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31A90">
        <w:rPr>
          <w:rFonts w:ascii="Simplified Arabic" w:hAnsi="Simplified Arabic" w:hint="cs"/>
          <w:color w:val="0000FF"/>
          <w:sz w:val="28"/>
          <w:szCs w:val="28"/>
          <w:rtl/>
        </w:rPr>
        <w:t>شراء بطاقات "سوا" وبيعها بالآجل على من يريد الدين</w:t>
      </w:r>
    </w:p>
    <w:p w:rsidR="00131A90" w:rsidRDefault="00131A90" w:rsidP="00131A9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87AFB" w:rsidRPr="00131A90" w:rsidRDefault="008A0BE3" w:rsidP="008A0BE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31A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87AFB" w:rsidRPr="00131A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87AFB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يأتي إلي بعض الإخوة يريد مبلغًا من المال على أن يقوم بالسداد على أقساط</w:t>
      </w:r>
      <w:r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87AFB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فأقوم بشراء بطاقات </w:t>
      </w:r>
      <w:r w:rsidR="00E501B6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"</w:t>
      </w:r>
      <w:r w:rsidR="00E87AFB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سوا</w:t>
      </w:r>
      <w:r w:rsidR="00E501B6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"</w:t>
      </w:r>
      <w:r w:rsidR="00E87AFB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وأحضرها إليه وأقول</w:t>
      </w:r>
      <w:r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E87AFB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E501B6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E87AFB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بعها في المكان الذي تريد</w:t>
      </w:r>
      <w:r w:rsidR="00E501B6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87AFB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</w:t>
      </w:r>
      <w:r w:rsidR="00E501B6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E87AFB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فلان يشتريها منك بأقل خسارة</w:t>
      </w:r>
      <w:r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87AFB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فالأمر إليك</w:t>
      </w:r>
      <w:r w:rsidR="00E501B6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E87AFB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أنني لا أشتريها حتى يطلبها</w:t>
      </w:r>
      <w:r w:rsidR="00E501B6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87AFB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ولكنني أيضًا لا أ</w:t>
      </w:r>
      <w:r w:rsidR="00E501B6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87AFB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لزمه بشرائها</w:t>
      </w:r>
      <w:r w:rsidR="00E501B6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87AFB" w:rsidRPr="00131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الحكم في هذه المعاملة؟</w:t>
      </w:r>
    </w:p>
    <w:p w:rsidR="00E87AFB" w:rsidRPr="00131A90" w:rsidRDefault="008A0BE3" w:rsidP="00131A9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31A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87AFB" w:rsidRPr="00131A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87AFB">
        <w:rPr>
          <w:rFonts w:hint="cs"/>
          <w:sz w:val="36"/>
          <w:szCs w:val="36"/>
          <w:rtl/>
        </w:rPr>
        <w:t xml:space="preserve"> 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ما يسمى عند أهل العلم بالتور</w:t>
      </w:r>
      <w:r w:rsid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بأن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يأتي المحتاج لمبلغ من المال إلى شخص عنده مال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الشخص الذي عنده المال ليس عنده بضاعة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قال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إني لا أشتريها حتى </w:t>
      </w:r>
      <w:r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طلبها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فيشتري له بطاقات 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سوا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للهاتف التي منفع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التحدث من خلالها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مباحة المنفعة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فيجوز بيعها وشراؤها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ثمّ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يجوز بيعها بالآجل كما هنا</w:t>
      </w:r>
      <w:r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جاء إلى هذا الشخص الذي عنده مال وليس عنده بضاعة وطلب منه مبلغ</w:t>
      </w:r>
      <w:r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معين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المال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اشترى صاحب</w:t>
      </w:r>
      <w:r w:rsid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المال لنفسه بضاعة من غير أن ي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لزم هذا الشخص الطالب للدين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ويكون الشخص الثاني في ح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 أراد أن ي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عدل عن الاستدانة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 بأس به</w:t>
      </w:r>
      <w:r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يشتري البطاقات ثم يبيعها عليه بحيث لا ي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برم معه أي عقد قبل أن يملكها</w:t>
      </w:r>
      <w:r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ملكها وباعها عليه بالسعر الذي يتفقان عليه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 بالطبع أكثر من قيمتها نقدًا كما هو مقتضى مقابلة الزيادة بالزمن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يقبضها المشتري</w:t>
      </w:r>
      <w:r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ويشير إليه وينصحه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الأصل أنها تنتهي مسؤولية صاحب البطاقات بتمام العقد 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وتسجيل الدين والاتفاق على الأجل، 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فيم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لكها المشتري ويبيعها على من شاء، 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لكن إذا </w:t>
      </w:r>
      <w:r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كان 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صاحب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البطاقات الذي باعها عليه صاحب</w:t>
      </w:r>
      <w:r w:rsidR="00E501B6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خبرة بالسوق وأن بعض الناس قد يغبنه في قيمتها ونصحه فقال له</w:t>
      </w:r>
      <w:r w:rsidR="00131A90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فلان</w:t>
      </w:r>
      <w:r w:rsidR="00131A90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يشتريها </w:t>
      </w:r>
      <w:r w:rsidR="00131A90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 بأقل خسارة</w:t>
      </w:r>
      <w:r w:rsid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31A90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من باب النصيحة</w:t>
      </w:r>
      <w:r w:rsidR="00131A90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يكون</w:t>
      </w:r>
      <w:r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هناك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تواطؤ بين صاحب البطاقات </w:t>
      </w:r>
      <w:r w:rsidR="00131A90" w:rsidRPr="00131A9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البائع</w:t>
      </w:r>
      <w:r w:rsidR="00131A90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وبين فلان المشار به</w:t>
      </w:r>
      <w:r w:rsidR="00131A90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يتداول</w:t>
      </w:r>
      <w:r w:rsidR="00131A90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انها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وتعود إلى الأول بالاتفاق بينهم</w:t>
      </w:r>
      <w:r w:rsidR="00131A90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ا،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31A90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فلا يجوز حينئذٍ، 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إذا كان من باب المشورة ثم تنتهي مسؤوليته</w:t>
      </w:r>
      <w:r w:rsid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اتفاق بينهما</w:t>
      </w:r>
      <w:r w:rsid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7AFB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من باب النصيحة.</w:t>
      </w:r>
    </w:p>
    <w:p w:rsidR="00E67D5A" w:rsidRPr="00131A90" w:rsidRDefault="00E87AFB" w:rsidP="00131A9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31A9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A0BE3"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31A9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والتسعون</w:t>
      </w:r>
      <w:r w:rsidRPr="00131A9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131A9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31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131A9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131A9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FFA92D-B1F9-4B86-809B-DC9761D7432B}"/>
    <w:embedBold r:id="rId2" w:fontKey="{A026B123-2A70-49A6-A045-66BB897D19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BFE349-A155-48CE-BAE9-F32FBC4CD12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106D493-D586-4D25-9060-5979F80F0C6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61E4661-6DA1-4E29-87AD-7DE01827BCAF}"/>
    <w:embedBold r:id="rId6" w:fontKey="{26DED3CE-9FD8-498D-B481-831B3811DD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886F883-297A-4DEF-BD6A-E5DCF2C769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34B1DCF-2064-4E17-AE49-A972ADD5A4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7AF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A90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1B02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0BE3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1B6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AFB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95DF03"/>
  <w15:docId w15:val="{93F4F657-0B83-42F9-AA6B-498EADC5C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7AF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2014-11-19T10:39:00Z</dcterms:created>
  <dcterms:modified xsi:type="dcterms:W3CDTF">2019-07-31T09:20:00Z</dcterms:modified>
</cp:coreProperties>
</file>