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1AA69" w14:textId="77777777" w:rsidR="00CD54D9" w:rsidRPr="00F64CF8" w:rsidRDefault="00CD54D9" w:rsidP="00F64C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4CF8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0D2382D9" w14:textId="77777777" w:rsidR="00CD54D9" w:rsidRPr="00F64CF8" w:rsidRDefault="00CD54D9" w:rsidP="00F64C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4CF8">
        <w:rPr>
          <w:rFonts w:ascii="Simplified Arabic" w:hAnsi="Simplified Arabic" w:hint="cs"/>
          <w:color w:val="0000FF"/>
          <w:sz w:val="28"/>
          <w:szCs w:val="28"/>
          <w:rtl/>
        </w:rPr>
        <w:t>أفضل وقت لدعاء الاستخارة</w:t>
      </w:r>
    </w:p>
    <w:p w14:paraId="265F6652" w14:textId="77777777" w:rsidR="00F64CF8" w:rsidRPr="00F64CF8" w:rsidRDefault="00F64CF8" w:rsidP="00F64C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4E52710" w14:textId="77777777" w:rsidR="005F25FA" w:rsidRPr="00F64CF8" w:rsidRDefault="00CD54D9" w:rsidP="00CD54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4C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25FA" w:rsidRPr="00F64C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25FA" w:rsidRPr="00F64C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وقت لدعاء الاستخارة؟ </w:t>
      </w:r>
    </w:p>
    <w:p w14:paraId="56187165" w14:textId="0E8EF0BE" w:rsidR="005F25FA" w:rsidRPr="00F64CF8" w:rsidRDefault="00CD54D9" w:rsidP="00CD54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4C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25FA" w:rsidRPr="00F64C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bookmarkStart w:id="0" w:name="_GoBack"/>
      <w:bookmarkEnd w:id="0"/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دعاء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الاستخارة دعاء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ويتوخ</w:t>
      </w:r>
      <w:r w:rsid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فيه أوقات إجابة الدعاء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دعاء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كالثلث الأخير من الليل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الأذان والإقامة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وبقية الأوقات التي جاء فيها أنه ي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ستجاب فيها الدعاء وهي مظنة لإجابة الدعاء.</w:t>
      </w:r>
    </w:p>
    <w:p w14:paraId="02C30EB4" w14:textId="77777777" w:rsidR="005F25FA" w:rsidRPr="00F64CF8" w:rsidRDefault="00CD54D9" w:rsidP="00F64C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الصلاة في آخر ساعات الجمعة ف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لا، 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أوقات النهي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يصلي فيها،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جاء في كونه قائم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يسأل الله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العلماء الذين رجحوا أن ساعة الإجابة في يوم الجمعة آخر ساعة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ينتظر الصلاة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دام ينتظر 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 فهو في صلاة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في حكم القائم يصلي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كونه يصلي في هذا الوقت فلا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25FA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وقت نهي.</w:t>
      </w:r>
    </w:p>
    <w:p w14:paraId="1017CF28" w14:textId="77777777" w:rsidR="00E67D5A" w:rsidRPr="00F64CF8" w:rsidRDefault="005F25FA" w:rsidP="00F64C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4C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D54D9"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F64C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F64C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64C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F64C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F64C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1356C4-4896-4099-9C8E-8D49E486010C}"/>
    <w:embedBold r:id="rId2" w:fontKey="{E943F538-EDB0-400F-91CC-24274F45B2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20CC30-DA40-4B65-8028-4816115C9A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2B5D1D-91AF-4FFF-BCB5-A15ECBDF1163}"/>
    <w:embedBold r:id="rId5" w:fontKey="{B7D6E5F3-CEFF-4CAB-90A7-763EB8AAA2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E016CAC-78B5-4ECE-B2AD-DD0029A7FD5C}"/>
    <w:embedBold r:id="rId7" w:fontKey="{74033077-D479-42FB-ADB5-F9D6817474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B3B431-8717-4ACC-940B-B14AF51143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29B717A-5968-40E2-A61F-DD23D34B1B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7D0A84A-5360-46CA-A83B-8F3068EE82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5F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C2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5FA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4D9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244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4CF8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23E446"/>
  <w15:docId w15:val="{07424C30-DDF4-4B13-93E0-40FC8A8FE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25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64CF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64CF8"/>
  </w:style>
  <w:style w:type="character" w:customStyle="1" w:styleId="Char0">
    <w:name w:val="نص تعليق Char"/>
    <w:basedOn w:val="a0"/>
    <w:link w:val="a5"/>
    <w:uiPriority w:val="99"/>
    <w:semiHidden/>
    <w:rsid w:val="00F64CF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64CF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64CF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64CF8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F64CF8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2014-11-19T11:15:00Z</dcterms:created>
  <dcterms:modified xsi:type="dcterms:W3CDTF">2020-03-16T08:47:00Z</dcterms:modified>
</cp:coreProperties>
</file>