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r w:rsidR="007C3D94">
        <w:rPr>
          <w:rFonts w:ascii="Andalus" w:hAnsi="Andalus" w:cs="AL-Mohanad Bold" w:hint="cs"/>
          <w:bCs w:val="0"/>
          <w:noProof w:val="0"/>
          <w:sz w:val="48"/>
          <w:szCs w:val="48"/>
          <w:rtl/>
        </w:rPr>
        <w:t xml:space="preserve"> </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820F4" w:rsidP="002820F4">
            <w:pPr>
              <w:pStyle w:val="BodyTextIndent"/>
              <w:bidi w:val="0"/>
              <w:ind w:firstLine="0"/>
              <w:jc w:val="center"/>
              <w:rPr>
                <w:noProof w:val="0"/>
              </w:rPr>
            </w:pPr>
            <w:r>
              <w:rPr>
                <w:rFonts w:hint="cs"/>
                <w:noProof w:val="0"/>
                <w:rtl/>
              </w:rPr>
              <w:t>18</w:t>
            </w:r>
            <w:r w:rsidR="007670D1">
              <w:rPr>
                <w:noProof w:val="0"/>
                <w:rtl/>
              </w:rPr>
              <w:t>/</w:t>
            </w:r>
            <w:r w:rsidR="00D364A2">
              <w:rPr>
                <w:rFonts w:hint="cs"/>
                <w:noProof w:val="0"/>
                <w:rtl/>
              </w:rPr>
              <w:t>5</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2C0986">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7C3D9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7C3D94">
        <w:rPr>
          <w:rFonts w:ascii="Simplified Arabic" w:eastAsia="Calibri" w:hAnsi="Simplified Arabic"/>
          <w:b w:val="0"/>
          <w:bCs w:val="0"/>
          <w:noProof w:val="0"/>
          <w:sz w:val="28"/>
          <w:rtl/>
        </w:rPr>
        <w:lastRenderedPageBreak/>
        <w:t>السلام عليكم ورحمة الله وبركاته.</w:t>
      </w:r>
    </w:p>
    <w:p w:rsidR="00DF2EC0" w:rsidRPr="007C3D94"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7C3D94">
        <w:rPr>
          <w:rFonts w:ascii="Simplified Arabic" w:eastAsia="Calibri" w:hAnsi="Simplified Arabic"/>
          <w:b w:val="0"/>
          <w:bCs w:val="0"/>
          <w:noProof w:val="0"/>
          <w:sz w:val="28"/>
          <w:rtl/>
        </w:rPr>
        <w:t>سم.</w:t>
      </w:r>
    </w:p>
    <w:p w:rsidR="00DF2EC0" w:rsidRPr="007C3D9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7C3D94">
        <w:rPr>
          <w:rFonts w:ascii="Simplified Arabic" w:eastAsia="Calibri" w:hAnsi="Simplified Arabic"/>
          <w:noProof w:val="0"/>
          <w:sz w:val="28"/>
          <w:rtl/>
        </w:rPr>
        <w:t>بسم الله الرحمن الرحيم.</w:t>
      </w:r>
    </w:p>
    <w:p w:rsidR="00DF2EC0" w:rsidRPr="007C3D94"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7C3D94">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E95311" w:rsidRPr="007C3D94" w:rsidRDefault="00AE4A76" w:rsidP="00E779F5">
      <w:pPr>
        <w:rPr>
          <w:rFonts w:ascii="Simplified Arabic" w:eastAsia="Calibri" w:hAnsi="Simplified Arabic"/>
          <w:noProof w:val="0"/>
          <w:sz w:val="28"/>
          <w:rtl/>
        </w:rPr>
      </w:pPr>
      <w:r>
        <w:rPr>
          <w:rFonts w:ascii="Simplified Arabic" w:eastAsia="Calibri" w:hAnsi="Simplified Arabic" w:hint="cs"/>
          <w:noProof w:val="0"/>
          <w:sz w:val="28"/>
          <w:rtl/>
        </w:rPr>
        <w:t>"</w:t>
      </w:r>
      <w:r w:rsidR="00C74980" w:rsidRPr="007C3D94">
        <w:rPr>
          <w:rFonts w:ascii="Simplified Arabic" w:eastAsia="Calibri" w:hAnsi="Simplified Arabic"/>
          <w:noProof w:val="0"/>
          <w:sz w:val="28"/>
          <w:rtl/>
        </w:rPr>
        <w:t>وقد قرر بعض المتكلمين الإعجاز بطريق يشمل قول أهل السنة وقول المعتزلة في الصفة فقال إذا كان هذا القرآن معجزًا في نفسه لا يستطيع البشر الإتيان بمثله ولا في قواهم معارضته فقد حصل المدعي وهو المطلوب.."</w:t>
      </w:r>
    </w:p>
    <w:p w:rsidR="00C74980" w:rsidRPr="007C3D94" w:rsidRDefault="00C74980" w:rsidP="00E779F5">
      <w:pPr>
        <w:rPr>
          <w:rFonts w:ascii="Simplified Arabic" w:eastAsia="Calibri" w:hAnsi="Simplified Arabic"/>
          <w:b w:val="0"/>
          <w:bCs w:val="0"/>
          <w:noProof w:val="0"/>
          <w:sz w:val="28"/>
          <w:rtl/>
        </w:rPr>
      </w:pPr>
      <w:r w:rsidRPr="007C3D94">
        <w:rPr>
          <w:rFonts w:ascii="Simplified Arabic" w:eastAsia="Calibri" w:hAnsi="Simplified Arabic"/>
          <w:b w:val="0"/>
          <w:bCs w:val="0"/>
          <w:noProof w:val="0"/>
          <w:sz w:val="28"/>
          <w:rtl/>
        </w:rPr>
        <w:t>حصل.</w:t>
      </w:r>
    </w:p>
    <w:p w:rsidR="00C74980" w:rsidRPr="007C3D94" w:rsidRDefault="00C74980" w:rsidP="003348B5">
      <w:pPr>
        <w:rPr>
          <w:rFonts w:ascii="Simplified Arabic" w:eastAsia="Calibri" w:hAnsi="Simplified Arabic"/>
          <w:noProof w:val="0"/>
          <w:sz w:val="28"/>
          <w:rtl/>
        </w:rPr>
      </w:pPr>
      <w:r w:rsidRPr="007C3D94">
        <w:rPr>
          <w:rFonts w:ascii="Simplified Arabic" w:eastAsia="Calibri" w:hAnsi="Simplified Arabic"/>
          <w:noProof w:val="0"/>
          <w:sz w:val="28"/>
          <w:rtl/>
        </w:rPr>
        <w:t>"فقد حصل المدعى وهو المطلوب وإن كان في إمكانهم معارضته بمثله ولم يفعلوا ذلك مع شدة عداوتهم له كان ذلك دليلا</w:t>
      </w:r>
      <w:r w:rsidR="00AE4A76">
        <w:rPr>
          <w:rFonts w:ascii="Simplified Arabic" w:eastAsia="Calibri" w:hAnsi="Simplified Arabic" w:hint="cs"/>
          <w:noProof w:val="0"/>
          <w:sz w:val="28"/>
          <w:rtl/>
        </w:rPr>
        <w:t>ً</w:t>
      </w:r>
      <w:r w:rsidRPr="007C3D94">
        <w:rPr>
          <w:rFonts w:ascii="Simplified Arabic" w:eastAsia="Calibri" w:hAnsi="Simplified Arabic"/>
          <w:noProof w:val="0"/>
          <w:sz w:val="28"/>
          <w:rtl/>
        </w:rPr>
        <w:t xml:space="preserve"> على أنه من عند الله لصرفه إياهم عن معارضته مع قدرتهم على ذلك وهذه الطريقة وإن لم تكن مرضية لأن القرآن في نفسه معجِز لا يستطيع البشر معارَضَته كما قررنا إلا أنها تصلح على سبيل التنزُّل والمجادلة والمنافحة عن الحق وبهذه الطريقة أجاب فخر الدين الرازي في تفسيره عن سؤاله في السور القصار كالعصر و</w:t>
      </w:r>
      <w:r w:rsidRPr="007C3D94">
        <w:rPr>
          <w:rFonts w:ascii="Simplified Arabic" w:eastAsia="Calibri" w:hAnsi="Simplified Arabic"/>
          <w:bCs w:val="0"/>
          <w:noProof w:val="0"/>
          <w:color w:val="FF0000"/>
          <w:sz w:val="28"/>
          <w:rtl/>
        </w:rPr>
        <w:t>{</w:t>
      </w:r>
      <w:r w:rsidR="003348B5" w:rsidRPr="007C3D94">
        <w:rPr>
          <w:rStyle w:val="-"/>
          <w:rFonts w:ascii="Simplified Arabic" w:hAnsi="Simplified Arabic" w:cs="Simplified Arabic"/>
          <w:color w:val="FF0000"/>
          <w:sz w:val="28"/>
          <w:szCs w:val="28"/>
          <w:rtl/>
        </w:rPr>
        <w:t>إِنَّا أَعْطَيْنَاكَ الْكَوْثَرَ</w:t>
      </w:r>
      <w:r w:rsidRPr="007C3D94">
        <w:rPr>
          <w:rFonts w:ascii="Simplified Arabic" w:eastAsia="Calibri" w:hAnsi="Simplified Arabic"/>
          <w:bCs w:val="0"/>
          <w:noProof w:val="0"/>
          <w:color w:val="FF0000"/>
          <w:sz w:val="28"/>
          <w:rtl/>
        </w:rPr>
        <w:t>}</w:t>
      </w:r>
      <w:r w:rsidR="003348B5" w:rsidRPr="007C3D94">
        <w:rPr>
          <w:rFonts w:ascii="Simplified Arabic" w:eastAsia="Calibri" w:hAnsi="Simplified Arabic"/>
          <w:noProof w:val="0"/>
          <w:sz w:val="28"/>
          <w:rtl/>
        </w:rPr>
        <w:t xml:space="preserve"> [سورة الكوثر:1]</w:t>
      </w:r>
      <w:r w:rsidRPr="007C3D94">
        <w:rPr>
          <w:rFonts w:ascii="Simplified Arabic" w:eastAsia="Calibri" w:hAnsi="Simplified Arabic"/>
          <w:noProof w:val="0"/>
          <w:sz w:val="28"/>
          <w:rtl/>
        </w:rPr>
        <w:t>."</w:t>
      </w:r>
    </w:p>
    <w:p w:rsidR="00C74980" w:rsidRPr="007C3D94" w:rsidRDefault="00C74980" w:rsidP="00C74980">
      <w:pPr>
        <w:rPr>
          <w:rFonts w:ascii="Simplified Arabic" w:eastAsia="Calibri" w:hAnsi="Simplified Arabic"/>
          <w:b w:val="0"/>
          <w:bCs w:val="0"/>
          <w:noProof w:val="0"/>
          <w:sz w:val="28"/>
          <w:rtl/>
        </w:rPr>
      </w:pPr>
      <w:r w:rsidRPr="007C3D94">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w:t>
      </w:r>
    </w:p>
    <w:p w:rsidR="00C74980" w:rsidRPr="007C3D94" w:rsidRDefault="00C74980"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noProof w:val="0"/>
          <w:sz w:val="28"/>
          <w:rtl/>
        </w:rPr>
        <w:t xml:space="preserve">تقدم في الدرس الماضي أن الله جل وعلا تحدى العرب وهم أهل الفصاحة والبلاغة أن يأتوا بسورة من مثله وأن يأتوا بعشر سور وأن يأتوا بمثله وأهل السنة على أن الله تحداهم وعجزوا عن أن يأتوا بسورة من مثله مع أنهم في الفصاحة والبلاغة في الذروة لإعجازه في ذاته هو معجز بذاته لا يستطيعون معارضته وتقدمت الإشارة إلى قول المعتزلة </w:t>
      </w:r>
      <w:r w:rsidRPr="007C3D94">
        <w:rPr>
          <w:rFonts w:ascii="Simplified Arabic" w:eastAsia="Calibri" w:hAnsi="Simplified Arabic"/>
          <w:b w:val="0"/>
          <w:bCs w:val="0"/>
          <w:caps/>
          <w:noProof w:val="0"/>
          <w:sz w:val="28"/>
          <w:rtl/>
        </w:rPr>
        <w:t xml:space="preserve">وأن العرب لديهم القدرة في معارضته والإتيان بمثله ولكن الله صرفهم عن ذلك القول الأخير وهو الذي يتبناه الرازي يقول بعضه من هذا النوع وبعضه من هذا النوع </w:t>
      </w:r>
      <w:r w:rsidR="00CB5936" w:rsidRPr="007C3D94">
        <w:rPr>
          <w:rFonts w:ascii="Simplified Arabic" w:eastAsia="Calibri" w:hAnsi="Simplified Arabic"/>
          <w:b w:val="0"/>
          <w:bCs w:val="0"/>
          <w:caps/>
          <w:noProof w:val="0"/>
          <w:sz w:val="28"/>
          <w:rtl/>
        </w:rPr>
        <w:t>فالسور الطوال يعجزون عن الإتيان بمثلها والسور القصيرة مثل سورة العصر و</w:t>
      </w:r>
      <w:r w:rsidR="00CB5936"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إِنَّا أَعْطَيْنَاكَ الْكَوْثَرَ</w:t>
      </w:r>
      <w:r w:rsidR="00CB5936"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الكوثر:1]</w:t>
      </w:r>
      <w:r w:rsidR="00CB5936" w:rsidRPr="007C3D94">
        <w:rPr>
          <w:rFonts w:ascii="Simplified Arabic" w:eastAsia="Calibri" w:hAnsi="Simplified Arabic"/>
          <w:b w:val="0"/>
          <w:bCs w:val="0"/>
          <w:caps/>
          <w:noProof w:val="0"/>
          <w:sz w:val="28"/>
          <w:rtl/>
        </w:rPr>
        <w:t xml:space="preserve"> يستطيعون الإتيان بمثلها لكنهم ما أتوا بمثلها لأن الله صرفهم عن ذلك فهو جمع بين القولين وعلى كل حال قول المعتزلة باطلة وإذا كانت لديهم القدرة وصرفوا عن ذلك ما صار معجِز بذاته يعني لو قُدِّر أن شخصًا لديه القدرة على محاجَّة آخر محاجَّة آخر ولكن بالقوة والغلبة بحيث هُدِّد لو عارضه وحاجَّه فسكت خوفًا على نفسه هل يكون الثاني هل يكون الثاني منتصرًا عليه؟! يعني في مثل المسألة </w:t>
      </w:r>
      <w:r w:rsidR="00CB5936" w:rsidRPr="007C3D94">
        <w:rPr>
          <w:rFonts w:ascii="Simplified Arabic" w:eastAsia="Calibri" w:hAnsi="Simplified Arabic"/>
          <w:b w:val="0"/>
          <w:bCs w:val="0"/>
          <w:caps/>
          <w:noProof w:val="0"/>
          <w:sz w:val="28"/>
          <w:rtl/>
        </w:rPr>
        <w:lastRenderedPageBreak/>
        <w:t>الزنبورية كنت أظن أن العقرب أشد لسع</w:t>
      </w:r>
      <w:r w:rsidR="00AE4A76">
        <w:rPr>
          <w:rFonts w:ascii="Simplified Arabic" w:eastAsia="Calibri" w:hAnsi="Simplified Arabic" w:hint="cs"/>
          <w:b w:val="0"/>
          <w:bCs w:val="0"/>
          <w:caps/>
          <w:noProof w:val="0"/>
          <w:sz w:val="28"/>
          <w:rtl/>
        </w:rPr>
        <w:t>ً</w:t>
      </w:r>
      <w:r w:rsidR="00CB5936" w:rsidRPr="007C3D94">
        <w:rPr>
          <w:rFonts w:ascii="Simplified Arabic" w:eastAsia="Calibri" w:hAnsi="Simplified Arabic"/>
          <w:b w:val="0"/>
          <w:bCs w:val="0"/>
          <w:caps/>
          <w:noProof w:val="0"/>
          <w:sz w:val="28"/>
          <w:rtl/>
        </w:rPr>
        <w:t xml:space="preserve">ا من الزنبور فإذا هو هي أو فإذا هو إياها والخلاف بين الكسائي وسيبويه أيهما أفصح كلام هذا </w:t>
      </w:r>
      <w:r w:rsidR="002C0986">
        <w:rPr>
          <w:rFonts w:ascii="Simplified Arabic" w:eastAsia="Calibri" w:hAnsi="Simplified Arabic" w:hint="cs"/>
          <w:b w:val="0"/>
          <w:bCs w:val="0"/>
          <w:caps/>
          <w:noProof w:val="0"/>
          <w:sz w:val="28"/>
          <w:rtl/>
        </w:rPr>
        <w:t>أو</w:t>
      </w:r>
      <w:r w:rsidR="00CB5936" w:rsidRPr="007C3D94">
        <w:rPr>
          <w:rFonts w:ascii="Simplified Arabic" w:eastAsia="Calibri" w:hAnsi="Simplified Arabic"/>
          <w:b w:val="0"/>
          <w:bCs w:val="0"/>
          <w:caps/>
          <w:noProof w:val="0"/>
          <w:sz w:val="28"/>
          <w:rtl/>
        </w:rPr>
        <w:t xml:space="preserve"> هذا؟ جاؤوا بأعرابي وقا</w:t>
      </w:r>
      <w:r w:rsidR="002C0986">
        <w:rPr>
          <w:rFonts w:ascii="Simplified Arabic" w:eastAsia="Calibri" w:hAnsi="Simplified Arabic"/>
          <w:b w:val="0"/>
          <w:bCs w:val="0"/>
          <w:caps/>
          <w:noProof w:val="0"/>
          <w:sz w:val="28"/>
          <w:rtl/>
        </w:rPr>
        <w:t>لوا له احكم للكسائي انطق بما قا</w:t>
      </w:r>
      <w:r w:rsidR="00CB5936" w:rsidRPr="007C3D94">
        <w:rPr>
          <w:rFonts w:ascii="Simplified Arabic" w:eastAsia="Calibri" w:hAnsi="Simplified Arabic"/>
          <w:b w:val="0"/>
          <w:bCs w:val="0"/>
          <w:caps/>
          <w:noProof w:val="0"/>
          <w:sz w:val="28"/>
          <w:rtl/>
        </w:rPr>
        <w:t>له الكسائي وقل هذا هو الصحيح قال ما أستطيع لساني لا يطاوعني قالوا له نحكمك فيما بينهم فإذا قال سيبويه كذا وقال الكسائي كذا قل الحق مع الكسائي هل انتصر الكسائي على سيبويه؟ ما انتصر وهذا من هذا النوع الرازي يرى يريد أن يوفق بين القولين لكنه وافق المعتزلة موافقة صريحة في قصار السور ويقول إن العرب يستطيعون أن يقولوا مثل سورة العصر ومن الطرائف أن الرازي في سورة العصر ذكر سبب</w:t>
      </w:r>
      <w:r w:rsidR="00AE4A76">
        <w:rPr>
          <w:rFonts w:ascii="Simplified Arabic" w:eastAsia="Calibri" w:hAnsi="Simplified Arabic" w:hint="cs"/>
          <w:b w:val="0"/>
          <w:bCs w:val="0"/>
          <w:caps/>
          <w:noProof w:val="0"/>
          <w:sz w:val="28"/>
          <w:rtl/>
        </w:rPr>
        <w:t>ً</w:t>
      </w:r>
      <w:r w:rsidR="00CB5936" w:rsidRPr="007C3D94">
        <w:rPr>
          <w:rFonts w:ascii="Simplified Arabic" w:eastAsia="Calibri" w:hAnsi="Simplified Arabic"/>
          <w:b w:val="0"/>
          <w:bCs w:val="0"/>
          <w:caps/>
          <w:noProof w:val="0"/>
          <w:sz w:val="28"/>
          <w:rtl/>
        </w:rPr>
        <w:t>ا لنزولها وهو أن امرأة شربت الخمر وزنت وجاءت بمولود وقتلته فجاءت في أسواق المدينة تبحث عن النبي -عليه الصلاة والسلام- فدُلت عليه فقال لعلكِ لم تصلِّ العصر لعلك لم تصلِّ العصر ونقله عنه الألوسي في روح المعاني وقال تفرد بذكره الإمام هم يقولون الرازي الإمام إذا أطلقوا الإمام فالمقصود هو تفرد بذكره الإمام ولعمري أنه إمام في معرفة ما لا يعرفه أهل الحديث ولعمري أنه إمام في معرفة.. الأصل أن أسباب النزول تبع الأثر تروى بالسند الصحيح المتصل الثابت منها ثابت والزيف منها زيف الرازي يذكر بدون سند وبدون شيء مجرد استرواح أو سمعه من كتب لا أصل لها ولعمري أنه إمام في نقل أو في معرفة ما لا يعرفه أهل الحديث هو وافق المعتزلة في كثير من آرائهم وهو منظِّر من أئمة المذهب الأشعري وخطره على طلاب العلم أشد خطر</w:t>
      </w:r>
      <w:r w:rsidR="00AE4A76">
        <w:rPr>
          <w:rFonts w:ascii="Simplified Arabic" w:eastAsia="Calibri" w:hAnsi="Simplified Arabic" w:hint="cs"/>
          <w:b w:val="0"/>
          <w:bCs w:val="0"/>
          <w:caps/>
          <w:noProof w:val="0"/>
          <w:sz w:val="28"/>
          <w:rtl/>
        </w:rPr>
        <w:t>ً</w:t>
      </w:r>
      <w:r w:rsidR="00CB5936" w:rsidRPr="007C3D94">
        <w:rPr>
          <w:rFonts w:ascii="Simplified Arabic" w:eastAsia="Calibri" w:hAnsi="Simplified Arabic"/>
          <w:b w:val="0"/>
          <w:bCs w:val="0"/>
          <w:caps/>
          <w:noProof w:val="0"/>
          <w:sz w:val="28"/>
          <w:rtl/>
        </w:rPr>
        <w:t>ا من غيره من الكتب الأخرى المكشوفة لأنه يورِد الشبه بطريقة فيها نوع براعة ويدخلها في القلوب ثم يجيب عنها شبه أعظم من مذهبه شبه هي من مذهب أعظم من مذهبه أشنع من مذهبه يوردها ثم يضعف في الإجابة عنها فخطره على طلاب العلم كبير وقوله ليس بمستغرب أن يوافق المعتزلة في بعض قوله وكلام الحافظ رحمه الله أنه وهذه الطريقة وإن لم تكن مرضية لأن القرآن في نفسه معجِز لا يستطيع البشر معارضته كما قررنا إلى أنها تصلح على سبيل التنزل أقول ولا على سبيل التنزل لسنا بحاجة إليها ولسنا بحاجة إلى مهادنة من يقول غير الحق وإن لم تكن مرضية لأن القرآن في نفسه معجز لا يستطيع البشر معارضته كما قررنا إلا أنها تصلح على سبيل التنزل والمجادلة والمنافحة والمنافحة عن الحق وبهذه الطريقة أجاب الرازي في تفسيره عن سؤاله في السور القصار كالعصر و</w:t>
      </w:r>
      <w:r w:rsidR="00CB5936"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إِنَّا أَعْطَيْنَاكَ الْكَوْثَرَ</w:t>
      </w:r>
      <w:r w:rsidR="00CB5936"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الكوثر:1]</w:t>
      </w:r>
      <w:r w:rsidR="00CB5936" w:rsidRPr="007C3D94">
        <w:rPr>
          <w:rFonts w:ascii="Simplified Arabic" w:eastAsia="Calibri" w:hAnsi="Simplified Arabic"/>
          <w:b w:val="0"/>
          <w:bCs w:val="0"/>
          <w:caps/>
          <w:noProof w:val="0"/>
          <w:sz w:val="28"/>
          <w:rtl/>
        </w:rPr>
        <w:t xml:space="preserve"> الحق واضح ما يحتاج إلى مثل هذه المداراة أبد</w:t>
      </w:r>
      <w:r w:rsidR="00AE4A76">
        <w:rPr>
          <w:rFonts w:ascii="Simplified Arabic" w:eastAsia="Calibri" w:hAnsi="Simplified Arabic" w:hint="cs"/>
          <w:b w:val="0"/>
          <w:bCs w:val="0"/>
          <w:caps/>
          <w:noProof w:val="0"/>
          <w:sz w:val="28"/>
          <w:rtl/>
        </w:rPr>
        <w:t>ً</w:t>
      </w:r>
      <w:r w:rsidR="00CB5936" w:rsidRPr="007C3D94">
        <w:rPr>
          <w:rFonts w:ascii="Simplified Arabic" w:eastAsia="Calibri" w:hAnsi="Simplified Arabic"/>
          <w:b w:val="0"/>
          <w:bCs w:val="0"/>
          <w:caps/>
          <w:noProof w:val="0"/>
          <w:sz w:val="28"/>
          <w:rtl/>
        </w:rPr>
        <w:t>ا كلام المعتزلة ظاهر أن العرب يستطيعون معارضة القرآن ولديهم القدرة على ذلك لكن الله صرفهم عن ذلك صرفه</w:t>
      </w:r>
      <w:r w:rsidR="00AE4A76">
        <w:rPr>
          <w:rFonts w:ascii="Simplified Arabic" w:eastAsia="Calibri" w:hAnsi="Simplified Arabic" w:hint="cs"/>
          <w:b w:val="0"/>
          <w:bCs w:val="0"/>
          <w:caps/>
          <w:noProof w:val="0"/>
          <w:sz w:val="28"/>
          <w:rtl/>
        </w:rPr>
        <w:t>م</w:t>
      </w:r>
      <w:r w:rsidR="00CB5936" w:rsidRPr="007C3D94">
        <w:rPr>
          <w:rFonts w:ascii="Simplified Arabic" w:eastAsia="Calibri" w:hAnsi="Simplified Arabic"/>
          <w:b w:val="0"/>
          <w:bCs w:val="0"/>
          <w:caps/>
          <w:noProof w:val="0"/>
          <w:sz w:val="28"/>
          <w:rtl/>
        </w:rPr>
        <w:t xml:space="preserve"> بالقوة لا يعني العجز </w:t>
      </w:r>
      <w:r w:rsidR="00A84136" w:rsidRPr="007C3D94">
        <w:rPr>
          <w:rFonts w:ascii="Simplified Arabic" w:eastAsia="Calibri" w:hAnsi="Simplified Arabic"/>
          <w:b w:val="0"/>
          <w:bCs w:val="0"/>
          <w:caps/>
          <w:noProof w:val="0"/>
          <w:sz w:val="28"/>
          <w:rtl/>
        </w:rPr>
        <w:t xml:space="preserve">والله جل وعلا أثبت عجزهم عن ذلك </w:t>
      </w:r>
      <w:r w:rsidR="00327B15" w:rsidRPr="007C3D94">
        <w:rPr>
          <w:rFonts w:ascii="Simplified Arabic" w:eastAsia="Calibri" w:hAnsi="Simplified Arabic"/>
          <w:b w:val="0"/>
          <w:bCs w:val="0"/>
          <w:caps/>
          <w:noProof w:val="0"/>
          <w:sz w:val="28"/>
          <w:rtl/>
        </w:rPr>
        <w:t>عن المعارَضة والله المستعان.</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"وقوله تعالى.."</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327B15" w:rsidRPr="007C3D94" w:rsidRDefault="00327B15"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 xml:space="preserve">هو يقول أنه يصلح في باب على سبيل التنزل </w:t>
      </w:r>
      <w:r w:rsidR="002C0986">
        <w:rPr>
          <w:rFonts w:ascii="Simplified Arabic" w:eastAsia="Calibri" w:hAnsi="Simplified Arabic"/>
          <w:b w:val="0"/>
          <w:bCs w:val="0"/>
          <w:caps/>
          <w:noProof w:val="0"/>
          <w:sz w:val="28"/>
          <w:rtl/>
        </w:rPr>
        <w:t>والمجادلة والمنافحة يقول حتى لو</w:t>
      </w:r>
      <w:r w:rsidR="002C0986">
        <w:rPr>
          <w:rFonts w:ascii="Simplified Arabic" w:eastAsia="Calibri" w:hAnsi="Simplified Arabic" w:hint="cs"/>
          <w:b w:val="0"/>
          <w:bCs w:val="0"/>
          <w:caps/>
          <w:noProof w:val="0"/>
          <w:sz w:val="28"/>
          <w:rtl/>
        </w:rPr>
        <w:t xml:space="preserve"> </w:t>
      </w:r>
      <w:r w:rsidRPr="007C3D94">
        <w:rPr>
          <w:rFonts w:ascii="Simplified Arabic" w:eastAsia="Calibri" w:hAnsi="Simplified Arabic"/>
          <w:b w:val="0"/>
          <w:bCs w:val="0"/>
          <w:caps/>
          <w:noProof w:val="0"/>
          <w:sz w:val="28"/>
          <w:rtl/>
        </w:rPr>
        <w:t xml:space="preserve">قبلنا كلام الرازي هذا يبقى القسم الأكبر من القرآن معجز بذاته </w:t>
      </w:r>
      <w:r w:rsidR="002C0986">
        <w:rPr>
          <w:rFonts w:ascii="Simplified Arabic" w:eastAsia="Calibri" w:hAnsi="Simplified Arabic" w:hint="cs"/>
          <w:b w:val="0"/>
          <w:bCs w:val="0"/>
          <w:caps/>
          <w:noProof w:val="0"/>
          <w:sz w:val="28"/>
          <w:rtl/>
        </w:rPr>
        <w:t>نحن</w:t>
      </w:r>
      <w:r w:rsidRPr="007C3D94">
        <w:rPr>
          <w:rFonts w:ascii="Simplified Arabic" w:eastAsia="Calibri" w:hAnsi="Simplified Arabic"/>
          <w:b w:val="0"/>
          <w:bCs w:val="0"/>
          <w:caps/>
          <w:noProof w:val="0"/>
          <w:sz w:val="28"/>
          <w:rtl/>
        </w:rPr>
        <w:t xml:space="preserve"> نقول القرآن كله معجز بذاته.</w:t>
      </w:r>
    </w:p>
    <w:p w:rsidR="00327B15" w:rsidRPr="007C3D94" w:rsidRDefault="00327B15"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فَاتَّقُواْ النَّارَ الَّتِي وَقُودُهَا النَّاسُ وَالْحِجَارَةُ أُعِدَّتْ لِلْكَافِرِينَ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البقرة:24]</w:t>
      </w:r>
      <w:r w:rsidRPr="007C3D94">
        <w:rPr>
          <w:rFonts w:ascii="Simplified Arabic" w:eastAsia="Calibri" w:hAnsi="Simplified Arabic"/>
          <w:caps/>
          <w:noProof w:val="0"/>
          <w:sz w:val="28"/>
          <w:rtl/>
        </w:rPr>
        <w:t xml:space="preserve"> أما الوقود بفتح الواو فهو ما يلقى في النار لإضرامها كالحطب ونحوه كما قال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وَأَمَّا الْقَاسِطُونَ فَكَانُوا لِجَهَنَّمَ حَطَباً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الجن:15]</w:t>
      </w:r>
      <w:r w:rsidRPr="007C3D94">
        <w:rPr>
          <w:rFonts w:ascii="Simplified Arabic" w:eastAsia="Calibri" w:hAnsi="Simplified Arabic"/>
          <w:caps/>
          <w:noProof w:val="0"/>
          <w:sz w:val="28"/>
          <w:rtl/>
        </w:rPr>
        <w:t xml:space="preserve"> وقال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إِنَّكُمْ وَمَا تَعْبُدُونَ مِن دُونِ اللَّهِ حَصَبُ جَهَنَّمَ أَنتُمْ لَهَا وَارِدُونَ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الأنبياء:98]</w:t>
      </w:r>
      <w:r w:rsidRPr="007C3D94">
        <w:rPr>
          <w:rFonts w:ascii="Simplified Arabic" w:eastAsia="Calibri" w:hAnsi="Simplified Arabic"/>
          <w:caps/>
          <w:noProof w:val="0"/>
          <w:sz w:val="28"/>
          <w:rtl/>
        </w:rPr>
        <w:t xml:space="preserve"> والمراد بالحجارة هاهنا هي حجارة الكبريت العظيمة السوداء السوداء الصلبة المنتنة وهي أشبه الأحجار.."</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أشد.</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"وهي أشد الأحجار حرًّا إذا حميت أجارنا الله منها وقال عبد الملك بن ميسرة الزراد عن عبد الرحمن بن ساباط عن عمرو بن ميمون عن عبد الله.."</w:t>
      </w:r>
    </w:p>
    <w:p w:rsidR="00327B15" w:rsidRPr="007C3D94" w:rsidRDefault="00327B15"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ساباط </w:t>
      </w:r>
      <w:r w:rsidR="002C0986">
        <w:rPr>
          <w:rFonts w:ascii="Simplified Arabic" w:eastAsia="Calibri" w:hAnsi="Simplified Arabic" w:hint="cs"/>
          <w:b w:val="0"/>
          <w:bCs w:val="0"/>
          <w:caps/>
          <w:noProof w:val="0"/>
          <w:sz w:val="28"/>
          <w:rtl/>
        </w:rPr>
        <w:t>أو</w:t>
      </w:r>
      <w:r w:rsidRPr="007C3D94">
        <w:rPr>
          <w:rFonts w:ascii="Simplified Arabic" w:eastAsia="Calibri" w:hAnsi="Simplified Arabic"/>
          <w:b w:val="0"/>
          <w:bCs w:val="0"/>
          <w:caps/>
          <w:noProof w:val="0"/>
          <w:sz w:val="28"/>
          <w:rtl/>
        </w:rPr>
        <w:t xml:space="preserve"> سابط؟</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سابط.</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سابط بدون ألف.</w:t>
      </w:r>
    </w:p>
    <w:p w:rsidR="00327B15" w:rsidRPr="007C3D94" w:rsidRDefault="00327B15"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"عن عبد الرحمن بن سابط عن عمرو بن ميمون عن عبد الله بن مسعود في 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وَقُودُهَا النَّاسُ وَالْحِجَارَةُ</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البقرة:24]</w:t>
      </w:r>
      <w:r w:rsidRPr="007C3D94">
        <w:rPr>
          <w:rFonts w:ascii="Simplified Arabic" w:eastAsia="Calibri" w:hAnsi="Simplified Arabic"/>
          <w:caps/>
          <w:noProof w:val="0"/>
          <w:sz w:val="28"/>
          <w:rtl/>
        </w:rPr>
        <w:t xml:space="preserve"> قال هي حجارة من كبريت خلقها الله يوم خلق السموات والأرض في السماء الدنيا يعدها للكافرين رواه ابن جرير وهذا لفظه وابن أبي حاتم والحاكم في مستدركه وقال على شرط الشيخين وقال السدي في تفسيره عن أبي مالك وعن أبي صالح عن ابن عباس وعن مرة عن ابن مسعود وعن ناس من الصحابة اتقوا النار التي وقودها الناس والحجارة أما الحجارة فهي حجارة في النار من كبريت أسود يعذبون به مع النار وقال مجاهد حجارة من كبريت أنتن من الجيفة وقال أبو جعفر محمد بن علي حجارة من كبريت."</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الباقر محمد بن علي الباقر وجعفر ابنه هو الصادق.</w:t>
      </w:r>
    </w:p>
    <w:p w:rsidR="00327B15" w:rsidRPr="007C3D94" w:rsidRDefault="00327B15"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"وقال ابن جريج حجارة من كبريت أسود في النار قال لي عمرو بن دينار أصلب من هذه الحجارة وأعظم وقيل المراد بها حجارة الأصنام والأنداد التي كانت تعبد من دون الله كما قال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إِنَّكُمْ وَمَا تَعْبُدُونَ مِن دُونِ اللَّهِ حَصَبُ جَهَنَّمَ</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color w:val="FF0000"/>
          <w:sz w:val="28"/>
          <w:rtl/>
        </w:rPr>
        <w:t xml:space="preserve"> </w:t>
      </w:r>
      <w:r w:rsidR="003348B5" w:rsidRPr="007C3D94">
        <w:rPr>
          <w:rFonts w:ascii="Simplified Arabic" w:eastAsia="Calibri" w:hAnsi="Simplified Arabic"/>
          <w:caps/>
          <w:noProof w:val="0"/>
          <w:sz w:val="28"/>
          <w:rtl/>
        </w:rPr>
        <w:t>[سورة الأنبياء:98]</w:t>
      </w:r>
      <w:r w:rsidRPr="007C3D94">
        <w:rPr>
          <w:rFonts w:ascii="Simplified Arabic" w:eastAsia="Calibri" w:hAnsi="Simplified Arabic"/>
          <w:caps/>
          <w:noProof w:val="0"/>
          <w:sz w:val="28"/>
          <w:rtl/>
        </w:rPr>
        <w:t xml:space="preserve"> حكاه القرطبي وفخر الدين وفخر الدين الرازي ورجحه على الأول قال لأن.."</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في النسخة التي معكم في جميع المواضع يذكر اللقب فخر الدين الرازي والنسخة التي بين يدي لا يقول إلا الرازي ما يقول فخر الدين ولا شك أن الكلام الذي ينقله الحافظ ابن كثير عن عن القرطبي وعن الرازي وعن الزمخشري لا يوجد في العرضة الأولى في الكتاب يعني في النسخة الأزهرية غير موجود وهو موجود في العرضات الأخيرة.</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lastRenderedPageBreak/>
        <w:t>طالب: .........</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لا لا لا.</w:t>
      </w:r>
    </w:p>
    <w:p w:rsidR="00327B15" w:rsidRPr="007C3D94" w:rsidRDefault="00327B15" w:rsidP="00327B15">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327B15" w:rsidRPr="007C3D94" w:rsidRDefault="00327B15" w:rsidP="00327B1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على كل حال النسخ تتفاوت في هذا.</w:t>
      </w:r>
    </w:p>
    <w:p w:rsidR="00327B15" w:rsidRPr="007C3D94" w:rsidRDefault="00327B15" w:rsidP="00327B15">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327B15" w:rsidRPr="007C3D94" w:rsidRDefault="00327B15" w:rsidP="00327B1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لا لا تابع لابن جريج كلام ابن جريج.</w:t>
      </w:r>
    </w:p>
    <w:p w:rsidR="00327B15" w:rsidRPr="007C3D94" w:rsidRDefault="00327B15"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"ورجحه على الأول قال لأن أخذ النار في حجارة الكبريت ليس بمستنكر فجعلها هذه الحجارة أولى وهذا الذي قاله ليس بقوي وذلك أن النار إذا أ</w:t>
      </w:r>
      <w:r w:rsidR="00B07BA4" w:rsidRPr="007C3D94">
        <w:rPr>
          <w:rFonts w:ascii="Simplified Arabic" w:eastAsia="Calibri" w:hAnsi="Simplified Arabic"/>
          <w:caps/>
          <w:noProof w:val="0"/>
          <w:sz w:val="28"/>
          <w:rtl/>
        </w:rPr>
        <w:t>ض</w:t>
      </w:r>
      <w:r w:rsidRPr="007C3D94">
        <w:rPr>
          <w:rFonts w:ascii="Simplified Arabic" w:eastAsia="Calibri" w:hAnsi="Simplified Arabic"/>
          <w:caps/>
          <w:noProof w:val="0"/>
          <w:sz w:val="28"/>
          <w:rtl/>
        </w:rPr>
        <w:t>رمت بحجارة الكبريت كان ذلك أشد كان ذلك أشدُّ لحرها.."</w:t>
      </w:r>
    </w:p>
    <w:p w:rsidR="00327B15" w:rsidRPr="007C3D94" w:rsidRDefault="00327B15"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أشدَّ أشدَّ.</w:t>
      </w:r>
    </w:p>
    <w:p w:rsidR="00327B15" w:rsidRPr="007C3D94" w:rsidRDefault="00327B15"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"كان ذلك أشدَّ لحرها وأقوى لسعيرها ولاسيما على ما ذكره السلف من أنها حجارة من كبريت معدة لذلك </w:t>
      </w:r>
      <w:r w:rsidR="00B07BA4" w:rsidRPr="007C3D94">
        <w:rPr>
          <w:rFonts w:ascii="Simplified Arabic" w:eastAsia="Calibri" w:hAnsi="Simplified Arabic"/>
          <w:caps/>
          <w:noProof w:val="0"/>
          <w:sz w:val="28"/>
          <w:rtl/>
        </w:rPr>
        <w:t>ثم إن أخذ النار بهذه الحجارة أيض</w:t>
      </w:r>
      <w:r w:rsidR="00AE4A76">
        <w:rPr>
          <w:rFonts w:ascii="Simplified Arabic" w:eastAsia="Calibri" w:hAnsi="Simplified Arabic" w:hint="cs"/>
          <w:caps/>
          <w:noProof w:val="0"/>
          <w:sz w:val="28"/>
          <w:rtl/>
        </w:rPr>
        <w:t>ً</w:t>
      </w:r>
      <w:r w:rsidR="00B07BA4" w:rsidRPr="007C3D94">
        <w:rPr>
          <w:rFonts w:ascii="Simplified Arabic" w:eastAsia="Calibri" w:hAnsi="Simplified Arabic"/>
          <w:caps/>
          <w:noProof w:val="0"/>
          <w:sz w:val="28"/>
          <w:rtl/>
        </w:rPr>
        <w:t>ا مشاهِد مشاهَد وهذا الجص يكون أحجار</w:t>
      </w:r>
      <w:r w:rsidR="007C3D94">
        <w:rPr>
          <w:rFonts w:ascii="Simplified Arabic" w:eastAsia="Calibri" w:hAnsi="Simplified Arabic" w:hint="cs"/>
          <w:caps/>
          <w:noProof w:val="0"/>
          <w:sz w:val="28"/>
          <w:rtl/>
        </w:rPr>
        <w:t>ً</w:t>
      </w:r>
      <w:r w:rsidR="00B07BA4" w:rsidRPr="007C3D94">
        <w:rPr>
          <w:rFonts w:ascii="Simplified Arabic" w:eastAsia="Calibri" w:hAnsi="Simplified Arabic"/>
          <w:caps/>
          <w:noProof w:val="0"/>
          <w:sz w:val="28"/>
          <w:rtl/>
        </w:rPr>
        <w:t>ا فيعمل فيه بالنار حتى يصير كذلك وكذلك سائر الأحجار تفجرها النار وتحرقها وإنما سيق هذا.."</w:t>
      </w:r>
    </w:p>
    <w:p w:rsidR="00B07BA4" w:rsidRPr="007C3D94" w:rsidRDefault="00B07BA4"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جيم </w:t>
      </w:r>
      <w:r w:rsidR="002C0986">
        <w:rPr>
          <w:rFonts w:ascii="Simplified Arabic" w:eastAsia="Calibri" w:hAnsi="Simplified Arabic" w:hint="cs"/>
          <w:b w:val="0"/>
          <w:bCs w:val="0"/>
          <w:caps/>
          <w:noProof w:val="0"/>
          <w:sz w:val="28"/>
          <w:rtl/>
        </w:rPr>
        <w:t>أو</w:t>
      </w:r>
      <w:r w:rsidRPr="007C3D94">
        <w:rPr>
          <w:rFonts w:ascii="Simplified Arabic" w:eastAsia="Calibri" w:hAnsi="Simplified Arabic"/>
          <w:b w:val="0"/>
          <w:bCs w:val="0"/>
          <w:caps/>
          <w:noProof w:val="0"/>
          <w:sz w:val="28"/>
          <w:rtl/>
        </w:rPr>
        <w:t xml:space="preserve"> خاء؟</w:t>
      </w:r>
    </w:p>
    <w:p w:rsidR="00B07BA4" w:rsidRPr="007C3D94" w:rsidRDefault="00B07BA4"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تفجرها.</w:t>
      </w:r>
    </w:p>
    <w:p w:rsidR="00B07BA4" w:rsidRPr="007C3D94" w:rsidRDefault="00B07BA4"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07BA4" w:rsidRPr="007C3D94" w:rsidRDefault="00B07BA4"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إي نعم بالخاء عندي.</w:t>
      </w:r>
    </w:p>
    <w:p w:rsidR="00B07BA4" w:rsidRPr="007C3D94" w:rsidRDefault="00B07BA4" w:rsidP="00CB5936">
      <w:pPr>
        <w:rPr>
          <w:rFonts w:ascii="Simplified Arabic" w:eastAsia="Calibri" w:hAnsi="Simplified Arabic"/>
          <w:caps/>
          <w:noProof w:val="0"/>
          <w:sz w:val="28"/>
          <w:rtl/>
        </w:rPr>
      </w:pPr>
      <w:r w:rsidRPr="007C3D94">
        <w:rPr>
          <w:rFonts w:ascii="Simplified Arabic" w:eastAsia="Calibri" w:hAnsi="Simplified Arabic"/>
          <w:caps/>
          <w:noProof w:val="0"/>
          <w:sz w:val="28"/>
          <w:rtl/>
        </w:rPr>
        <w:t>بالخاء؟</w:t>
      </w:r>
    </w:p>
    <w:p w:rsidR="00B07BA4" w:rsidRPr="007C3D94" w:rsidRDefault="00B07BA4"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"وكذلك سائر الأحجار تفخرها النار وتحرقها وإنما سيق هذا في حر النار التي وعدوا بها وشدة ضرامها وقوة لهيبها كما قال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كُلَّمَا خَبَتْ زِدْنَاهُمْ سَعِيراً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الإسراء:97]</w:t>
      </w:r>
      <w:r w:rsidRPr="007C3D94">
        <w:rPr>
          <w:rFonts w:ascii="Simplified Arabic" w:eastAsia="Calibri" w:hAnsi="Simplified Arabic"/>
          <w:caps/>
          <w:noProof w:val="0"/>
          <w:sz w:val="28"/>
          <w:rtl/>
        </w:rPr>
        <w:t xml:space="preserve"> وهكذا رجح القرطبي أن المراد بها الحجارة التي الحجارة التي تسعر بها النار لتحمر ويشتد لهيبها ويشتد لهبها قال ذلك أشد عذاب</w:t>
      </w:r>
      <w:r w:rsidR="00AE4A76">
        <w:rPr>
          <w:rFonts w:ascii="Simplified Arabic" w:eastAsia="Calibri" w:hAnsi="Simplified Arabic" w:hint="cs"/>
          <w:caps/>
          <w:noProof w:val="0"/>
          <w:sz w:val="28"/>
          <w:rtl/>
        </w:rPr>
        <w:t>ً</w:t>
      </w:r>
      <w:r w:rsidRPr="007C3D94">
        <w:rPr>
          <w:rFonts w:ascii="Simplified Arabic" w:eastAsia="Calibri" w:hAnsi="Simplified Arabic"/>
          <w:caps/>
          <w:noProof w:val="0"/>
          <w:sz w:val="28"/>
          <w:rtl/>
        </w:rPr>
        <w:t xml:space="preserve">ا لأهلها قال وقد جاء في الحديث عن النبي -صلى الله عليه وسلم- أنه قال </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color w:val="0000FF"/>
          <w:sz w:val="28"/>
          <w:rtl/>
        </w:rPr>
        <w:t>كل مؤذٍ في النار</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sz w:val="28"/>
          <w:rtl/>
        </w:rPr>
        <w:t xml:space="preserve"> قلت وهذا الحديث ليس بمحفوظ ولا معروف ثم قال القرطبي وقد فسر بمعنيين أحدهما أن كل من آذى الناس دخل النار والآخر أن كل ما يؤذي في النار يتأذى به أهلها من السباع والهوام وغير ذلك وقوله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أُعِدَّتْ لِلْكَافِرِينَ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البقرة:24]</w:t>
      </w:r>
      <w:r w:rsidRPr="007C3D94">
        <w:rPr>
          <w:rFonts w:ascii="Simplified Arabic" w:eastAsia="Calibri" w:hAnsi="Simplified Arabic"/>
          <w:caps/>
          <w:noProof w:val="0"/>
          <w:sz w:val="28"/>
          <w:rtl/>
        </w:rPr>
        <w:t xml:space="preserve"> الأظهر أن الضمير في أعدت عائد إلى النار التي وقودها الناس والحجارة ويحتمل عوده إلى الحجارة كما قال ابن مسعود ولا منافاة بين القولين في المعنى لأنهما متلازمان وأعدت.."</w:t>
      </w:r>
    </w:p>
    <w:p w:rsidR="00B07BA4" w:rsidRPr="007C3D94" w:rsidRDefault="00B07BA4" w:rsidP="00CB593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لو أعيد الضمير إلى النار يعني بما فيها من أنواع العذاب ومنها الحجارة فيكون أشمل.</w:t>
      </w:r>
    </w:p>
    <w:p w:rsidR="00B07BA4" w:rsidRPr="007C3D94" w:rsidRDefault="00B07BA4"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"وأعدت أي أرصدت وحصلت للكافرين بالله ورسوله كما قال ابن إسحاق عن محمد عن عكرمة وسعيد بن جبير عن ابن عباس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أُعِدَّتْ لِلْكَافِرِينَ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البقرة:24]</w:t>
      </w:r>
      <w:r w:rsidRPr="007C3D94">
        <w:rPr>
          <w:rFonts w:ascii="Simplified Arabic" w:eastAsia="Calibri" w:hAnsi="Simplified Arabic"/>
          <w:caps/>
          <w:noProof w:val="0"/>
          <w:sz w:val="28"/>
          <w:rtl/>
        </w:rPr>
        <w:t xml:space="preserve"> أي لمن كان على مثل ما </w:t>
      </w:r>
      <w:r w:rsidRPr="007C3D94">
        <w:rPr>
          <w:rFonts w:ascii="Simplified Arabic" w:eastAsia="Calibri" w:hAnsi="Simplified Arabic"/>
          <w:caps/>
          <w:noProof w:val="0"/>
          <w:sz w:val="28"/>
          <w:rtl/>
        </w:rPr>
        <w:lastRenderedPageBreak/>
        <w:t xml:space="preserve">أنتم عليه من الكفر وقد استدل كثير من أئمة السنة بهذه الآية على أن النار موجودة الآن لقوله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أُعِدَّتْ</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البقرة:24]</w:t>
      </w:r>
      <w:r w:rsidRPr="007C3D94">
        <w:rPr>
          <w:rFonts w:ascii="Simplified Arabic" w:eastAsia="Calibri" w:hAnsi="Simplified Arabic"/>
          <w:caps/>
          <w:noProof w:val="0"/>
          <w:sz w:val="28"/>
          <w:rtl/>
        </w:rPr>
        <w:t xml:space="preserve"> أي أرصدت وهيئت وقد وردت أحاديث كثيرة في ذلك منها </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color w:val="0000FF"/>
          <w:sz w:val="28"/>
          <w:rtl/>
        </w:rPr>
        <w:t>تحاجت الجنة والنار</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sz w:val="28"/>
          <w:rtl/>
        </w:rPr>
        <w:t xml:space="preserve"> ومنها </w:t>
      </w:r>
      <w:r w:rsidR="003348B5" w:rsidRPr="007C3D94">
        <w:rPr>
          <w:rFonts w:ascii="Simplified Arabic" w:eastAsia="Calibri" w:hAnsi="Simplified Arabic"/>
          <w:caps/>
          <w:noProof w:val="0"/>
          <w:sz w:val="28"/>
          <w:rtl/>
        </w:rPr>
        <w:t>«</w:t>
      </w:r>
      <w:r w:rsidRPr="007C3D94">
        <w:rPr>
          <w:rFonts w:ascii="Simplified Arabic" w:eastAsia="Calibri" w:hAnsi="Simplified Arabic"/>
          <w:caps/>
          <w:noProof w:val="0"/>
          <w:color w:val="0000FF"/>
          <w:sz w:val="28"/>
          <w:rtl/>
        </w:rPr>
        <w:t>استأذنت النار ربها فقالت رب أكل بعضي بعض</w:t>
      </w:r>
      <w:r w:rsidR="00AE4A76">
        <w:rPr>
          <w:rFonts w:ascii="Simplified Arabic" w:eastAsia="Calibri" w:hAnsi="Simplified Arabic" w:hint="cs"/>
          <w:caps/>
          <w:noProof w:val="0"/>
          <w:color w:val="0000FF"/>
          <w:sz w:val="28"/>
          <w:rtl/>
        </w:rPr>
        <w:t>ً</w:t>
      </w:r>
      <w:r w:rsidRPr="007C3D94">
        <w:rPr>
          <w:rFonts w:ascii="Simplified Arabic" w:eastAsia="Calibri" w:hAnsi="Simplified Arabic"/>
          <w:caps/>
          <w:noProof w:val="0"/>
          <w:color w:val="0000FF"/>
          <w:sz w:val="28"/>
          <w:rtl/>
        </w:rPr>
        <w:t>ا فأذن لها بنفسين نفس في الشتاء ونفس في الصيف</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sz w:val="28"/>
          <w:rtl/>
        </w:rPr>
        <w:t xml:space="preserve"> وحديث ابن مسعود سمعنا وجبة فقلنا ما هذا؟ فقال رسول الله -صلى الله عليه وسلم-.."</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ما هذه..</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ما هذا..</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الوجبة فقلنا ما هذه..</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"فقلنا ما هذه؟ فقال رسول الله -صلى الله عليه وسلم-.."</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يجوز أن يُذَكَّر باعتبار ما هذا الصوت لأن الوجبة الصوت.</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"فقال رسول الله -صلى الله عليه وسلم- </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color w:val="0000FF"/>
          <w:sz w:val="28"/>
          <w:rtl/>
        </w:rPr>
        <w:t>هذا حجر أُلقِيَ به من شفير جهنم منذ سبعين سنة الآن وصل إلى قعرها</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sz w:val="28"/>
          <w:rtl/>
        </w:rPr>
        <w:t xml:space="preserve"> وهو عند مسلم وحديث صلاة الكسوف وليلة الإسراء وغير ذلك من الأحاديث المتواترة في هذه المعنى."</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ثبوت ووجود الجنة والنار متواترة وقطعية ويقول بها أهل السنة والجماعة خلاف</w:t>
      </w:r>
      <w:r w:rsidR="00AE4A76">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 xml:space="preserve">ا للمعتزلة الذين يرون أن وجودها قبل الحاجة إليها في القيامة نوع من العبث يعني تضرم النار وتعد الجنة وتمضي عليها الأحقاب قبل أن يستفاد منها على حد زعمه يعني هذا نوع من العبث تعالى الله عن ذلك لا يسأل عما يفعل وهذه الأدلة التي ساق المؤلف رحمه الله تعالى بعضها دلائل قطعية على وجود الجنة والنار قبل القيامة وأنها موجودة الآن في عهده </w:t>
      </w:r>
      <w:r w:rsidR="002D471C">
        <w:rPr>
          <w:rFonts w:ascii="Simplified Arabic" w:eastAsia="Calibri" w:hAnsi="Simplified Arabic" w:hint="cs"/>
          <w:b w:val="0"/>
          <w:bCs w:val="0"/>
          <w:caps/>
          <w:noProof w:val="0"/>
          <w:sz w:val="28"/>
          <w:rtl/>
        </w:rPr>
        <w:t>عليه الصلاة والسلام</w:t>
      </w:r>
      <w:r w:rsidRPr="007C3D94">
        <w:rPr>
          <w:rFonts w:ascii="Simplified Arabic" w:eastAsia="Calibri" w:hAnsi="Simplified Arabic"/>
          <w:b w:val="0"/>
          <w:bCs w:val="0"/>
          <w:caps/>
          <w:noProof w:val="0"/>
          <w:sz w:val="28"/>
          <w:rtl/>
        </w:rPr>
        <w:t xml:space="preserve"> وقبل ذلك وبعده.</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07BA4" w:rsidRPr="007C3D94" w:rsidRDefault="00B07BA4"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يقولون عبث </w:t>
      </w:r>
      <w:r w:rsidR="002C0986">
        <w:rPr>
          <w:rFonts w:ascii="Simplified Arabic" w:eastAsia="Calibri" w:hAnsi="Simplified Arabic" w:hint="cs"/>
          <w:b w:val="0"/>
          <w:bCs w:val="0"/>
          <w:caps/>
          <w:noProof w:val="0"/>
          <w:sz w:val="28"/>
          <w:rtl/>
        </w:rPr>
        <w:t>لماذا</w:t>
      </w:r>
      <w:r w:rsidR="002C0986">
        <w:rPr>
          <w:rFonts w:ascii="Simplified Arabic" w:eastAsia="Calibri" w:hAnsi="Simplified Arabic"/>
          <w:b w:val="0"/>
          <w:bCs w:val="0"/>
          <w:caps/>
          <w:noProof w:val="0"/>
          <w:sz w:val="28"/>
          <w:rtl/>
        </w:rPr>
        <w:t xml:space="preserve"> توجد </w:t>
      </w:r>
      <w:r w:rsidRPr="007C3D94">
        <w:rPr>
          <w:rFonts w:ascii="Simplified Arabic" w:eastAsia="Calibri" w:hAnsi="Simplified Arabic"/>
          <w:b w:val="0"/>
          <w:bCs w:val="0"/>
          <w:caps/>
          <w:noProof w:val="0"/>
          <w:sz w:val="28"/>
          <w:rtl/>
        </w:rPr>
        <w:t>الحين وهي ما يحتاج</w:t>
      </w:r>
      <w:r w:rsidR="003348B5" w:rsidRPr="007C3D94">
        <w:rPr>
          <w:rFonts w:ascii="Simplified Arabic" w:eastAsia="Calibri" w:hAnsi="Simplified Arabic"/>
          <w:b w:val="0"/>
          <w:bCs w:val="0"/>
          <w:caps/>
          <w:noProof w:val="0"/>
          <w:sz w:val="28"/>
          <w:rtl/>
        </w:rPr>
        <w:t xml:space="preserve"> </w:t>
      </w:r>
      <w:r w:rsidRPr="007C3D94">
        <w:rPr>
          <w:rFonts w:ascii="Simplified Arabic" w:eastAsia="Calibri" w:hAnsi="Simplified Arabic"/>
          <w:b w:val="0"/>
          <w:bCs w:val="0"/>
          <w:caps/>
          <w:noProof w:val="0"/>
          <w:sz w:val="28"/>
          <w:rtl/>
        </w:rPr>
        <w:t xml:space="preserve">إليها إلا </w:t>
      </w:r>
      <w:r w:rsidR="002C0986">
        <w:rPr>
          <w:rFonts w:ascii="Simplified Arabic" w:eastAsia="Calibri" w:hAnsi="Simplified Arabic" w:hint="cs"/>
          <w:b w:val="0"/>
          <w:bCs w:val="0"/>
          <w:caps/>
          <w:noProof w:val="0"/>
          <w:sz w:val="28"/>
          <w:rtl/>
        </w:rPr>
        <w:t>بعد ذلك</w:t>
      </w:r>
      <w:r w:rsidRPr="007C3D94">
        <w:rPr>
          <w:rFonts w:ascii="Simplified Arabic" w:eastAsia="Calibri" w:hAnsi="Simplified Arabic"/>
          <w:b w:val="0"/>
          <w:bCs w:val="0"/>
          <w:caps/>
          <w:noProof w:val="0"/>
          <w:sz w:val="28"/>
          <w:rtl/>
        </w:rPr>
        <w:t>.</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يقولون عبث كل شيء ما تحتمله عقولهم ينفونه ولو ثبت بالدليل الصحيح ينفون الصراط ينفون الميزان ينفون جميع هذه الأمور يظنونها يؤولونها بأنها أشياء معنوية لا حسية لأن عقولهم مقدمة على النصوص كما هو مقرر عندهم نسأل الله العافية..</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نعم ووافقهم..</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"وقد خالفت المعتزلة بجهلهم في هذا ووافقهم القاضي منذر بن سعيد البلوطي قاضي الأندلس تنبيه ينبغي.."</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وعلى هذا هو محسوب على أهل السنة ووافق المعتزلة في هذه المسألة وبهذا لا يكون قد انتقل من مذهب أهل السنة إلى مذهب الاعتزال ومذهب أهل السنة أيض</w:t>
      </w:r>
      <w:r w:rsidR="00AE4A76">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 xml:space="preserve">ا على حد تعبيرهم وإدخالهم </w:t>
      </w:r>
      <w:r w:rsidRPr="007C3D94">
        <w:rPr>
          <w:rFonts w:ascii="Simplified Arabic" w:eastAsia="Calibri" w:hAnsi="Simplified Arabic"/>
          <w:b w:val="0"/>
          <w:bCs w:val="0"/>
          <w:caps/>
          <w:noProof w:val="0"/>
          <w:sz w:val="28"/>
          <w:rtl/>
        </w:rPr>
        <w:lastRenderedPageBreak/>
        <w:t>مثل هذا فيه ونظرائه أشمل من أن يكون من أهل السنة الأثرية المثبتة للأسماء والصفات المثبتة لما أثبته الله لنفسه فهم يدخلون أيض</w:t>
      </w:r>
      <w:r w:rsidR="007C3D94">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ا الأشاعرة في أهل السنة على كل حال هو محسوب على أهل السنة وإن خالف في هذه المسألة فيكون فيه شوب اعتزال ولا يقال معتزلي.</w:t>
      </w:r>
    </w:p>
    <w:p w:rsidR="00B07BA4" w:rsidRPr="007C3D94" w:rsidRDefault="00B07BA4"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07BA4" w:rsidRPr="007C3D94" w:rsidRDefault="00B07BA4"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هو الظاهر.</w:t>
      </w:r>
    </w:p>
    <w:p w:rsidR="00B07BA4" w:rsidRPr="007C3D94" w:rsidRDefault="00B07BA4"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"تنبيه ينبغي الوقوف عليه 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فَأْتُواْ بِسُورَةٍ مِّن مِّثْلِهِ</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البقرة:23]</w:t>
      </w:r>
      <w:r w:rsidRPr="007C3D94">
        <w:rPr>
          <w:rFonts w:ascii="Simplified Arabic" w:eastAsia="Calibri" w:hAnsi="Simplified Arabic"/>
          <w:caps/>
          <w:noProof w:val="0"/>
          <w:sz w:val="28"/>
          <w:rtl/>
        </w:rPr>
        <w:t xml:space="preserve"> وقوله في سورة يونس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بِسُورَةٍ مِّثْلِهِ</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يونس:38]</w:t>
      </w:r>
      <w:r w:rsidRPr="007C3D94">
        <w:rPr>
          <w:rFonts w:ascii="Simplified Arabic" w:eastAsia="Calibri" w:hAnsi="Simplified Arabic"/>
          <w:caps/>
          <w:noProof w:val="0"/>
          <w:sz w:val="28"/>
          <w:rtl/>
        </w:rPr>
        <w:t xml:space="preserve"> يعم كل سورة في القرآن.."</w:t>
      </w:r>
    </w:p>
    <w:p w:rsidR="00B07BA4" w:rsidRPr="007C3D94" w:rsidRDefault="00B07BA4"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يعني من أغرب ما قيل وهو له حظ من النظر في سورة البقرة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فَأْتُواْ بِسُورَةٍ مِّن مِّثْلِهِ</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color w:val="FF0000"/>
          <w:sz w:val="28"/>
          <w:rtl/>
        </w:rPr>
        <w:t xml:space="preserve"> </w:t>
      </w:r>
      <w:r w:rsidR="003348B5" w:rsidRPr="007C3D94">
        <w:rPr>
          <w:rFonts w:ascii="Simplified Arabic" w:eastAsia="Calibri" w:hAnsi="Simplified Arabic"/>
          <w:b w:val="0"/>
          <w:bCs w:val="0"/>
          <w:caps/>
          <w:noProof w:val="0"/>
          <w:sz w:val="28"/>
          <w:rtl/>
        </w:rPr>
        <w:t>[سورة البقرة:23]</w:t>
      </w:r>
      <w:r w:rsidRPr="007C3D94">
        <w:rPr>
          <w:rFonts w:ascii="Simplified Arabic" w:eastAsia="Calibri" w:hAnsi="Simplified Arabic"/>
          <w:b w:val="0"/>
          <w:bCs w:val="0"/>
          <w:caps/>
          <w:noProof w:val="0"/>
          <w:sz w:val="28"/>
          <w:rtl/>
        </w:rPr>
        <w:t xml:space="preserve"> لأنه لم يتقدم البقرة إلا سورة واحدة وفي سورة هود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فَأْتُواْ بِعَشْرِ سُوَرٍ</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هود:13]</w:t>
      </w:r>
      <w:r w:rsidRPr="007C3D94">
        <w:rPr>
          <w:rFonts w:ascii="Simplified Arabic" w:eastAsia="Calibri" w:hAnsi="Simplified Arabic"/>
          <w:b w:val="0"/>
          <w:bCs w:val="0"/>
          <w:caps/>
          <w:noProof w:val="0"/>
          <w:sz w:val="28"/>
          <w:rtl/>
        </w:rPr>
        <w:t xml:space="preserve"> لأنه تقدمها عشر سور </w:t>
      </w:r>
      <w:r w:rsidR="00670B45" w:rsidRPr="007C3D94">
        <w:rPr>
          <w:rFonts w:ascii="Simplified Arabic" w:eastAsia="Calibri" w:hAnsi="Simplified Arabic"/>
          <w:b w:val="0"/>
          <w:bCs w:val="0"/>
          <w:caps/>
          <w:noProof w:val="0"/>
          <w:sz w:val="28"/>
          <w:rtl/>
        </w:rPr>
        <w:t>هذه من الطرائف هذا.</w:t>
      </w:r>
    </w:p>
    <w:p w:rsidR="00670B45" w:rsidRPr="007C3D94" w:rsidRDefault="00670B45"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"يعم كل سورة في القرآن طويلة كانت.."</w:t>
      </w:r>
    </w:p>
    <w:p w:rsidR="00670B45" w:rsidRPr="007C3D94" w:rsidRDefault="00670B45"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مع أنه وقت التنزيل القرآن ما رتب هذا الترتيب.</w:t>
      </w:r>
    </w:p>
    <w:p w:rsidR="00670B45" w:rsidRPr="007C3D94" w:rsidRDefault="00670B45"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"طويلة كانت أو قصيرة لأنها نكرة في سياق الشرط فتعم كما هي في سياق النفي عند المحققين من الأصوليين كما هو مقرر في موضعه فالإعجاز حاصل في طوال السور وقصارها وهذا.."</w:t>
      </w:r>
    </w:p>
    <w:p w:rsidR="00670B45" w:rsidRPr="007C3D94" w:rsidRDefault="00670B45"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ومادام السياق في.. وكلام كلام الحافظ ابن كثير في النكرة التي تعم في سياق الشرط وفي سياق النفي أيض</w:t>
      </w:r>
      <w:r w:rsidR="00AE4A76">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 xml:space="preserve">ا قرر أهل العلم أن النكرة تعم في سياق الامتنان في سياق الامتنان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فِيهِمَا فَاكِهَةٌ وَنَخْلٌ وَرُمَّانٌ</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color w:val="FF0000"/>
          <w:sz w:val="28"/>
          <w:rtl/>
        </w:rPr>
        <w:t xml:space="preserve"> </w:t>
      </w:r>
      <w:r w:rsidR="003348B5" w:rsidRPr="007C3D94">
        <w:rPr>
          <w:rFonts w:ascii="Simplified Arabic" w:eastAsia="Calibri" w:hAnsi="Simplified Arabic"/>
          <w:b w:val="0"/>
          <w:bCs w:val="0"/>
          <w:caps/>
          <w:noProof w:val="0"/>
          <w:sz w:val="28"/>
          <w:rtl/>
        </w:rPr>
        <w:t>[سورة الرحمن:68]</w:t>
      </w:r>
      <w:r w:rsidRPr="007C3D94">
        <w:rPr>
          <w:rFonts w:ascii="Simplified Arabic" w:eastAsia="Calibri" w:hAnsi="Simplified Arabic"/>
          <w:b w:val="0"/>
          <w:bCs w:val="0"/>
          <w:caps/>
          <w:noProof w:val="0"/>
          <w:sz w:val="28"/>
          <w:rtl/>
        </w:rPr>
        <w:t xml:space="preserve"> والحافظ ابن كثير رحمه الله في المفاضلة بين الجنتين الأوليين والأخريين في سورة الرحمن قال أن الأوليين أكمل وأفضل وأنعم من الأخريين بدليل أنه في الأوليين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فِيهِمَا مِن كُلِّ فَاكِهَةٍ زَوْجَانِ</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الرحمن:52]</w:t>
      </w:r>
      <w:r w:rsidRPr="007C3D94">
        <w:rPr>
          <w:rFonts w:ascii="Simplified Arabic" w:eastAsia="Calibri" w:hAnsi="Simplified Arabic"/>
          <w:b w:val="0"/>
          <w:bCs w:val="0"/>
          <w:caps/>
          <w:noProof w:val="0"/>
          <w:sz w:val="28"/>
          <w:rtl/>
        </w:rPr>
        <w:t xml:space="preserve"> وقال في الأخيرة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فِيهِمَا فَاكِهَةٌ وَنَخْلٌ وَرُمَّانٌ</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الرحمن:68]</w:t>
      </w:r>
      <w:r w:rsidRPr="007C3D94">
        <w:rPr>
          <w:rFonts w:ascii="Simplified Arabic" w:eastAsia="Calibri" w:hAnsi="Simplified Arabic"/>
          <w:b w:val="0"/>
          <w:bCs w:val="0"/>
          <w:caps/>
          <w:noProof w:val="0"/>
          <w:sz w:val="28"/>
          <w:rtl/>
        </w:rPr>
        <w:t xml:space="preserve"> ولو تنبه إلى أن الآية ذكرت مثال للعموم ما قال هذا الكلام مثال للعموم في النكرة في سياق الامتنان لو تنبه لهذا ما قال هذا الكلام.</w:t>
      </w:r>
    </w:p>
    <w:p w:rsidR="001442E7" w:rsidRPr="007C3D94" w:rsidRDefault="00670B45"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"فالإعجاز حاصل في طوال السور وقصارها وهذا ما لا أعلم فيه نزاع</w:t>
      </w:r>
      <w:r w:rsidR="00AE4A76">
        <w:rPr>
          <w:rFonts w:ascii="Simplified Arabic" w:eastAsia="Calibri" w:hAnsi="Simplified Arabic" w:hint="cs"/>
          <w:caps/>
          <w:noProof w:val="0"/>
          <w:sz w:val="28"/>
          <w:rtl/>
        </w:rPr>
        <w:t>ً</w:t>
      </w:r>
      <w:r w:rsidRPr="007C3D94">
        <w:rPr>
          <w:rFonts w:ascii="Simplified Arabic" w:eastAsia="Calibri" w:hAnsi="Simplified Arabic"/>
          <w:caps/>
          <w:noProof w:val="0"/>
          <w:sz w:val="28"/>
          <w:rtl/>
        </w:rPr>
        <w:t>ا بين الناس سلف</w:t>
      </w:r>
      <w:r w:rsidR="00AE4A76">
        <w:rPr>
          <w:rFonts w:ascii="Simplified Arabic" w:eastAsia="Calibri" w:hAnsi="Simplified Arabic" w:hint="cs"/>
          <w:caps/>
          <w:noProof w:val="0"/>
          <w:sz w:val="28"/>
          <w:rtl/>
        </w:rPr>
        <w:t>ً</w:t>
      </w:r>
      <w:r w:rsidRPr="007C3D94">
        <w:rPr>
          <w:rFonts w:ascii="Simplified Arabic" w:eastAsia="Calibri" w:hAnsi="Simplified Arabic"/>
          <w:caps/>
          <w:noProof w:val="0"/>
          <w:sz w:val="28"/>
          <w:rtl/>
        </w:rPr>
        <w:t>ا وخلف</w:t>
      </w:r>
      <w:r w:rsidR="00AE4A76">
        <w:rPr>
          <w:rFonts w:ascii="Simplified Arabic" w:eastAsia="Calibri" w:hAnsi="Simplified Arabic" w:hint="cs"/>
          <w:caps/>
          <w:noProof w:val="0"/>
          <w:sz w:val="28"/>
          <w:rtl/>
        </w:rPr>
        <w:t>ً</w:t>
      </w:r>
      <w:r w:rsidRPr="007C3D94">
        <w:rPr>
          <w:rFonts w:ascii="Simplified Arabic" w:eastAsia="Calibri" w:hAnsi="Simplified Arabic"/>
          <w:caps/>
          <w:noProof w:val="0"/>
          <w:sz w:val="28"/>
          <w:rtl/>
        </w:rPr>
        <w:t xml:space="preserve">ا وقد قال العلامة فخر الدين الرازي في تفسيره فإن قيل قوله تعالى </w:t>
      </w:r>
      <w:r w:rsidRPr="007C3D94">
        <w:rPr>
          <w:rFonts w:ascii="Simplified Arabic" w:eastAsia="Calibri" w:hAnsi="Simplified Arabic"/>
          <w:bCs w:val="0"/>
          <w:caps/>
          <w:noProof w:val="0"/>
          <w:sz w:val="28"/>
          <w:rtl/>
        </w:rPr>
        <w:t>{</w:t>
      </w:r>
      <w:r w:rsidR="003348B5" w:rsidRPr="007C3D94">
        <w:rPr>
          <w:rStyle w:val="-"/>
          <w:rFonts w:ascii="Simplified Arabic" w:hAnsi="Simplified Arabic" w:cs="Simplified Arabic"/>
          <w:color w:val="FF0000"/>
          <w:sz w:val="28"/>
          <w:szCs w:val="28"/>
          <w:rtl/>
        </w:rPr>
        <w:t>فَأْتُواْ بِسُورَةٍ مِّن مِّثْلِهِ</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البقرة:23]</w:t>
      </w:r>
      <w:r w:rsidRPr="007C3D94">
        <w:rPr>
          <w:rFonts w:ascii="Simplified Arabic" w:eastAsia="Calibri" w:hAnsi="Simplified Arabic"/>
          <w:caps/>
          <w:noProof w:val="0"/>
          <w:sz w:val="28"/>
          <w:rtl/>
        </w:rPr>
        <w:t xml:space="preserve"> يتناول سورة الكوثر وسورة العصر و</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قُلْ يَا أَيُّهَا الْكَافِرُونَ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الكافرون:1]</w:t>
      </w:r>
      <w:r w:rsidRPr="007C3D94">
        <w:rPr>
          <w:rFonts w:ascii="Simplified Arabic" w:eastAsia="Calibri" w:hAnsi="Simplified Arabic"/>
          <w:caps/>
          <w:noProof w:val="0"/>
          <w:sz w:val="28"/>
          <w:rtl/>
        </w:rPr>
        <w:t xml:space="preserve"> ونحن نعلم بالضرورة أن الإتيان بمثله أو بما يقرب منه ممكن فإن قلتم إن الإتيان بمثل هذه السور خارج عن مقدار البشر كان ذلك مكابرة والإقدام على هذه المكابرات </w:t>
      </w:r>
      <w:r w:rsidR="001442E7" w:rsidRPr="007C3D94">
        <w:rPr>
          <w:rFonts w:ascii="Simplified Arabic" w:eastAsia="Calibri" w:hAnsi="Simplified Arabic"/>
          <w:caps/>
          <w:noProof w:val="0"/>
          <w:sz w:val="28"/>
          <w:rtl/>
        </w:rPr>
        <w:t>مما يطرق التهم إلى الدين قلنا.."</w:t>
      </w:r>
    </w:p>
    <w:p w:rsidR="001442E7" w:rsidRPr="007C3D94" w:rsidRDefault="001442E7"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 xml:space="preserve">لا شك أن الأعراب يستطيعون أن يأتوا بآية لاسيما من القصار مثل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ثُمَّ نَظَرَ</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المدثر:21]</w:t>
      </w:r>
      <w:r w:rsidRPr="007C3D94">
        <w:rPr>
          <w:rFonts w:ascii="Simplified Arabic" w:eastAsia="Calibri" w:hAnsi="Simplified Arabic"/>
          <w:b w:val="0"/>
          <w:bCs w:val="0"/>
          <w:caps/>
          <w:noProof w:val="0"/>
          <w:sz w:val="28"/>
          <w:rtl/>
        </w:rPr>
        <w:t xml:space="preserve"> أو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مُدْهَامَّتَانِ</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الرحمن:64]</w:t>
      </w:r>
      <w:r w:rsidRPr="007C3D94">
        <w:rPr>
          <w:rFonts w:ascii="Simplified Arabic" w:eastAsia="Calibri" w:hAnsi="Simplified Arabic"/>
          <w:b w:val="0"/>
          <w:bCs w:val="0"/>
          <w:caps/>
          <w:noProof w:val="0"/>
          <w:sz w:val="28"/>
          <w:rtl/>
        </w:rPr>
        <w:t xml:space="preserve"> ولذا لم يحصل التحدي بآية أما التحدي بالسورة هم عاجزون عن ذلك ولذلك لم يحصل منهم شيء من ذلك ولو قال الرازي ما قال.</w:t>
      </w:r>
    </w:p>
    <w:p w:rsidR="001442E7" w:rsidRPr="007C3D94" w:rsidRDefault="001442E7" w:rsidP="002C0986">
      <w:pPr>
        <w:rPr>
          <w:rFonts w:ascii="Simplified Arabic" w:eastAsia="Calibri" w:hAnsi="Simplified Arabic"/>
          <w:caps/>
          <w:noProof w:val="0"/>
          <w:sz w:val="28"/>
          <w:rtl/>
        </w:rPr>
      </w:pPr>
      <w:r w:rsidRPr="007C3D94">
        <w:rPr>
          <w:rFonts w:ascii="Simplified Arabic" w:eastAsia="Calibri" w:hAnsi="Simplified Arabic"/>
          <w:caps/>
          <w:noProof w:val="0"/>
          <w:sz w:val="28"/>
          <w:rtl/>
        </w:rPr>
        <w:t>"قلنا فلهذا السبب اخترنا الطريق الثاني وقلنا إن بلغت هذه السورة في الفصاحة حد الإعجاز فقد حصل المقصود وإن لم يكن كذلك كان امتناعهم من المعارضة مع شدة دواعيهم إلى توهين أمره معجز</w:t>
      </w:r>
      <w:r w:rsidR="00AE4A76">
        <w:rPr>
          <w:rFonts w:ascii="Simplified Arabic" w:eastAsia="Calibri" w:hAnsi="Simplified Arabic" w:hint="cs"/>
          <w:caps/>
          <w:noProof w:val="0"/>
          <w:sz w:val="28"/>
          <w:rtl/>
        </w:rPr>
        <w:t>ً</w:t>
      </w:r>
      <w:r w:rsidRPr="007C3D94">
        <w:rPr>
          <w:rFonts w:ascii="Simplified Arabic" w:eastAsia="Calibri" w:hAnsi="Simplified Arabic"/>
          <w:caps/>
          <w:noProof w:val="0"/>
          <w:sz w:val="28"/>
          <w:rtl/>
        </w:rPr>
        <w:t xml:space="preserve">ا فعلى التقديرين يحصل المعجز هذا لفظه بحروفه والصواب أن كل سورة من القرآن معجزة لا يستطيع البشر معارضتها طويلة كانت أو قصيرة قال الشافعي رحمه الله لو تدبر الناس هذه السورة لكفتهم </w:t>
      </w:r>
      <w:r w:rsidR="003348B5"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 xml:space="preserve">وَالْعَصْرِ إِنَّ الإِنسَانَ لَفِي خُسْرٍ إِلاَّ الَّذِينَ آمَنُوا وَعَمِلُوا الصَّالِحَاتِ وَتَوَاصَوْا بِالْحَقِّ وَتَوَاصَوْا بِالصَّبْرِ </w:t>
      </w:r>
      <w:r w:rsidR="003348B5"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bCs w:val="0"/>
          <w:caps/>
          <w:noProof w:val="0"/>
          <w:sz w:val="28"/>
          <w:rtl/>
        </w:rPr>
        <w:t xml:space="preserve"> </w:t>
      </w:r>
      <w:r w:rsidR="003348B5" w:rsidRPr="007C3D94">
        <w:rPr>
          <w:rFonts w:ascii="Simplified Arabic" w:eastAsia="Calibri" w:hAnsi="Simplified Arabic"/>
          <w:bCs w:val="0"/>
          <w:caps/>
          <w:noProof w:val="0"/>
          <w:color w:val="000000"/>
          <w:sz w:val="28"/>
          <w:rtl/>
        </w:rPr>
        <w:t>[سورة العصر:1-3]</w:t>
      </w:r>
      <w:r w:rsidRPr="007C3D94">
        <w:rPr>
          <w:rFonts w:ascii="Simplified Arabic" w:eastAsia="Calibri" w:hAnsi="Simplified Arabic"/>
          <w:caps/>
          <w:noProof w:val="0"/>
          <w:sz w:val="28"/>
          <w:rtl/>
        </w:rPr>
        <w:t xml:space="preserve"> وقد روينا عن عمرو بن العاص أنه وفد على مسيلمة الكذاب قبل أن.."</w:t>
      </w:r>
    </w:p>
    <w:p w:rsidR="001442E7" w:rsidRPr="007C3D94" w:rsidRDefault="001442E7"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اختيار ابن الصلاح روِّينا ما يقول روَينا.</w:t>
      </w:r>
    </w:p>
    <w:p w:rsidR="001442E7" w:rsidRPr="007C3D94" w:rsidRDefault="001442E7" w:rsidP="001442E7">
      <w:pPr>
        <w:rPr>
          <w:rFonts w:ascii="Simplified Arabic" w:eastAsia="Calibri" w:hAnsi="Simplified Arabic"/>
          <w:caps/>
          <w:noProof w:val="0"/>
          <w:sz w:val="28"/>
          <w:rtl/>
        </w:rPr>
      </w:pPr>
      <w:r w:rsidRPr="007C3D94">
        <w:rPr>
          <w:rFonts w:ascii="Simplified Arabic" w:eastAsia="Calibri" w:hAnsi="Simplified Arabic"/>
          <w:caps/>
          <w:noProof w:val="0"/>
          <w:sz w:val="28"/>
          <w:rtl/>
        </w:rPr>
        <w:t>روِّينا؟</w:t>
      </w:r>
    </w:p>
    <w:p w:rsidR="001442E7" w:rsidRPr="007C3D94" w:rsidRDefault="001442E7"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ابن الصلاح هذا يقوله وغيره يقول ما فيه بأس أن يقول روَينا يعني بالإسناد المتصل إليه.</w:t>
      </w:r>
    </w:p>
    <w:p w:rsidR="00670B45" w:rsidRPr="007C3D94" w:rsidRDefault="001442E7" w:rsidP="00B07BA4">
      <w:pPr>
        <w:rPr>
          <w:rFonts w:ascii="Simplified Arabic" w:eastAsia="Calibri" w:hAnsi="Simplified Arabic"/>
          <w:caps/>
          <w:noProof w:val="0"/>
          <w:sz w:val="28"/>
          <w:rtl/>
        </w:rPr>
      </w:pPr>
      <w:r w:rsidRPr="007C3D94">
        <w:rPr>
          <w:rFonts w:ascii="Simplified Arabic" w:eastAsia="Calibri" w:hAnsi="Simplified Arabic"/>
          <w:caps/>
          <w:noProof w:val="0"/>
          <w:sz w:val="28"/>
          <w:rtl/>
        </w:rPr>
        <w:t>"أنه وفد على مسيلمة الكذاب قبل أن يسلم فقال له.."</w:t>
      </w:r>
    </w:p>
    <w:p w:rsidR="001442E7" w:rsidRPr="007C3D94" w:rsidRDefault="001442E7"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قبل أن يسلم يعني عمرو بن العاص.</w:t>
      </w:r>
    </w:p>
    <w:p w:rsidR="001442E7" w:rsidRPr="007C3D94" w:rsidRDefault="001442E7" w:rsidP="002C0986">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"فقال له مسيلمة ماذا أنزل على صاحبكم بمكة في هذا الحين فقال له عمرو لقد أنزل عليه سورة وجيزة بليغة فقال وما هي؟ قال </w:t>
      </w:r>
      <w:r w:rsidR="003348B5"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وَالْعَصْرِ إِنَّ الإِنسَانَ لَفِي خُسْرٍ</w:t>
      </w:r>
      <w:r w:rsidR="003348B5" w:rsidRPr="007C3D94">
        <w:rPr>
          <w:rFonts w:ascii="Simplified Arabic" w:eastAsia="Calibri" w:hAnsi="Simplified Arabic"/>
          <w:bCs w:val="0"/>
          <w:caps/>
          <w:noProof w:val="0"/>
          <w:color w:val="FF0000"/>
          <w:sz w:val="28"/>
          <w:rtl/>
        </w:rPr>
        <w:t xml:space="preserve">} </w:t>
      </w:r>
      <w:r w:rsidR="003348B5" w:rsidRPr="007C3D94">
        <w:rPr>
          <w:rFonts w:ascii="Simplified Arabic" w:eastAsia="Calibri" w:hAnsi="Simplified Arabic"/>
          <w:bCs w:val="0"/>
          <w:caps/>
          <w:noProof w:val="0"/>
          <w:color w:val="000000"/>
          <w:sz w:val="28"/>
          <w:rtl/>
        </w:rPr>
        <w:t>[سورة العصر:1-2]</w:t>
      </w:r>
      <w:r w:rsidRPr="007C3D94">
        <w:rPr>
          <w:rFonts w:ascii="Simplified Arabic" w:eastAsia="Calibri" w:hAnsi="Simplified Arabic"/>
          <w:caps/>
          <w:noProof w:val="0"/>
          <w:sz w:val="28"/>
          <w:rtl/>
        </w:rPr>
        <w:t xml:space="preserve"> إلى آخرها ففكّر ساعة ثم رفع رأسه فقال ولقد أنزل علي مثلها فقال وما هو؟ فقال يا وبر يا وبر إنما أنت أذنان وصدر وسائرك حقر فقر ثم قال كيف ترى يا عمرو؟ فقال له عمرو والله إنك لتعلم أني لأعلم أنك تكذب."</w:t>
      </w:r>
    </w:p>
    <w:p w:rsidR="001442E7" w:rsidRPr="007C3D94" w:rsidRDefault="001442E7" w:rsidP="00B07BA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صحيح نسأل الله العافية نسأل الله العافية.</w:t>
      </w:r>
    </w:p>
    <w:p w:rsidR="001442E7" w:rsidRPr="007C3D94" w:rsidRDefault="001442E7"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وَبَشِّرِ الَّذِينَ آمَنُواْ وَعَمِلُواْ الصَّالِحَاتِ أَنَّ لَهُمْ جَنَّاتٍ تَجْرِي مِن تَحْتِهَا الأَنْهَارُ كُلَّمَا رُزِقُواْ مِنْهَا مِن ثَمَرَةٍ رِّزْقاً قَالُواْ هَذَا الَّذِي رُزِقْنَا مِن قَبْلُ وَأُتُواْ بِهِ مُتَشَابِهاً وَلَهُمْ فِيهَا أَزْوَاجٌ مُّطَهَّرَةٌ وَهُمْ فِيهَا خَالِدُونَ</w:t>
      </w:r>
      <w:r w:rsidRPr="00E02815">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لما ذكر.."</w:t>
      </w:r>
    </w:p>
    <w:p w:rsidR="001442E7" w:rsidRPr="007C3D94" w:rsidRDefault="001442E7"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قد يقول قائل إن الله</w:t>
      </w:r>
      <w:bookmarkStart w:id="2" w:name="_GoBack"/>
      <w:bookmarkEnd w:id="2"/>
      <w:r w:rsidRPr="007C3D94">
        <w:rPr>
          <w:rFonts w:ascii="Simplified Arabic" w:eastAsia="Calibri" w:hAnsi="Simplified Arabic"/>
          <w:b w:val="0"/>
          <w:bCs w:val="0"/>
          <w:caps/>
          <w:noProof w:val="0"/>
          <w:sz w:val="28"/>
          <w:rtl/>
        </w:rPr>
        <w:t xml:space="preserve"> تحدى العرب أن يأتوا بمثله لاسيما على القول بالصِّرفة ما صُرِف مسيلمة أن يقول هذا الكلام قال هذا الكلام لكن هل مثل هذا الكلام وهو من السماجة والسقوط من ومن من بمكان أوضح من أن يبرهن عليه هل يمكن أن تعد هذه معارَضة؟ لا يمكن لا يمكن أن تعد هذه معارَضة ولو زعم قائلها ولذا قلنا في كتاب المعرِّي الفصول والغايات أنه كان في أصل تأليفه على ما قيل في ترجمته أنه في معارضة الآيات لكن حر</w:t>
      </w:r>
      <w:r w:rsidR="00AE4A76">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 xml:space="preserve">فوا غيروا اسمه باعتبار أنه لا يروج إذا ذكر إذا قُدِّم بمثل هذا العنوان فقالوا في مواعظ البريات والكتاب مطبوع منه مجلد الثاني </w:t>
      </w:r>
      <w:r w:rsidRPr="007C3D94">
        <w:rPr>
          <w:rFonts w:ascii="Simplified Arabic" w:eastAsia="Calibri" w:hAnsi="Simplified Arabic"/>
          <w:b w:val="0"/>
          <w:bCs w:val="0"/>
          <w:caps/>
          <w:noProof w:val="0"/>
          <w:sz w:val="28"/>
          <w:rtl/>
        </w:rPr>
        <w:lastRenderedPageBreak/>
        <w:t xml:space="preserve">ما أدري هو طبع </w:t>
      </w:r>
      <w:r w:rsidR="002C0986">
        <w:rPr>
          <w:rFonts w:ascii="Simplified Arabic" w:eastAsia="Calibri" w:hAnsi="Simplified Arabic" w:hint="cs"/>
          <w:b w:val="0"/>
          <w:bCs w:val="0"/>
          <w:caps/>
          <w:noProof w:val="0"/>
          <w:sz w:val="28"/>
          <w:rtl/>
        </w:rPr>
        <w:t>أو</w:t>
      </w:r>
      <w:r w:rsidRPr="007C3D94">
        <w:rPr>
          <w:rFonts w:ascii="Simplified Arabic" w:eastAsia="Calibri" w:hAnsi="Simplified Arabic"/>
          <w:b w:val="0"/>
          <w:bCs w:val="0"/>
          <w:caps/>
          <w:noProof w:val="0"/>
          <w:sz w:val="28"/>
          <w:rtl/>
        </w:rPr>
        <w:t xml:space="preserve"> لا ومعلوم منزلة المعري وأنه ممن ذكره ابن الجوزي وغيره في زنادقة المسلمين أو في زنادقة الإسلام يعني في عصر الإسلام ابن الجوزي نص على ثلاثة منهم فقال المعري و</w:t>
      </w:r>
      <w:r w:rsidR="00061C84" w:rsidRPr="007C3D94">
        <w:rPr>
          <w:rFonts w:ascii="Simplified Arabic" w:eastAsia="Calibri" w:hAnsi="Simplified Arabic"/>
          <w:b w:val="0"/>
          <w:bCs w:val="0"/>
          <w:caps/>
          <w:noProof w:val="0"/>
          <w:sz w:val="28"/>
          <w:rtl/>
        </w:rPr>
        <w:t>ابن الراوندي وأبو حيان التوحيدي.</w:t>
      </w:r>
    </w:p>
    <w:p w:rsidR="00061C84" w:rsidRPr="007C3D94" w:rsidRDefault="00061C84"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061C84" w:rsidRPr="007C3D94" w:rsidRDefault="00061C84" w:rsidP="001442E7">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على كل حال هو زندقته معروفة ومشهود لها مشهود عليه له أشعار تدل على ذلك مثبته في دواوينه.</w:t>
      </w:r>
    </w:p>
    <w:p w:rsidR="00061C84" w:rsidRPr="007C3D94" w:rsidRDefault="00061C84"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061C84" w:rsidRPr="007C3D94" w:rsidRDefault="00061C84" w:rsidP="001442E7">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لا ما ما.. ما هي محل تعدي الآية ليست محل تعدي.</w:t>
      </w:r>
    </w:p>
    <w:p w:rsidR="00061C84" w:rsidRPr="007C3D94" w:rsidRDefault="00061C84"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061C84" w:rsidRPr="007C3D94" w:rsidRDefault="00061C84"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لا لا، وجودها في هذا المكان وفي هذا السياق معجز لكن النظر إليها بمفردها لا يعجزون الإتيان ما فيه أحد ما يقدر يقول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ثُمَّ نَظَرَ</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المدثر:21]</w:t>
      </w:r>
      <w:r w:rsidRPr="007C3D94">
        <w:rPr>
          <w:rFonts w:ascii="Simplified Arabic" w:eastAsia="Calibri" w:hAnsi="Simplified Arabic"/>
          <w:b w:val="0"/>
          <w:bCs w:val="0"/>
          <w:caps/>
          <w:noProof w:val="0"/>
          <w:sz w:val="28"/>
          <w:rtl/>
        </w:rPr>
        <w:t xml:space="preserve"> حتى غير العرب يقولون ثم نظر أو من دون العرب من العصور الخالية الفصحاء البلغاء بعد اختلاطهم بالناس يقولون ثم نظر.</w:t>
      </w:r>
    </w:p>
    <w:p w:rsidR="00061C84" w:rsidRPr="007C3D94" w:rsidRDefault="00061C84" w:rsidP="001442E7">
      <w:pPr>
        <w:rPr>
          <w:rFonts w:ascii="Simplified Arabic" w:eastAsia="Calibri" w:hAnsi="Simplified Arabic"/>
          <w:caps/>
          <w:noProof w:val="0"/>
          <w:sz w:val="28"/>
          <w:rtl/>
        </w:rPr>
      </w:pPr>
      <w:r w:rsidRPr="007C3D94">
        <w:rPr>
          <w:rFonts w:ascii="Simplified Arabic" w:eastAsia="Calibri" w:hAnsi="Simplified Arabic"/>
          <w:caps/>
          <w:noProof w:val="0"/>
          <w:sz w:val="28"/>
          <w:rtl/>
        </w:rPr>
        <w:t>"لما ذكر تعالى ما أعده لأعدائه من الأشقياء الكافرين وبرسله من العذاب والنكال عطف بذكر حال أوليائه من السعداء المؤمنين به وبرسله الذين صدقوا إيمانهم بأعمالهم الصالحة وهذا معنى تسمي وهذا معنى تسمية القرآن مثاني على أصح أقوال العلماء.."</w:t>
      </w:r>
    </w:p>
    <w:p w:rsidR="00061C84" w:rsidRPr="007C3D94" w:rsidRDefault="00061C84" w:rsidP="001442E7">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يذكر حال السعداء ثم حال الأشقياء يذكر أحوال المؤمنين ثم أحوال الكفار وهكذا يذكر الشيء وضده مثاني وبالمناسبة ومن باب الاستطراد ابن خَلِّكان في وفيات الأعيان لما ترجم لابن الراوندي أثنى عليه وأشاد به وأطال في ترجمته الحافظ ابن كثير في البداية والنهاية يقول هذه عادته في الإشادة بالأدباء دون العلماء والفقهاء وإن كان يعرف أو هو يعرف أن هذا الرجل زنديق وملحد ويثني عليه هذا الثناء فكأن الكلب ما أكل له عجينًا يعني كأن الأمر لا يعنيه.</w:t>
      </w:r>
    </w:p>
    <w:p w:rsidR="00061C84" w:rsidRPr="007C3D94" w:rsidRDefault="00061C84"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"وهذا معنى تسمية القرآن مثاني على أصح أقوال العلماء كما سنبسطه في موضعه وهو أن يذكر الإيمان ويتبع بذكر الكفر أو عكسه أو حال السعداء ثم الأشقياء أو عكسه وحاصله ذكر الشيء ومقابله وأما ذكر الشيء ونظيره فذاك التشابه كما سنوضحه إن شاء الله فلهذا قال تعالى: </w:t>
      </w:r>
      <w:r w:rsidR="00F658DD"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وَبَشِّرِ الَّذِينَ آمَنُواْ وَعَمِلُواْ الصَّالِحَاتِ أَنَّ لَهُمْ جَنَّاتٍ تَجْرِي مِن تَحْتِهَا الأَنْهَارُ</w:t>
      </w:r>
      <w:r w:rsidR="00F658DD"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00F658DD" w:rsidRPr="007C3D94">
        <w:rPr>
          <w:rFonts w:ascii="Simplified Arabic" w:eastAsia="Calibri" w:hAnsi="Simplified Arabic"/>
          <w:caps/>
          <w:noProof w:val="0"/>
          <w:sz w:val="28"/>
          <w:rtl/>
        </w:rPr>
        <w:t xml:space="preserve"> فوصفها بأنها تجري من تحتها الأنهار بأن وقودها الناس والحجارة ومعنى تجري من تحتها الأنهار أي من تحت أشجارها وغرفها وقد جاء في الحديث أن أنهارها تجري من غير أخدود أن أنهارها تجري.."</w:t>
      </w:r>
    </w:p>
    <w:p w:rsidR="00F658DD" w:rsidRPr="007C3D94" w:rsidRDefault="00F658DD"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كما قال ابن القيم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3348B5" w:rsidRPr="007C3D94" w:rsidTr="003348B5">
        <w:trPr>
          <w:trHeight w:hRule="exact" w:val="510"/>
          <w:jc w:val="center"/>
        </w:trPr>
        <w:tc>
          <w:tcPr>
            <w:tcW w:w="3685" w:type="dxa"/>
            <w:shd w:val="clear" w:color="auto" w:fill="auto"/>
          </w:tcPr>
          <w:p w:rsidR="003348B5" w:rsidRPr="007C3D94" w:rsidRDefault="003348B5" w:rsidP="003348B5">
            <w:pPr>
              <w:pStyle w:val="a"/>
              <w:rPr>
                <w:rFonts w:ascii="Simplified Arabic" w:eastAsia="Calibri" w:hAnsi="Simplified Arabic" w:cs="Simplified Arabic"/>
                <w:sz w:val="28"/>
                <w:szCs w:val="28"/>
                <w:rtl/>
              </w:rPr>
            </w:pPr>
            <w:r w:rsidRPr="007C3D94">
              <w:rPr>
                <w:rFonts w:ascii="Simplified Arabic" w:eastAsia="Calibri" w:hAnsi="Simplified Arabic" w:cs="Simplified Arabic"/>
                <w:sz w:val="28"/>
                <w:szCs w:val="28"/>
                <w:rtl/>
              </w:rPr>
              <w:t>أنهارها في غير أخدود جرت</w:t>
            </w:r>
            <w:r w:rsidRPr="007C3D94">
              <w:rPr>
                <w:rFonts w:ascii="Simplified Arabic" w:eastAsia="Calibri" w:hAnsi="Simplified Arabic" w:cs="Simplified Arabic"/>
                <w:sz w:val="28"/>
                <w:szCs w:val="28"/>
                <w:rtl/>
              </w:rPr>
              <w:br/>
            </w:r>
          </w:p>
        </w:tc>
        <w:tc>
          <w:tcPr>
            <w:tcW w:w="567" w:type="dxa"/>
          </w:tcPr>
          <w:p w:rsidR="003348B5" w:rsidRPr="007C3D94" w:rsidRDefault="003348B5" w:rsidP="003348B5">
            <w:pPr>
              <w:pStyle w:val="a"/>
              <w:rPr>
                <w:rFonts w:ascii="Simplified Arabic" w:eastAsia="Calibri" w:hAnsi="Simplified Arabic" w:cs="Simplified Arabic"/>
                <w:sz w:val="28"/>
                <w:szCs w:val="28"/>
                <w:rtl/>
              </w:rPr>
            </w:pPr>
          </w:p>
        </w:tc>
        <w:tc>
          <w:tcPr>
            <w:tcW w:w="3685" w:type="dxa"/>
            <w:shd w:val="clear" w:color="auto" w:fill="auto"/>
          </w:tcPr>
          <w:p w:rsidR="003348B5" w:rsidRPr="007C3D94" w:rsidRDefault="00112817" w:rsidP="003348B5">
            <w:pPr>
              <w:pStyle w:val="a"/>
              <w:rPr>
                <w:rFonts w:ascii="Simplified Arabic" w:eastAsia="Calibri" w:hAnsi="Simplified Arabic" w:cs="Simplified Arabic"/>
                <w:sz w:val="28"/>
                <w:szCs w:val="28"/>
                <w:rtl/>
              </w:rPr>
            </w:pPr>
            <w:r w:rsidRPr="007C3D94">
              <w:rPr>
                <w:rFonts w:ascii="Simplified Arabic" w:eastAsia="Calibri" w:hAnsi="Simplified Arabic" w:cs="Simplified Arabic"/>
                <w:color w:val="808000"/>
                <w:sz w:val="28"/>
                <w:szCs w:val="28"/>
                <w:rtl/>
              </w:rPr>
              <w:fldChar w:fldCharType="begin"/>
            </w:r>
            <w:r w:rsidR="003348B5" w:rsidRPr="007C3D94">
              <w:rPr>
                <w:rFonts w:ascii="Simplified Arabic" w:hAnsi="Simplified Arabic" w:cs="Simplified Arabic"/>
                <w:color w:val="808000"/>
                <w:sz w:val="28"/>
                <w:szCs w:val="28"/>
              </w:rPr>
              <w:instrText xml:space="preserve"> XE "08-</w:instrText>
            </w:r>
            <w:r w:rsidR="003348B5" w:rsidRPr="007C3D94">
              <w:rPr>
                <w:rFonts w:ascii="Simplified Arabic" w:hAnsi="Simplified Arabic" w:cs="Simplified Arabic"/>
                <w:color w:val="808000"/>
                <w:sz w:val="28"/>
                <w:szCs w:val="28"/>
                <w:rtl/>
              </w:rPr>
              <w:instrText xml:space="preserve">فهرس القصائد العامة:أنهارها في غير أخدود جرت *سبحان ممسكها عن الفيضان </w:instrText>
            </w:r>
            <w:r w:rsidR="003348B5" w:rsidRPr="007C3D94">
              <w:rPr>
                <w:rFonts w:ascii="Simplified Arabic" w:hAnsi="Simplified Arabic" w:cs="Simplified Arabic"/>
                <w:color w:val="808000"/>
                <w:sz w:val="28"/>
                <w:szCs w:val="28"/>
              </w:rPr>
              <w:cr/>
              <w:instrText xml:space="preserve">" </w:instrText>
            </w:r>
            <w:r w:rsidRPr="007C3D94">
              <w:rPr>
                <w:rFonts w:ascii="Simplified Arabic" w:eastAsia="Calibri" w:hAnsi="Simplified Arabic" w:cs="Simplified Arabic"/>
                <w:color w:val="808000"/>
                <w:sz w:val="28"/>
                <w:szCs w:val="28"/>
                <w:rtl/>
              </w:rPr>
              <w:fldChar w:fldCharType="end"/>
            </w:r>
            <w:r w:rsidR="003348B5" w:rsidRPr="007C3D94">
              <w:rPr>
                <w:rFonts w:ascii="Simplified Arabic" w:eastAsia="Calibri" w:hAnsi="Simplified Arabic" w:cs="Simplified Arabic"/>
                <w:sz w:val="28"/>
                <w:szCs w:val="28"/>
                <w:rtl/>
              </w:rPr>
              <w:t>سبحان ممسكها عن الفيضان</w:t>
            </w:r>
            <w:r w:rsidR="003348B5" w:rsidRPr="007C3D94">
              <w:rPr>
                <w:rFonts w:ascii="Simplified Arabic" w:eastAsia="Calibri" w:hAnsi="Simplified Arabic" w:cs="Simplified Arabic"/>
                <w:sz w:val="28"/>
                <w:szCs w:val="28"/>
                <w:rtl/>
              </w:rPr>
              <w:br/>
            </w:r>
          </w:p>
        </w:tc>
      </w:tr>
    </w:tbl>
    <w:p w:rsidR="00F658DD" w:rsidRPr="007C3D94" w:rsidRDefault="00F658DD"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أذن يا أبو عبد الله.</w:t>
      </w:r>
    </w:p>
    <w:p w:rsidR="00F658DD" w:rsidRPr="007C3D94" w:rsidRDefault="00F658DD"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"وقد جاء في الحديث أن أنهارها تجري في غير أخدود وجاء في الكوثر أن حافتيه قباب اللؤلؤ المجوف ولا منافاة بينهما فطينها المسك الإذفر وحصباؤها اللؤلؤ والجوهر نسأل الله من فضله وكرمه إنه هو البر الرحيم وقال ابن أبي حاتم قرئ على الربيع بن سليمان حدثنا أسد بن موسى.."</w:t>
      </w:r>
    </w:p>
    <w:p w:rsidR="00F658DD" w:rsidRPr="007C3D94" w:rsidRDefault="00F658DD"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قرأ أو قرأ علَيَّ؟</w:t>
      </w:r>
    </w:p>
    <w:p w:rsidR="00F658DD" w:rsidRPr="007C3D94" w:rsidRDefault="00F658DD" w:rsidP="00061C84">
      <w:pPr>
        <w:rPr>
          <w:rFonts w:ascii="Simplified Arabic" w:eastAsia="Calibri" w:hAnsi="Simplified Arabic"/>
          <w:b w:val="0"/>
          <w:bCs w:val="0"/>
          <w:caps/>
          <w:noProof w:val="0"/>
          <w:sz w:val="28"/>
          <w:rtl/>
        </w:rPr>
      </w:pPr>
      <w:r w:rsidRPr="007C3D94">
        <w:rPr>
          <w:rFonts w:ascii="Simplified Arabic" w:eastAsia="Calibri" w:hAnsi="Simplified Arabic"/>
          <w:caps/>
          <w:noProof w:val="0"/>
          <w:sz w:val="28"/>
          <w:rtl/>
        </w:rPr>
        <w:t>قرأ..</w:t>
      </w:r>
      <w:r w:rsidRPr="007C3D94">
        <w:rPr>
          <w:rFonts w:ascii="Simplified Arabic" w:eastAsia="Calibri" w:hAnsi="Simplified Arabic"/>
          <w:caps/>
          <w:noProof w:val="0"/>
          <w:sz w:val="28"/>
          <w:rtl/>
        </w:rPr>
        <w:br/>
      </w:r>
      <w:r w:rsidRPr="007C3D94">
        <w:rPr>
          <w:rFonts w:ascii="Simplified Arabic" w:eastAsia="Calibri" w:hAnsi="Simplified Arabic"/>
          <w:b w:val="0"/>
          <w:bCs w:val="0"/>
          <w:caps/>
          <w:noProof w:val="0"/>
          <w:sz w:val="28"/>
          <w:rtl/>
        </w:rPr>
        <w:t>عندنا قرأ علَيَّ..</w:t>
      </w:r>
    </w:p>
    <w:p w:rsidR="00F658DD" w:rsidRPr="007C3D94" w:rsidRDefault="00F658DD"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قرئ همزة فوق الياء.</w:t>
      </w:r>
    </w:p>
    <w:p w:rsidR="00F658DD" w:rsidRPr="007C3D94" w:rsidRDefault="00F658DD"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على الألف.. </w:t>
      </w:r>
      <w:r w:rsidR="002C0986">
        <w:rPr>
          <w:rFonts w:ascii="Simplified Arabic" w:eastAsia="Calibri" w:hAnsi="Simplified Arabic" w:hint="cs"/>
          <w:b w:val="0"/>
          <w:bCs w:val="0"/>
          <w:caps/>
          <w:noProof w:val="0"/>
          <w:sz w:val="28"/>
          <w:rtl/>
        </w:rPr>
        <w:t>ما الذي</w:t>
      </w:r>
      <w:r w:rsidRPr="007C3D94">
        <w:rPr>
          <w:rFonts w:ascii="Simplified Arabic" w:eastAsia="Calibri" w:hAnsi="Simplified Arabic"/>
          <w:b w:val="0"/>
          <w:bCs w:val="0"/>
          <w:caps/>
          <w:noProof w:val="0"/>
          <w:sz w:val="28"/>
          <w:rtl/>
        </w:rPr>
        <w:t xml:space="preserve"> عندك؟</w:t>
      </w:r>
    </w:p>
    <w:p w:rsidR="00F658DD" w:rsidRPr="007C3D94" w:rsidRDefault="00F658DD" w:rsidP="00F658D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F658DD" w:rsidRPr="007C3D94" w:rsidRDefault="00F658DD"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والبقية.</w:t>
      </w:r>
    </w:p>
    <w:p w:rsidR="00F658DD" w:rsidRPr="007C3D94" w:rsidRDefault="00F658DD" w:rsidP="00F658D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F658DD" w:rsidRPr="007C3D94" w:rsidRDefault="00170EC1"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قرئ على ياء يعني؟</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2C0986" w:rsidP="002C0986">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إيه هذ</w:t>
      </w:r>
      <w:r>
        <w:rPr>
          <w:rFonts w:ascii="Simplified Arabic" w:eastAsia="Calibri" w:hAnsi="Simplified Arabic" w:hint="cs"/>
          <w:b w:val="0"/>
          <w:bCs w:val="0"/>
          <w:caps/>
          <w:noProof w:val="0"/>
          <w:sz w:val="28"/>
          <w:rtl/>
        </w:rPr>
        <w:t>ه</w:t>
      </w:r>
      <w:r w:rsidR="00170EC1" w:rsidRPr="007C3D94">
        <w:rPr>
          <w:rFonts w:ascii="Simplified Arabic" w:eastAsia="Calibri" w:hAnsi="Simplified Arabic"/>
          <w:b w:val="0"/>
          <w:bCs w:val="0"/>
          <w:caps/>
          <w:noProof w:val="0"/>
          <w:sz w:val="28"/>
          <w:rtl/>
        </w:rPr>
        <w:t xml:space="preserve"> مثل </w:t>
      </w:r>
      <w:r>
        <w:rPr>
          <w:rFonts w:ascii="Simplified Arabic" w:eastAsia="Calibri" w:hAnsi="Simplified Arabic" w:hint="cs"/>
          <w:b w:val="0"/>
          <w:bCs w:val="0"/>
          <w:caps/>
          <w:noProof w:val="0"/>
          <w:sz w:val="28"/>
          <w:rtl/>
        </w:rPr>
        <w:t>التي</w:t>
      </w:r>
      <w:r>
        <w:rPr>
          <w:rFonts w:ascii="Simplified Arabic" w:eastAsia="Calibri" w:hAnsi="Simplified Arabic"/>
          <w:b w:val="0"/>
          <w:bCs w:val="0"/>
          <w:caps/>
          <w:noProof w:val="0"/>
          <w:sz w:val="28"/>
          <w:rtl/>
        </w:rPr>
        <w:t xml:space="preserve"> معي هذ</w:t>
      </w:r>
      <w:r>
        <w:rPr>
          <w:rFonts w:ascii="Simplified Arabic" w:eastAsia="Calibri" w:hAnsi="Simplified Arabic" w:hint="cs"/>
          <w:b w:val="0"/>
          <w:bCs w:val="0"/>
          <w:caps/>
          <w:noProof w:val="0"/>
          <w:sz w:val="28"/>
          <w:rtl/>
        </w:rPr>
        <w:t>ه</w:t>
      </w:r>
      <w:r w:rsidR="00170EC1" w:rsidRPr="007C3D94">
        <w:rPr>
          <w:rFonts w:ascii="Simplified Arabic" w:eastAsia="Calibri" w:hAnsi="Simplified Arabic"/>
          <w:b w:val="0"/>
          <w:bCs w:val="0"/>
          <w:caps/>
          <w:noProof w:val="0"/>
          <w:sz w:val="28"/>
          <w:rtl/>
        </w:rPr>
        <w:t>..</w:t>
      </w:r>
    </w:p>
    <w:p w:rsidR="00170EC1" w:rsidRPr="007C3D94" w:rsidRDefault="00170EC1" w:rsidP="002C0986">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قرأ </w:t>
      </w:r>
      <w:r w:rsidR="002C0986">
        <w:rPr>
          <w:rFonts w:ascii="Simplified Arabic" w:eastAsia="Calibri" w:hAnsi="Simplified Arabic" w:hint="cs"/>
          <w:caps/>
          <w:noProof w:val="0"/>
          <w:sz w:val="28"/>
          <w:rtl/>
        </w:rPr>
        <w:t>أو</w:t>
      </w:r>
      <w:r w:rsidRPr="007C3D94">
        <w:rPr>
          <w:rFonts w:ascii="Simplified Arabic" w:eastAsia="Calibri" w:hAnsi="Simplified Arabic"/>
          <w:caps/>
          <w:noProof w:val="0"/>
          <w:sz w:val="28"/>
          <w:rtl/>
        </w:rPr>
        <w:t xml:space="preserve"> قرئ يا شيخ؟</w:t>
      </w:r>
    </w:p>
    <w:p w:rsidR="00170EC1" w:rsidRPr="007C3D94" w:rsidRDefault="00170EC1"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مادام بالياء قرئ.</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2C0986" w:rsidP="00061C8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170EC1" w:rsidRPr="007C3D94">
        <w:rPr>
          <w:rFonts w:ascii="Simplified Arabic" w:eastAsia="Calibri" w:hAnsi="Simplified Arabic"/>
          <w:b w:val="0"/>
          <w:bCs w:val="0"/>
          <w:caps/>
          <w:noProof w:val="0"/>
          <w:sz w:val="28"/>
          <w:rtl/>
        </w:rPr>
        <w:t>ين؟</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170EC1" w:rsidP="00061C84">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غير الكوثر غير أنهار يعني غير الكوثر أنهار غير الكوثر الأنهار الأربعة.</w:t>
      </w:r>
    </w:p>
    <w:p w:rsidR="00170EC1" w:rsidRPr="007C3D94" w:rsidRDefault="00170EC1"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"حدثنا أسد بن موسى قال حدثنا بن ثوبان عن عطاء بن قرة عن عبد الله بن ضمرة عن أبي هريرة قال قال رسول الله -صلى الله عليه وسلم- </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color w:val="0000FF"/>
          <w:sz w:val="28"/>
          <w:rtl/>
        </w:rPr>
        <w:t>أنهار الجنة تفجر من تحت تلال أُخَر أو من تحت جبال المسك</w:t>
      </w:r>
      <w:r w:rsidR="003348B5" w:rsidRPr="007C3D94">
        <w:rPr>
          <w:rFonts w:ascii="Simplified Arabic" w:eastAsia="Calibri" w:hAnsi="Simplified Arabic"/>
          <w:caps/>
          <w:noProof w:val="0"/>
          <w:color w:val="0000FF"/>
          <w:sz w:val="28"/>
          <w:rtl/>
        </w:rPr>
        <w:t>»</w:t>
      </w:r>
      <w:r w:rsidRPr="007C3D94">
        <w:rPr>
          <w:rFonts w:ascii="Simplified Arabic" w:eastAsia="Calibri" w:hAnsi="Simplified Arabic"/>
          <w:caps/>
          <w:noProof w:val="0"/>
          <w:sz w:val="28"/>
          <w:rtl/>
        </w:rPr>
        <w:t xml:space="preserve"> وقال أيضا."</w:t>
      </w:r>
    </w:p>
    <w:p w:rsidR="00170EC1" w:rsidRPr="007C3D94" w:rsidRDefault="00170EC1"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تفجر من تحت تلال؟ </w:t>
      </w:r>
      <w:r w:rsidR="002C0986">
        <w:rPr>
          <w:rFonts w:ascii="Simplified Arabic" w:eastAsia="Calibri" w:hAnsi="Simplified Arabic" w:hint="cs"/>
          <w:b w:val="0"/>
          <w:bCs w:val="0"/>
          <w:caps/>
          <w:noProof w:val="0"/>
          <w:sz w:val="28"/>
          <w:rtl/>
        </w:rPr>
        <w:t>ما الذي</w:t>
      </w:r>
      <w:r w:rsidRPr="007C3D94">
        <w:rPr>
          <w:rFonts w:ascii="Simplified Arabic" w:eastAsia="Calibri" w:hAnsi="Simplified Arabic"/>
          <w:b w:val="0"/>
          <w:bCs w:val="0"/>
          <w:caps/>
          <w:noProof w:val="0"/>
          <w:sz w:val="28"/>
          <w:rtl/>
        </w:rPr>
        <w:t xml:space="preserve"> عندك؟</w:t>
      </w:r>
    </w:p>
    <w:p w:rsidR="00170EC1" w:rsidRPr="007C3D94" w:rsidRDefault="00170EC1" w:rsidP="00061C84">
      <w:pPr>
        <w:rPr>
          <w:rFonts w:ascii="Simplified Arabic" w:eastAsia="Calibri" w:hAnsi="Simplified Arabic"/>
          <w:caps/>
          <w:noProof w:val="0"/>
          <w:sz w:val="28"/>
          <w:rtl/>
        </w:rPr>
      </w:pPr>
      <w:r w:rsidRPr="007C3D94">
        <w:rPr>
          <w:rFonts w:ascii="Simplified Arabic" w:eastAsia="Calibri" w:hAnsi="Simplified Arabic"/>
          <w:caps/>
          <w:noProof w:val="0"/>
          <w:sz w:val="28"/>
          <w:rtl/>
        </w:rPr>
        <w:t>تلال أُخَر.. أو من تحت..</w:t>
      </w:r>
    </w:p>
    <w:p w:rsidR="00170EC1" w:rsidRPr="007C3D94" w:rsidRDefault="00170EC1" w:rsidP="00170EC1">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أنا ما عندي أُخَر..</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170EC1"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 xml:space="preserve">الطبعة واحدة هيِّن.. </w:t>
      </w:r>
      <w:r w:rsidR="002C0986">
        <w:rPr>
          <w:rFonts w:ascii="Simplified Arabic" w:eastAsia="Calibri" w:hAnsi="Simplified Arabic" w:hint="cs"/>
          <w:b w:val="0"/>
          <w:bCs w:val="0"/>
          <w:caps/>
          <w:noProof w:val="0"/>
          <w:sz w:val="28"/>
          <w:rtl/>
        </w:rPr>
        <w:t>ما</w:t>
      </w:r>
      <w:r w:rsidRPr="007C3D94">
        <w:rPr>
          <w:rFonts w:ascii="Simplified Arabic" w:eastAsia="Calibri" w:hAnsi="Simplified Arabic"/>
          <w:b w:val="0"/>
          <w:bCs w:val="0"/>
          <w:caps/>
          <w:noProof w:val="0"/>
          <w:sz w:val="28"/>
          <w:rtl/>
        </w:rPr>
        <w:t xml:space="preserve"> معنى أُخَر فيها تلال غيرها؟! ما أدري هل الحاجة إليها أُخَر ما أدري..؟! </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170EC1"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لا، هي من تحت تلال لكن أُخَر </w:t>
      </w:r>
      <w:r w:rsidR="002C0986">
        <w:rPr>
          <w:rFonts w:ascii="Simplified Arabic" w:eastAsia="Calibri" w:hAnsi="Simplified Arabic" w:hint="cs"/>
          <w:b w:val="0"/>
          <w:bCs w:val="0"/>
          <w:caps/>
          <w:noProof w:val="0"/>
          <w:sz w:val="28"/>
          <w:rtl/>
        </w:rPr>
        <w:t>ما</w:t>
      </w:r>
      <w:r w:rsidRPr="007C3D94">
        <w:rPr>
          <w:rFonts w:ascii="Simplified Arabic" w:eastAsia="Calibri" w:hAnsi="Simplified Arabic"/>
          <w:b w:val="0"/>
          <w:bCs w:val="0"/>
          <w:caps/>
          <w:noProof w:val="0"/>
          <w:sz w:val="28"/>
          <w:rtl/>
        </w:rPr>
        <w:t xml:space="preserve"> الحاجة إلى..</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170EC1" w:rsidP="00170EC1">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لا، هيِّن أو موجودة من تحت تلال يقول أُخَر أو من تحت جبال المسجد، عندك أُخَر؟</w:t>
      </w:r>
    </w:p>
    <w:p w:rsidR="00170EC1" w:rsidRPr="007C3D94" w:rsidRDefault="00170EC1" w:rsidP="00170EC1">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170EC1" w:rsidRPr="007C3D94" w:rsidRDefault="00170EC1" w:rsidP="00170EC1">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فيه أو عندنا وعندك موجودة يقول فيه يقول أنها ساقطة من نسخة وألحقها يعني جاء بها لكن أنا أقول المرجع الحكم في ذلك المرجع تُراجَع.</w:t>
      </w:r>
    </w:p>
    <w:p w:rsidR="00170EC1" w:rsidRPr="007C3D94" w:rsidRDefault="00170EC1"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"وقال أيضا حدثنا أبو سعيد قال حدثنا وكيع عن الأعمش عن عبد الله بن مرة عن مسروق قال قال عبد الله أنهار الجنة تفجر من جبل مسك وقوله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كُلَّمَا رُزِقُواْ مِنْهَا مِن ثَمَرَةٍ رِّزْقاً قَالُواْ هَذَا الَّذِي رُزِقْنَا مِن قَبْلُ</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السدي في تفسيره عن أبي مالك وعن أبي صالح عن ابن عباس وعن مرة عن ابن مسعود وعن ناس من الصحابة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قَالُواْ هَذَا الَّذِي رُزِقْنَا مِن قَبْلُ</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إنهم أتوا بالثمرة في الجنة فلما نظروا إليها قالوا هذا الذي رزقنا من قبل في الدنيا وهكذا قال قتادة وعبد الرحمن بن زيد بن أسلم ونصره ابن جرير وقال عكرمة.."</w:t>
      </w:r>
    </w:p>
    <w:p w:rsidR="00170EC1" w:rsidRPr="007C3D94" w:rsidRDefault="00170EC1"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والذي يظهر أنه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رُزِقْنَا مِن قَبْلُ</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البقرة:25]</w:t>
      </w:r>
      <w:r w:rsidRPr="007C3D94">
        <w:rPr>
          <w:rFonts w:ascii="Simplified Arabic" w:eastAsia="Calibri" w:hAnsi="Simplified Arabic"/>
          <w:b w:val="0"/>
          <w:bCs w:val="0"/>
          <w:caps/>
          <w:noProof w:val="0"/>
          <w:sz w:val="28"/>
          <w:rtl/>
        </w:rPr>
        <w:t xml:space="preserve"> يعني بالأمس وما قبلها للتشابه في الأشكال دون الطعام تشابه في الألوان والأشكال دون الطعام أما مشابهة ما في الجنة لما في الدنيا فهي في الأسماء فقط ليس في الجنة مما في الدنيا إلا الأسماء كما قال ابن عباس لأنه لو لو كانت لو كان هذا الذي رزقنا في الدنيا كانت المشابهة ما هو في الأسماء فقط حتى في الشكل واللون والحجم.</w:t>
      </w:r>
    </w:p>
    <w:p w:rsidR="00170EC1" w:rsidRPr="007C3D94" w:rsidRDefault="00170EC1" w:rsidP="003348B5">
      <w:pPr>
        <w:rPr>
          <w:rFonts w:ascii="Simplified Arabic" w:eastAsia="Calibri" w:hAnsi="Simplified Arabic"/>
          <w:b w:val="0"/>
          <w:bCs w:val="0"/>
          <w:caps/>
          <w:noProof w:val="0"/>
          <w:sz w:val="28"/>
          <w:rtl/>
        </w:rPr>
      </w:pPr>
      <w:r w:rsidRPr="007C3D94">
        <w:rPr>
          <w:rFonts w:ascii="Simplified Arabic" w:eastAsia="Calibri" w:hAnsi="Simplified Arabic"/>
          <w:caps/>
          <w:noProof w:val="0"/>
          <w:sz w:val="28"/>
          <w:rtl/>
        </w:rPr>
        <w:t xml:space="preserve">"وقال عكرمة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قَالُواْ هَذَا الَّذِي رُزِقْنَا مِن قَبْلُ</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معناه مثل الذي كان بالأمس وكذا قال الربيع بن أنس وقال مجاهد يقولون ما أشبهه به قال ابن جرير وقال آخرون بل تأويل ذلك الذي رزقنا من قبل من ثمار الجنة من قبل هذا لشدة مشابهة بعضه بعض</w:t>
      </w:r>
      <w:r w:rsidR="0096371C">
        <w:rPr>
          <w:rFonts w:ascii="Simplified Arabic" w:eastAsia="Calibri" w:hAnsi="Simplified Arabic" w:hint="cs"/>
          <w:caps/>
          <w:noProof w:val="0"/>
          <w:sz w:val="28"/>
          <w:rtl/>
        </w:rPr>
        <w:t>ً</w:t>
      </w:r>
      <w:r w:rsidRPr="007C3D94">
        <w:rPr>
          <w:rFonts w:ascii="Simplified Arabic" w:eastAsia="Calibri" w:hAnsi="Simplified Arabic"/>
          <w:caps/>
          <w:noProof w:val="0"/>
          <w:sz w:val="28"/>
          <w:rtl/>
        </w:rPr>
        <w:t xml:space="preserve">ا لقوله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سُنَيْد بن داود حدثنا شيخ من أهل المِصِّيْصَة عن الأوزاعي عن يحيى بن أبي كثير قال يؤتى أحدهم بالصحفة من الشيء فيأكل منها ثم يؤتى بأخرى فيقول هذا الذي أتينا به من قبل فتقول الملائكة </w:t>
      </w:r>
      <w:r w:rsidR="00B265CD" w:rsidRPr="007C3D94">
        <w:rPr>
          <w:rFonts w:ascii="Simplified Arabic" w:eastAsia="Calibri" w:hAnsi="Simplified Arabic"/>
          <w:caps/>
          <w:noProof w:val="0"/>
          <w:sz w:val="28"/>
          <w:rtl/>
        </w:rPr>
        <w:t>كل فاللون واحد والطعم مختلف وقال ابن أبي حاتم حدثنا أبي قال حدثنا سعيد بن سليمان قال حدثنا عامر بن يساف عن يحيى بن أبي كثير قال عشب الجنة الزعفران وكثبانها المسك ويطوف عليهم الولدان بالفواكه فيأكلونها ثم يؤتَون بمثلها فيقول لهم أهل الجنة هذا الذي أتيتمونا آنف</w:t>
      </w:r>
      <w:r w:rsidR="0096371C">
        <w:rPr>
          <w:rFonts w:ascii="Simplified Arabic" w:eastAsia="Calibri" w:hAnsi="Simplified Arabic" w:hint="cs"/>
          <w:caps/>
          <w:noProof w:val="0"/>
          <w:sz w:val="28"/>
          <w:rtl/>
        </w:rPr>
        <w:t>ً</w:t>
      </w:r>
      <w:r w:rsidR="00B265CD" w:rsidRPr="007C3D94">
        <w:rPr>
          <w:rFonts w:ascii="Simplified Arabic" w:eastAsia="Calibri" w:hAnsi="Simplified Arabic"/>
          <w:caps/>
          <w:noProof w:val="0"/>
          <w:sz w:val="28"/>
          <w:rtl/>
        </w:rPr>
        <w:t xml:space="preserve">ا به فتقول لهم </w:t>
      </w:r>
      <w:r w:rsidR="00B265CD" w:rsidRPr="007C3D94">
        <w:rPr>
          <w:rFonts w:ascii="Simplified Arabic" w:eastAsia="Calibri" w:hAnsi="Simplified Arabic"/>
          <w:caps/>
          <w:noProof w:val="0"/>
          <w:sz w:val="28"/>
          <w:rtl/>
        </w:rPr>
        <w:lastRenderedPageBreak/>
        <w:t xml:space="preserve">الولدان كلوا فإن اللون واحد والطعم مختلف وهو قول الله تعالى </w:t>
      </w:r>
      <w:r w:rsidR="00B265CD"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00B265CD"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00B265CD" w:rsidRPr="007C3D94">
        <w:rPr>
          <w:rFonts w:ascii="Simplified Arabic" w:eastAsia="Calibri" w:hAnsi="Simplified Arabic"/>
          <w:caps/>
          <w:noProof w:val="0"/>
          <w:sz w:val="28"/>
          <w:rtl/>
        </w:rPr>
        <w:t xml:space="preserve"> وقال أبو جعفر الرازي.."</w:t>
      </w:r>
    </w:p>
    <w:p w:rsidR="00B265CD" w:rsidRPr="007C3D94" w:rsidRDefault="002C0986" w:rsidP="002C098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265CD" w:rsidRPr="007C3D94">
        <w:rPr>
          <w:rFonts w:ascii="Simplified Arabic" w:eastAsia="Calibri" w:hAnsi="Simplified Arabic"/>
          <w:b w:val="0"/>
          <w:bCs w:val="0"/>
          <w:caps/>
          <w:noProof w:val="0"/>
          <w:sz w:val="28"/>
          <w:rtl/>
        </w:rPr>
        <w:t xml:space="preserve"> اسمه؟ أبو جعفر الرازي ما اسمه؟ </w:t>
      </w:r>
      <w:r>
        <w:rPr>
          <w:rFonts w:ascii="Simplified Arabic" w:eastAsia="Calibri" w:hAnsi="Simplified Arabic" w:hint="cs"/>
          <w:b w:val="0"/>
          <w:bCs w:val="0"/>
          <w:caps/>
          <w:noProof w:val="0"/>
          <w:sz w:val="28"/>
          <w:rtl/>
        </w:rPr>
        <w:t>ما</w:t>
      </w:r>
      <w:r w:rsidR="00B265CD" w:rsidRPr="007C3D94">
        <w:rPr>
          <w:rFonts w:ascii="Simplified Arabic" w:eastAsia="Calibri" w:hAnsi="Simplified Arabic"/>
          <w:b w:val="0"/>
          <w:bCs w:val="0"/>
          <w:caps/>
          <w:noProof w:val="0"/>
          <w:sz w:val="28"/>
          <w:rtl/>
        </w:rPr>
        <w:t xml:space="preserve"> اسمه يا أبو عبد الله؟ ما هو عيسى بن ماهان؟</w:t>
      </w:r>
    </w:p>
    <w:p w:rsidR="00B265CD" w:rsidRPr="007C3D94" w:rsidRDefault="00B265CD"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اختبر قم قم للتقريب.</w:t>
      </w:r>
    </w:p>
    <w:p w:rsidR="00B265CD" w:rsidRPr="007C3D94" w:rsidRDefault="00B265CD"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"وقال أبو جعفر الرازي عن الربيع بن أنس عن أبي العالية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الكنى الكنى أسرع لك الكنى في الآخر.</w:t>
      </w:r>
    </w:p>
    <w:p w:rsidR="00B265CD" w:rsidRPr="007C3D94" w:rsidRDefault="00B265CD"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"قال يشبه بعضه بعض</w:t>
      </w:r>
      <w:r w:rsidR="0096371C">
        <w:rPr>
          <w:rFonts w:ascii="Simplified Arabic" w:eastAsia="Calibri" w:hAnsi="Simplified Arabic" w:hint="cs"/>
          <w:caps/>
          <w:noProof w:val="0"/>
          <w:sz w:val="28"/>
          <w:rtl/>
        </w:rPr>
        <w:t>ً</w:t>
      </w:r>
      <w:r w:rsidRPr="007C3D94">
        <w:rPr>
          <w:rFonts w:ascii="Simplified Arabic" w:eastAsia="Calibri" w:hAnsi="Simplified Arabic"/>
          <w:caps/>
          <w:noProof w:val="0"/>
          <w:sz w:val="28"/>
          <w:rtl/>
        </w:rPr>
        <w:t>ا ويختلف في الطعم وقال ابن أبي حاتم وروي عن مجاهد والربيع بن أنس والسدي نحو ذلك وقال ابن جرير بإسناده عن السدي في تفسيره عن أبي مالك وعن.."</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صح؟</w:t>
      </w:r>
    </w:p>
    <w:p w:rsidR="00B265CD" w:rsidRPr="007C3D94" w:rsidRDefault="00B265CD"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نعم.</w:t>
      </w:r>
    </w:p>
    <w:p w:rsidR="00B265CD" w:rsidRPr="007C3D94" w:rsidRDefault="00B265CD"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"عن أبي مالك وعن أبي صالح عن ابن عباس وعن مرة عن ابن مسعود وعن ناس من الصحابة في 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يعني في اللون والمرأى وليس يشتبه في الطعم وهذا اختيار ابن جرير وقال عكرمة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يشبه ثمر الدنيا غير أن ثمر الجنة أطيب وقال سفيان الثوري عن الأعمش عن أبي ضبيان عن ابن عباس لا يشبه شيء مما في الجنة في الدنيا إلا في الأسماء وفي رواية ليس في الدنيا مما في الجنة إلا الأسماء ورواه ابن جرير.."</w:t>
      </w:r>
    </w:p>
    <w:p w:rsidR="00B265CD" w:rsidRPr="007C3D94" w:rsidRDefault="00B265CD" w:rsidP="003348B5">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هذا يضعف ما تقدم من أن قوله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مِن قَبْلِ</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البقرة:4]</w:t>
      </w:r>
      <w:r w:rsidRPr="007C3D94">
        <w:rPr>
          <w:rFonts w:ascii="Simplified Arabic" w:eastAsia="Calibri" w:hAnsi="Simplified Arabic"/>
          <w:b w:val="0"/>
          <w:bCs w:val="0"/>
          <w:caps/>
          <w:noProof w:val="0"/>
          <w:sz w:val="28"/>
          <w:rtl/>
        </w:rPr>
        <w:t xml:space="preserve"> يعود إلى الدنيا لأنه لا يشبهه أقول هذا لا يشبهه إنما يشببه </w:t>
      </w:r>
      <w:r w:rsidRPr="007C3D94">
        <w:rPr>
          <w:rFonts w:ascii="Simplified Arabic" w:eastAsia="Calibri" w:hAnsi="Simplified Arabic"/>
          <w:b w:val="0"/>
          <w:bCs w:val="0"/>
          <w:caps/>
          <w:noProof w:val="0"/>
          <w:color w:val="FF0000"/>
          <w:sz w:val="28"/>
          <w:rtl/>
        </w:rPr>
        <w:t>{</w:t>
      </w:r>
      <w:r w:rsidR="003348B5" w:rsidRPr="007C3D94">
        <w:rPr>
          <w:rStyle w:val="-"/>
          <w:rFonts w:ascii="Simplified Arabic" w:hAnsi="Simplified Arabic" w:cs="Simplified Arabic"/>
          <w:color w:val="FF0000"/>
          <w:sz w:val="28"/>
          <w:szCs w:val="28"/>
          <w:rtl/>
        </w:rPr>
        <w:t>مِن قَبْلِ</w:t>
      </w:r>
      <w:r w:rsidRPr="007C3D94">
        <w:rPr>
          <w:rFonts w:ascii="Simplified Arabic" w:eastAsia="Calibri" w:hAnsi="Simplified Arabic"/>
          <w:b w:val="0"/>
          <w:bCs w:val="0"/>
          <w:caps/>
          <w:noProof w:val="0"/>
          <w:color w:val="FF0000"/>
          <w:sz w:val="28"/>
          <w:rtl/>
        </w:rPr>
        <w:t>}</w:t>
      </w:r>
      <w:r w:rsidR="003348B5" w:rsidRPr="007C3D94">
        <w:rPr>
          <w:rFonts w:ascii="Simplified Arabic" w:eastAsia="Calibri" w:hAnsi="Simplified Arabic"/>
          <w:b w:val="0"/>
          <w:bCs w:val="0"/>
          <w:caps/>
          <w:noProof w:val="0"/>
          <w:sz w:val="28"/>
          <w:rtl/>
        </w:rPr>
        <w:t xml:space="preserve"> [سورة البقرة:4]</w:t>
      </w:r>
      <w:r w:rsidRPr="007C3D94">
        <w:rPr>
          <w:rFonts w:ascii="Simplified Arabic" w:eastAsia="Calibri" w:hAnsi="Simplified Arabic"/>
          <w:b w:val="0"/>
          <w:bCs w:val="0"/>
          <w:caps/>
          <w:noProof w:val="0"/>
          <w:sz w:val="28"/>
          <w:rtl/>
        </w:rPr>
        <w:t xml:space="preserve"> يعني الذي رزقناه قبل قبل هذه اللحظة إما قبلها بقليل أو بكثير.</w:t>
      </w:r>
    </w:p>
    <w:p w:rsidR="00B265CD" w:rsidRPr="007C3D94" w:rsidRDefault="00B265CD"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"وفي رواية ليس في الدنيا مما في الجنة إلا الأسماء ورواه ابن جرير من رواية الثوري وابن أبي حاتم من حديث أبي معاوية كلاهما عن الأعمش به وقال عبد الرحمن بن زيد بن أسلم في 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وَأُتُواْ بِهِ مُتَشَابِهاً</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يعرفون أسماءه كما كانوا في الدنيا الفتاح بالتفاح."</w:t>
      </w:r>
    </w:p>
    <w:p w:rsidR="00B265CD" w:rsidRPr="007C3D94" w:rsidRDefault="00B265CD" w:rsidP="002C098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لا، التفاح بالتفاح، </w:t>
      </w:r>
      <w:r w:rsidR="002C0986">
        <w:rPr>
          <w:rFonts w:ascii="Simplified Arabic" w:eastAsia="Calibri" w:hAnsi="Simplified Arabic" w:hint="cs"/>
          <w:b w:val="0"/>
          <w:bCs w:val="0"/>
          <w:caps/>
          <w:noProof w:val="0"/>
          <w:sz w:val="28"/>
          <w:rtl/>
        </w:rPr>
        <w:t>كيف</w:t>
      </w:r>
      <w:r w:rsidRPr="007C3D94">
        <w:rPr>
          <w:rFonts w:ascii="Simplified Arabic" w:eastAsia="Calibri" w:hAnsi="Simplified Arabic"/>
          <w:b w:val="0"/>
          <w:bCs w:val="0"/>
          <w:caps/>
          <w:noProof w:val="0"/>
          <w:sz w:val="28"/>
          <w:rtl/>
        </w:rPr>
        <w:t xml:space="preserve"> الفتاح؟! </w:t>
      </w:r>
    </w:p>
    <w:p w:rsidR="00B265CD" w:rsidRPr="007C3D94" w:rsidRDefault="00B265CD"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خطأ؟</w:t>
      </w:r>
    </w:p>
    <w:p w:rsidR="00B265CD" w:rsidRPr="007C3D94" w:rsidRDefault="00B265CD"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B265CD" w:rsidRPr="007C3D94" w:rsidRDefault="00B265CD"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غلط، الفتاح؟! من أسماء الله جل وعلا! لا لا لا.. هذا ظاهر.</w:t>
      </w:r>
    </w:p>
    <w:p w:rsidR="00B265CD" w:rsidRPr="007C3D94" w:rsidRDefault="00B265CD"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"التفاح بالتفاح والرمان بالرمان قالوا في الجنة هذا الذي رزقنا من قبل في الدنيا وأتوا به متشابه</w:t>
      </w:r>
      <w:r w:rsidR="0096371C">
        <w:rPr>
          <w:rFonts w:ascii="Simplified Arabic" w:eastAsia="Calibri" w:hAnsi="Simplified Arabic" w:hint="cs"/>
          <w:caps/>
          <w:noProof w:val="0"/>
          <w:sz w:val="28"/>
          <w:rtl/>
        </w:rPr>
        <w:t>ً</w:t>
      </w:r>
      <w:r w:rsidRPr="007C3D94">
        <w:rPr>
          <w:rFonts w:ascii="Simplified Arabic" w:eastAsia="Calibri" w:hAnsi="Simplified Arabic"/>
          <w:caps/>
          <w:noProof w:val="0"/>
          <w:sz w:val="28"/>
          <w:rtl/>
        </w:rPr>
        <w:t xml:space="preserve">ا يعرفونه وليس هو مثله في الطعم وقوله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وَلَهُمْ فِيهَا أَزْوَاجٌ مُّطَهَّرَةٌ</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ابن أبي طلحة عن ابن عباس مطهرة من القذر والأذى وقال مجاهد من الحيض والغائط والبول والنخام والبزاق والمني والولد </w:t>
      </w:r>
      <w:r w:rsidR="00EC7A26" w:rsidRPr="007C3D94">
        <w:rPr>
          <w:rFonts w:ascii="Simplified Arabic" w:eastAsia="Calibri" w:hAnsi="Simplified Arabic"/>
          <w:caps/>
          <w:noProof w:val="0"/>
          <w:sz w:val="28"/>
          <w:rtl/>
        </w:rPr>
        <w:t>وقال قتادة مطهرة من الأذى والمأثم وفي رواية عنه لا حيض ولا كلف وروي عن عطاء والحسن والضحاك وأبي صالح وعطية والسدي ونحو ذلك وقال ابن جرير حدثني يونس بن عبد الأعلى قال أنبأنا ابن وهب عن عبد الرحمن بن زيد بن أسلم قال المطهَّرة التي لا تحيض قال وكذلك خلقت حواء عليها السلام فلما عصت قال الله تعالى إني خلقتك مطهرة وسأدميك كما أدميت هذه الشجرة وهذا غريب."</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وجاء أيض</w:t>
      </w:r>
      <w:r w:rsidR="0096371C">
        <w:rPr>
          <w:rFonts w:ascii="Simplified Arabic" w:eastAsia="Calibri" w:hAnsi="Simplified Arabic" w:hint="cs"/>
          <w:b w:val="0"/>
          <w:bCs w:val="0"/>
          <w:caps/>
          <w:noProof w:val="0"/>
          <w:sz w:val="28"/>
          <w:rtl/>
        </w:rPr>
        <w:t>ً</w:t>
      </w:r>
      <w:r w:rsidRPr="007C3D94">
        <w:rPr>
          <w:rFonts w:ascii="Simplified Arabic" w:eastAsia="Calibri" w:hAnsi="Simplified Arabic"/>
          <w:b w:val="0"/>
          <w:bCs w:val="0"/>
          <w:caps/>
          <w:noProof w:val="0"/>
          <w:sz w:val="28"/>
          <w:rtl/>
        </w:rPr>
        <w:t>ا أن أول من</w:t>
      </w:r>
      <w:r w:rsidR="003348B5" w:rsidRPr="007C3D94">
        <w:rPr>
          <w:rFonts w:ascii="Simplified Arabic" w:eastAsia="Calibri" w:hAnsi="Simplified Arabic"/>
          <w:b w:val="0"/>
          <w:bCs w:val="0"/>
          <w:caps/>
          <w:noProof w:val="0"/>
          <w:sz w:val="28"/>
          <w:rtl/>
        </w:rPr>
        <w:t xml:space="preserve"> </w:t>
      </w:r>
      <w:r w:rsidRPr="007C3D94">
        <w:rPr>
          <w:rFonts w:ascii="Simplified Arabic" w:eastAsia="Calibri" w:hAnsi="Simplified Arabic"/>
          <w:b w:val="0"/>
          <w:bCs w:val="0"/>
          <w:caps/>
          <w:noProof w:val="0"/>
          <w:sz w:val="28"/>
          <w:rtl/>
        </w:rPr>
        <w:t>أصيب بالحيض نساء بني إسرائيل أنزلت عليهم الحيضة وهذا صحيح.</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إيه ما فيه ولد ولا..</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ما فيه ولد ما فيه ولد ولا فيه جماع لذة فقط وأكل لذة ما فيه حمل..</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إيه ما فيه حمل.</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2C0986" w:rsidP="00B265C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EC7A26" w:rsidRPr="007C3D94">
        <w:rPr>
          <w:rFonts w:ascii="Simplified Arabic" w:eastAsia="Calibri" w:hAnsi="Simplified Arabic"/>
          <w:b w:val="0"/>
          <w:bCs w:val="0"/>
          <w:caps/>
          <w:noProof w:val="0"/>
          <w:sz w:val="28"/>
          <w:rtl/>
        </w:rPr>
        <w:t>؟</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 xml:space="preserve">فيها ماء المرأة.. </w:t>
      </w:r>
      <w:r w:rsidR="003348B5" w:rsidRPr="007C3D94">
        <w:rPr>
          <w:rFonts w:ascii="Simplified Arabic" w:eastAsia="Calibri" w:hAnsi="Simplified Arabic"/>
          <w:b w:val="0"/>
          <w:bCs w:val="0"/>
          <w:caps/>
          <w:noProof w:val="0"/>
          <w:color w:val="0000FF"/>
          <w:sz w:val="28"/>
          <w:rtl/>
        </w:rPr>
        <w:t>«</w:t>
      </w:r>
      <w:r w:rsidRPr="007C3D94">
        <w:rPr>
          <w:rFonts w:ascii="Simplified Arabic" w:eastAsia="Calibri" w:hAnsi="Simplified Arabic"/>
          <w:b w:val="0"/>
          <w:bCs w:val="0"/>
          <w:caps/>
          <w:noProof w:val="0"/>
          <w:color w:val="0000FF"/>
          <w:sz w:val="28"/>
          <w:rtl/>
        </w:rPr>
        <w:t>نعم إذا هي رأت الماء</w:t>
      </w:r>
      <w:r w:rsidR="003348B5" w:rsidRPr="007C3D94">
        <w:rPr>
          <w:rFonts w:ascii="Simplified Arabic" w:eastAsia="Calibri" w:hAnsi="Simplified Arabic"/>
          <w:b w:val="0"/>
          <w:bCs w:val="0"/>
          <w:caps/>
          <w:noProof w:val="0"/>
          <w:color w:val="0000FF"/>
          <w:sz w:val="28"/>
          <w:rtl/>
        </w:rPr>
        <w:t>»</w:t>
      </w:r>
      <w:r w:rsidRPr="007C3D94">
        <w:rPr>
          <w:rFonts w:ascii="Simplified Arabic" w:eastAsia="Calibri" w:hAnsi="Simplified Arabic"/>
          <w:b w:val="0"/>
          <w:bCs w:val="0"/>
          <w:caps/>
          <w:noProof w:val="0"/>
          <w:sz w:val="28"/>
          <w:rtl/>
        </w:rPr>
        <w:t>.</w:t>
      </w:r>
    </w:p>
    <w:p w:rsidR="00EC7A26" w:rsidRPr="007C3D94" w:rsidRDefault="00EC7A26"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"وقال الحافظ أبو بكرة بن مردويه.."</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أبو بكر أبو بكر..</w:t>
      </w:r>
    </w:p>
    <w:p w:rsidR="00EC7A26" w:rsidRPr="007C3D94" w:rsidRDefault="00EC7A26" w:rsidP="00B265CD">
      <w:pPr>
        <w:rPr>
          <w:rFonts w:ascii="Simplified Arabic" w:eastAsia="Calibri" w:hAnsi="Simplified Arabic"/>
          <w:caps/>
          <w:noProof w:val="0"/>
          <w:sz w:val="28"/>
          <w:rtl/>
        </w:rPr>
      </w:pPr>
      <w:r w:rsidRPr="007C3D94">
        <w:rPr>
          <w:rFonts w:ascii="Simplified Arabic" w:eastAsia="Calibri" w:hAnsi="Simplified Arabic"/>
          <w:caps/>
          <w:noProof w:val="0"/>
          <w:sz w:val="28"/>
          <w:rtl/>
        </w:rPr>
        <w:t>"أبو بكر بن مردويه حدثنا إبراهيم بن محمد قال حدثني جعفر بن محمد بن حرب وأحمد بن محمد الجَوْري قالا حدثنا محمد بن عبيد الكندي قال حدثنا.."</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الحواري.. عندنا الحواري أو الخواري وفي لزان الميزان خوري وفي الميزان جَوْري بالجيم وهو متهم بالوضع.</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والله احتمال أن يكون خُوْزي من خوزستان ومكتوب هنا في الميزان جوري جوري.</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lastRenderedPageBreak/>
        <w:t>عندنا فيه هنا في التعليق قال في الميزان الجَوْري وفي لسان الميزان خُوْري والميزان أصح طبعة من اللسان اللسان فيه أخطاء.</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طالب: ترجمة في تاريخ الخطيب البغدادي..</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على كل حال الضبوط الثلاثة سهلة يعني يمكن مراجعتها ولسان الميزان طبعته فيها أخطاء الطبعة الهندية الأولى فيها أخطاء.</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caps/>
          <w:noProof w:val="0"/>
          <w:sz w:val="28"/>
          <w:rtl/>
        </w:rPr>
        <w:t>"قالا حدثنا محمد بن عبيد الكندي قال حدثنا عبد الرزاق بن عمر.."</w:t>
      </w:r>
    </w:p>
    <w:p w:rsidR="00EC7A26" w:rsidRPr="007C3D94" w:rsidRDefault="00EC7A26" w:rsidP="00B265CD">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البزيعي.</w:t>
      </w:r>
    </w:p>
    <w:p w:rsidR="00EC7A26" w:rsidRPr="007C3D94" w:rsidRDefault="00EC7A26"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"البزيعي قال حدثنا عبد الله بن مبارك عن شعبة عن قتادة عن أبي نضرة عن أبي سعيد عن النبي -صلى الله عليه وسلم- في 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وَلَهُمْ فِيهَا أَزْوَاجٌ مُّطَهَّرَةٌ</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قال من الحيض والغائط والنخاعة والبزاق هذا حديث غريب وقد رواه الحاكم في مستدركه عن محمد بن يعقوب عن الحسن بن علي بن عفان عن محمد بن عبيد به وقال صحيح على شرط الشيخين وهذا الذي ادعاه فيه نظر فإن عبد الرزاق بن عمر البزيعي هذا قال فيه أبو حاتم بن حَبَّان البَستي.."</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b w:val="0"/>
          <w:bCs w:val="0"/>
          <w:caps/>
          <w:noProof w:val="0"/>
          <w:sz w:val="28"/>
          <w:rtl/>
        </w:rPr>
        <w:t>البُستي..</w:t>
      </w:r>
    </w:p>
    <w:p w:rsidR="00EC7A26" w:rsidRPr="007C3D94" w:rsidRDefault="00EC7A26" w:rsidP="00EC7A26">
      <w:pPr>
        <w:rPr>
          <w:rFonts w:ascii="Simplified Arabic" w:eastAsia="Calibri" w:hAnsi="Simplified Arabic"/>
          <w:caps/>
          <w:noProof w:val="0"/>
          <w:sz w:val="28"/>
          <w:rtl/>
        </w:rPr>
      </w:pPr>
      <w:r w:rsidRPr="007C3D94">
        <w:rPr>
          <w:rFonts w:ascii="Simplified Arabic" w:eastAsia="Calibri" w:hAnsi="Simplified Arabic"/>
          <w:caps/>
          <w:noProof w:val="0"/>
          <w:sz w:val="28"/>
          <w:rtl/>
        </w:rPr>
        <w:t>ابن حَبان..</w:t>
      </w:r>
    </w:p>
    <w:p w:rsidR="00EC7A26" w:rsidRPr="007C3D94" w:rsidRDefault="00EC7A26" w:rsidP="00EC7A2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حِبان حِبان ابن حِبان المشهور صاحب الصحيح.</w:t>
      </w:r>
    </w:p>
    <w:p w:rsidR="00EC7A26" w:rsidRPr="007C3D94" w:rsidRDefault="00EC7A26" w:rsidP="003348B5">
      <w:pPr>
        <w:rPr>
          <w:rFonts w:ascii="Simplified Arabic" w:eastAsia="Calibri" w:hAnsi="Simplified Arabic"/>
          <w:caps/>
          <w:noProof w:val="0"/>
          <w:sz w:val="28"/>
          <w:rtl/>
        </w:rPr>
      </w:pPr>
      <w:r w:rsidRPr="007C3D94">
        <w:rPr>
          <w:rFonts w:ascii="Simplified Arabic" w:eastAsia="Calibri" w:hAnsi="Simplified Arabic"/>
          <w:caps/>
          <w:noProof w:val="0"/>
          <w:sz w:val="28"/>
          <w:rtl/>
        </w:rPr>
        <w:t xml:space="preserve">"ابن حِبان البُستي لا يجوز الاحتجاج به قلت والأظهر أن هذا من كلام قتادة كما تقدم والله أعلم وقوله تعالى </w:t>
      </w:r>
      <w:r w:rsidRPr="007C3D94">
        <w:rPr>
          <w:rFonts w:ascii="Simplified Arabic" w:eastAsia="Calibri" w:hAnsi="Simplified Arabic"/>
          <w:bCs w:val="0"/>
          <w:caps/>
          <w:noProof w:val="0"/>
          <w:color w:val="FF0000"/>
          <w:sz w:val="28"/>
          <w:rtl/>
        </w:rPr>
        <w:t>{</w:t>
      </w:r>
      <w:r w:rsidR="003348B5" w:rsidRPr="007C3D94">
        <w:rPr>
          <w:rStyle w:val="-"/>
          <w:rFonts w:ascii="Simplified Arabic" w:hAnsi="Simplified Arabic" w:cs="Simplified Arabic"/>
          <w:color w:val="FF0000"/>
          <w:sz w:val="28"/>
          <w:szCs w:val="28"/>
          <w:rtl/>
        </w:rPr>
        <w:t>وَهُمْ فِيهَا خَالِدُونَ</w:t>
      </w:r>
      <w:r w:rsidRPr="007C3D94">
        <w:rPr>
          <w:rFonts w:ascii="Simplified Arabic" w:eastAsia="Calibri" w:hAnsi="Simplified Arabic"/>
          <w:bCs w:val="0"/>
          <w:caps/>
          <w:noProof w:val="0"/>
          <w:color w:val="FF0000"/>
          <w:sz w:val="28"/>
          <w:rtl/>
        </w:rPr>
        <w:t>}</w:t>
      </w:r>
      <w:r w:rsidR="003348B5" w:rsidRPr="007C3D94">
        <w:rPr>
          <w:rFonts w:ascii="Simplified Arabic" w:eastAsia="Calibri" w:hAnsi="Simplified Arabic"/>
          <w:caps/>
          <w:noProof w:val="0"/>
          <w:sz w:val="28"/>
          <w:rtl/>
        </w:rPr>
        <w:t xml:space="preserve"> [سورة البقرة:25]</w:t>
      </w:r>
      <w:r w:rsidRPr="007C3D94">
        <w:rPr>
          <w:rFonts w:ascii="Simplified Arabic" w:eastAsia="Calibri" w:hAnsi="Simplified Arabic"/>
          <w:caps/>
          <w:noProof w:val="0"/>
          <w:sz w:val="28"/>
          <w:rtl/>
        </w:rPr>
        <w:t xml:space="preserve"> هذا هو تمام السعادة فإنهم مع هذا النعيم في مقام أمين من الموت والانقطاع فلا آخر له ولا انقضاء بل في نعيم سرمدي أبدي على الدوام والله المسؤول أن يحشرنا في زمرتهم إنه جواد كريم بر رحيم."</w:t>
      </w:r>
    </w:p>
    <w:p w:rsidR="00EC7A26" w:rsidRPr="007C3D94" w:rsidRDefault="00EC7A26" w:rsidP="00EC7A2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آمين آمين.</w:t>
      </w:r>
    </w:p>
    <w:tbl>
      <w:tblPr>
        <w:bidiVisual/>
        <w:tblW w:w="7937" w:type="dxa"/>
        <w:jc w:val="center"/>
        <w:tblLayout w:type="fixed"/>
        <w:tblLook w:val="0000" w:firstRow="0" w:lastRow="0" w:firstColumn="0" w:lastColumn="0" w:noHBand="0" w:noVBand="0"/>
      </w:tblPr>
      <w:tblGrid>
        <w:gridCol w:w="3685"/>
        <w:gridCol w:w="567"/>
        <w:gridCol w:w="3685"/>
      </w:tblGrid>
      <w:tr w:rsidR="003348B5" w:rsidRPr="007C3D94" w:rsidTr="003348B5">
        <w:trPr>
          <w:trHeight w:hRule="exact" w:val="510"/>
          <w:jc w:val="center"/>
        </w:trPr>
        <w:tc>
          <w:tcPr>
            <w:tcW w:w="3685" w:type="dxa"/>
            <w:shd w:val="clear" w:color="auto" w:fill="auto"/>
          </w:tcPr>
          <w:p w:rsidR="003348B5" w:rsidRPr="007C3D94" w:rsidRDefault="003348B5" w:rsidP="003348B5">
            <w:pPr>
              <w:pStyle w:val="a"/>
              <w:rPr>
                <w:rFonts w:ascii="Simplified Arabic" w:eastAsia="Calibri" w:hAnsi="Simplified Arabic" w:cs="Simplified Arabic"/>
                <w:sz w:val="28"/>
                <w:szCs w:val="28"/>
                <w:rtl/>
              </w:rPr>
            </w:pPr>
            <w:r w:rsidRPr="007C3D94">
              <w:rPr>
                <w:rFonts w:ascii="Simplified Arabic" w:eastAsia="Calibri" w:hAnsi="Simplified Arabic" w:cs="Simplified Arabic"/>
                <w:sz w:val="28"/>
                <w:szCs w:val="28"/>
                <w:rtl/>
              </w:rPr>
              <w:t>هذا وخاتمة النعيم خلودهم</w:t>
            </w:r>
            <w:r w:rsidRPr="007C3D94">
              <w:rPr>
                <w:rFonts w:ascii="Simplified Arabic" w:eastAsia="Calibri" w:hAnsi="Simplified Arabic" w:cs="Simplified Arabic"/>
                <w:sz w:val="28"/>
                <w:szCs w:val="28"/>
                <w:rtl/>
              </w:rPr>
              <w:br/>
            </w:r>
          </w:p>
        </w:tc>
        <w:tc>
          <w:tcPr>
            <w:tcW w:w="567" w:type="dxa"/>
          </w:tcPr>
          <w:p w:rsidR="003348B5" w:rsidRPr="007C3D94" w:rsidRDefault="003348B5" w:rsidP="003348B5">
            <w:pPr>
              <w:pStyle w:val="a"/>
              <w:rPr>
                <w:rFonts w:ascii="Simplified Arabic" w:eastAsia="Calibri" w:hAnsi="Simplified Arabic" w:cs="Simplified Arabic"/>
                <w:sz w:val="28"/>
                <w:szCs w:val="28"/>
                <w:rtl/>
              </w:rPr>
            </w:pPr>
          </w:p>
        </w:tc>
        <w:tc>
          <w:tcPr>
            <w:tcW w:w="3685" w:type="dxa"/>
            <w:shd w:val="clear" w:color="auto" w:fill="auto"/>
          </w:tcPr>
          <w:p w:rsidR="003348B5" w:rsidRPr="007C3D94" w:rsidRDefault="00112817" w:rsidP="003348B5">
            <w:pPr>
              <w:pStyle w:val="a"/>
              <w:rPr>
                <w:rFonts w:ascii="Simplified Arabic" w:eastAsia="Calibri" w:hAnsi="Simplified Arabic" w:cs="Simplified Arabic"/>
                <w:sz w:val="28"/>
                <w:szCs w:val="28"/>
                <w:rtl/>
              </w:rPr>
            </w:pPr>
            <w:r w:rsidRPr="007C3D94">
              <w:rPr>
                <w:rFonts w:ascii="Simplified Arabic" w:eastAsia="Calibri" w:hAnsi="Simplified Arabic" w:cs="Simplified Arabic"/>
                <w:color w:val="808000"/>
                <w:sz w:val="28"/>
                <w:szCs w:val="28"/>
                <w:rtl/>
              </w:rPr>
              <w:fldChar w:fldCharType="begin"/>
            </w:r>
            <w:r w:rsidR="003348B5" w:rsidRPr="007C3D94">
              <w:rPr>
                <w:rFonts w:ascii="Simplified Arabic" w:hAnsi="Simplified Arabic" w:cs="Simplified Arabic"/>
                <w:color w:val="808000"/>
                <w:sz w:val="28"/>
                <w:szCs w:val="28"/>
              </w:rPr>
              <w:instrText xml:space="preserve"> XE "08-</w:instrText>
            </w:r>
            <w:r w:rsidR="003348B5" w:rsidRPr="007C3D94">
              <w:rPr>
                <w:rFonts w:ascii="Simplified Arabic" w:hAnsi="Simplified Arabic" w:cs="Simplified Arabic"/>
                <w:color w:val="808000"/>
                <w:sz w:val="28"/>
                <w:szCs w:val="28"/>
                <w:rtl/>
              </w:rPr>
              <w:instrText xml:space="preserve">فهرس القصائد العامة:هذا وخاتمة النعيم خلودهم *أبدًا بدار الخلد والرضوان </w:instrText>
            </w:r>
            <w:r w:rsidR="003348B5" w:rsidRPr="007C3D94">
              <w:rPr>
                <w:rFonts w:ascii="Simplified Arabic" w:hAnsi="Simplified Arabic" w:cs="Simplified Arabic"/>
                <w:color w:val="808000"/>
                <w:sz w:val="28"/>
                <w:szCs w:val="28"/>
              </w:rPr>
              <w:cr/>
              <w:instrText xml:space="preserve">" </w:instrText>
            </w:r>
            <w:r w:rsidRPr="007C3D94">
              <w:rPr>
                <w:rFonts w:ascii="Simplified Arabic" w:eastAsia="Calibri" w:hAnsi="Simplified Arabic" w:cs="Simplified Arabic"/>
                <w:color w:val="808000"/>
                <w:sz w:val="28"/>
                <w:szCs w:val="28"/>
                <w:rtl/>
              </w:rPr>
              <w:fldChar w:fldCharType="end"/>
            </w:r>
            <w:r w:rsidR="003348B5" w:rsidRPr="007C3D94">
              <w:rPr>
                <w:rFonts w:ascii="Simplified Arabic" w:eastAsia="Calibri" w:hAnsi="Simplified Arabic" w:cs="Simplified Arabic"/>
                <w:sz w:val="28"/>
                <w:szCs w:val="28"/>
                <w:rtl/>
              </w:rPr>
              <w:t>أبدًا بدار الخلد والرضوان</w:t>
            </w:r>
            <w:r w:rsidR="003348B5" w:rsidRPr="007C3D94">
              <w:rPr>
                <w:rFonts w:ascii="Simplified Arabic" w:eastAsia="Calibri" w:hAnsi="Simplified Arabic" w:cs="Simplified Arabic"/>
                <w:sz w:val="28"/>
                <w:szCs w:val="28"/>
                <w:rtl/>
              </w:rPr>
              <w:br/>
            </w:r>
          </w:p>
        </w:tc>
      </w:tr>
    </w:tbl>
    <w:p w:rsidR="00EC7A26" w:rsidRPr="007C3D94" w:rsidRDefault="00EC7A26" w:rsidP="00EC7A2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كما يقول ابن القيم رحمه الله.</w:t>
      </w:r>
    </w:p>
    <w:p w:rsidR="00EC7A26" w:rsidRPr="007C3D94" w:rsidRDefault="00EC7A26" w:rsidP="00EC7A26">
      <w:pPr>
        <w:rPr>
          <w:rFonts w:ascii="Simplified Arabic" w:eastAsia="Calibri" w:hAnsi="Simplified Arabic"/>
          <w:b w:val="0"/>
          <w:bCs w:val="0"/>
          <w:caps/>
          <w:noProof w:val="0"/>
          <w:sz w:val="28"/>
          <w:rtl/>
        </w:rPr>
      </w:pPr>
      <w:r w:rsidRPr="007C3D94">
        <w:rPr>
          <w:rFonts w:ascii="Simplified Arabic" w:eastAsia="Calibri" w:hAnsi="Simplified Arabic"/>
          <w:b w:val="0"/>
          <w:bCs w:val="0"/>
          <w:caps/>
          <w:noProof w:val="0"/>
          <w:sz w:val="28"/>
          <w:rtl/>
        </w:rPr>
        <w:t>اللهم صل وسلم وبارك...</w:t>
      </w:r>
    </w:p>
    <w:p w:rsidR="00EC7A26" w:rsidRPr="007C3D94" w:rsidRDefault="00EC7A26" w:rsidP="002C0986">
      <w:pPr>
        <w:rPr>
          <w:rFonts w:ascii="Simplified Arabic" w:eastAsia="Calibri" w:hAnsi="Simplified Arabic"/>
          <w:b w:val="0"/>
          <w:bCs w:val="0"/>
          <w:caps/>
          <w:noProof w:val="0"/>
          <w:sz w:val="28"/>
        </w:rPr>
      </w:pPr>
      <w:r w:rsidRPr="007C3D94">
        <w:rPr>
          <w:rFonts w:ascii="Simplified Arabic" w:eastAsia="Calibri" w:hAnsi="Simplified Arabic"/>
          <w:b w:val="0"/>
          <w:bCs w:val="0"/>
          <w:caps/>
          <w:noProof w:val="0"/>
          <w:sz w:val="28"/>
          <w:rtl/>
        </w:rPr>
        <w:t xml:space="preserve">الأسبوع </w:t>
      </w:r>
      <w:r w:rsidR="002C0986">
        <w:rPr>
          <w:rFonts w:ascii="Simplified Arabic" w:eastAsia="Calibri" w:hAnsi="Simplified Arabic" w:hint="cs"/>
          <w:b w:val="0"/>
          <w:bCs w:val="0"/>
          <w:caps/>
          <w:noProof w:val="0"/>
          <w:sz w:val="28"/>
          <w:rtl/>
        </w:rPr>
        <w:t>القادم</w:t>
      </w:r>
      <w:r w:rsidRPr="007C3D94">
        <w:rPr>
          <w:rFonts w:ascii="Simplified Arabic" w:eastAsia="Calibri" w:hAnsi="Simplified Arabic"/>
          <w:b w:val="0"/>
          <w:bCs w:val="0"/>
          <w:caps/>
          <w:noProof w:val="0"/>
          <w:sz w:val="28"/>
          <w:rtl/>
        </w:rPr>
        <w:t xml:space="preserve"> إجازة تعرفون..</w:t>
      </w:r>
    </w:p>
    <w:sectPr w:rsidR="00EC7A26" w:rsidRPr="007C3D9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699E" w:rsidRDefault="0047699E" w:rsidP="00235F65">
      <w:r>
        <w:separator/>
      </w:r>
    </w:p>
  </w:endnote>
  <w:endnote w:type="continuationSeparator" w:id="0">
    <w:p w:rsidR="0047699E" w:rsidRDefault="0047699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E1F9AD36-5357-4AAE-AECC-75E85F3C133B}"/>
    <w:embedBold r:id="rId2" w:fontKey="{55EAEEDF-F1A5-40EB-A85B-1EB9081028D4}"/>
    <w:embedBoldItalic r:id="rId3" w:fontKey="{6D49CD04-C0F5-4D36-A20F-18CF6EBB8AD7}"/>
  </w:font>
  <w:font w:name="Courier New">
    <w:panose1 w:val="02070309020205020404"/>
    <w:charset w:val="00"/>
    <w:family w:val="modern"/>
    <w:pitch w:val="fixed"/>
    <w:sig w:usb0="E0002EFF" w:usb1="C0007843" w:usb2="00000009" w:usb3="00000000" w:csb0="000001FF" w:csb1="00000000"/>
    <w:embedRegular r:id="rId4" w:fontKey="{EAAF8391-C210-4193-BCFA-74CA12031854}"/>
  </w:font>
  <w:font w:name="Wingdings">
    <w:panose1 w:val="05000000000000000000"/>
    <w:charset w:val="02"/>
    <w:family w:val="auto"/>
    <w:pitch w:val="variable"/>
    <w:sig w:usb0="00000000" w:usb1="10000000" w:usb2="00000000" w:usb3="00000000" w:csb0="80000000" w:csb1="00000000"/>
    <w:embedRegular r:id="rId5" w:fontKey="{8E9B9479-A5A9-47D8-AC8E-70D361F93A10}"/>
  </w:font>
  <w:font w:name="Symbol">
    <w:panose1 w:val="05050102010706020507"/>
    <w:charset w:val="02"/>
    <w:family w:val="roman"/>
    <w:pitch w:val="variable"/>
    <w:sig w:usb0="00000000" w:usb1="10000000" w:usb2="00000000" w:usb3="00000000" w:csb0="80000000" w:csb1="00000000"/>
    <w:embedRegular r:id="rId6" w:fontKey="{D2420BD5-AE2F-4913-A4B2-CF31239AD70A}"/>
  </w:font>
  <w:font w:name="AL-Mateen">
    <w:panose1 w:val="02060803050605020204"/>
    <w:charset w:val="B2"/>
    <w:family w:val="auto"/>
    <w:pitch w:val="variable"/>
    <w:sig w:usb0="00002003" w:usb1="00000000" w:usb2="00000000" w:usb3="00000000" w:csb0="00000041" w:csb1="00000000"/>
    <w:embedRegular r:id="rId7" w:fontKey="{A88EF4B2-35CE-4F64-A34E-BD7F3E37987C}"/>
    <w:embedBold r:id="rId8" w:fontKey="{F1620E8A-0421-44C9-A567-8C8949C1B2E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C5CEE5B-735B-4B79-AAA3-181A12F919EF}"/>
    <w:embedBold r:id="rId10" w:fontKey="{541979DD-F5E4-43CF-80B6-93E9980DDFC8}"/>
  </w:font>
  <w:font w:name="DecoType Naskh Variants">
    <w:panose1 w:val="02010400000000000000"/>
    <w:charset w:val="B2"/>
    <w:family w:val="auto"/>
    <w:pitch w:val="variable"/>
    <w:sig w:usb0="00002001" w:usb1="80000000" w:usb2="00000008" w:usb3="00000000" w:csb0="00000040" w:csb1="00000000"/>
    <w:embedRegular r:id="rId11" w:fontKey="{A39ADEAC-F576-4A2B-80F0-4CCCE00313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4F955222-D15F-4B17-9695-4D550FF8AA9F}"/>
    <w:embedBold r:id="rId13" w:fontKey="{40246A42-FBED-4D46-A124-C3D32CD023F0}"/>
  </w:font>
  <w:font w:name="Cambria">
    <w:panose1 w:val="02040503050406030204"/>
    <w:charset w:val="00"/>
    <w:family w:val="roman"/>
    <w:pitch w:val="variable"/>
    <w:sig w:usb0="E00006FF" w:usb1="420024FF" w:usb2="02000000" w:usb3="00000000" w:csb0="0000019F" w:csb1="00000000"/>
    <w:embedRegular r:id="rId14" w:fontKey="{17A3726D-5D74-498E-8F2D-BB743124B41A}"/>
    <w:embedBold r:id="rId15" w:fontKey="{DE8FBD70-C571-41C4-8AAE-4834EC0086A0}"/>
    <w:embedBoldItalic r:id="rId16" w:fontKey="{47244898-747C-493E-BFB1-F50828FF7EAF}"/>
  </w:font>
  <w:font w:name="Calibri">
    <w:panose1 w:val="020F0502020204030204"/>
    <w:charset w:val="00"/>
    <w:family w:val="swiss"/>
    <w:pitch w:val="variable"/>
    <w:sig w:usb0="E4002EFF" w:usb1="C000247B" w:usb2="00000009" w:usb3="00000000" w:csb0="000001FF" w:csb1="00000000"/>
    <w:embedRegular r:id="rId17" w:fontKey="{CEAF1A5F-6572-4A6C-8FA8-EA386856D956}"/>
    <w:embedBold r:id="rId18" w:fontKey="{521C47F3-F261-4D9A-951A-E0A74E4EEE53}"/>
    <w:embedBoldItalic r:id="rId19" w:fontKey="{1A63DE1F-0FDC-4584-97E7-DADFB1D035F7}"/>
  </w:font>
  <w:font w:name="Arial">
    <w:panose1 w:val="020B0604020202020204"/>
    <w:charset w:val="00"/>
    <w:family w:val="swiss"/>
    <w:pitch w:val="variable"/>
    <w:sig w:usb0="E0002EFF" w:usb1="C000785B" w:usb2="00000009" w:usb3="00000000" w:csb0="000001FF" w:csb1="00000000"/>
    <w:embedRegular r:id="rId20" w:fontKey="{D2CD684A-FCC3-4131-A4A6-957ECADC3606}"/>
    <w:embedBold r:id="rId21" w:fontKey="{36D1F89E-D90D-45B0-9A92-1E7A3DFA1950}"/>
    <w:embedBoldItalic r:id="rId22" w:fontKey="{46864535-B6C9-4B66-B8BD-ABD2C64D6C96}"/>
  </w:font>
  <w:font w:name="Tahoma">
    <w:panose1 w:val="020B0604030504040204"/>
    <w:charset w:val="00"/>
    <w:family w:val="swiss"/>
    <w:pitch w:val="variable"/>
    <w:sig w:usb0="E1002EFF" w:usb1="C000605B" w:usb2="00000029" w:usb3="00000000" w:csb0="000101FF" w:csb1="00000000"/>
    <w:embedRegular r:id="rId23" w:fontKey="{FA2BAC0C-A21B-4CF2-B4DD-7A1268338F75}"/>
    <w:embedBold r:id="rId24" w:fontKey="{F79BABFC-71B4-4899-8461-605DA4571DD3}"/>
    <w:embedItalic r:id="rId25" w:fontKey="{BA117CB7-EC21-4DD6-AA20-3BD7A7584E20}"/>
  </w:font>
  <w:font w:name="OthmaniQ">
    <w:charset w:val="B2"/>
    <w:family w:val="auto"/>
    <w:pitch w:val="variable"/>
    <w:sig w:usb0="00002001" w:usb1="00000000" w:usb2="00000000" w:usb3="00000000" w:csb0="00000040" w:csb1="00000000"/>
    <w:embedRegular r:id="rId26" w:fontKey="{DFB07BD0-454B-4E30-9199-07C8E019CA74}"/>
  </w:font>
  <w:font w:name="Lotus Linotype">
    <w:panose1 w:val="02000000000000000000"/>
    <w:charset w:val="00"/>
    <w:family w:val="auto"/>
    <w:pitch w:val="variable"/>
    <w:sig w:usb0="00002007" w:usb1="80000000" w:usb2="00000008" w:usb3="00000000" w:csb0="00000043" w:csb1="00000000"/>
    <w:embedRegular r:id="rId27" w:fontKey="{CF8873B7-97DE-4798-8CD2-C325E5967333}"/>
  </w:font>
  <w:font w:name="AGA Arabesque">
    <w:panose1 w:val="05010101010101010101"/>
    <w:charset w:val="02"/>
    <w:family w:val="auto"/>
    <w:pitch w:val="variable"/>
    <w:sig w:usb0="00000000" w:usb1="10000000" w:usb2="00000000" w:usb3="00000000" w:csb0="80000000" w:csb1="00000000"/>
    <w:embedRegular r:id="rId28" w:fontKey="{C213B755-B4DD-49C9-A42B-06C91025FA3F}"/>
  </w:font>
  <w:font w:name="PT Bold Heading">
    <w:panose1 w:val="02010400000000000000"/>
    <w:charset w:val="B2"/>
    <w:family w:val="auto"/>
    <w:pitch w:val="variable"/>
    <w:sig w:usb0="00002001" w:usb1="80000000" w:usb2="00000008" w:usb3="00000000" w:csb0="00000040" w:csb1="00000000"/>
    <w:embedRegular r:id="rId29" w:fontKey="{CBE4C738-005D-4616-9B2B-F0A5F7CE815F}"/>
  </w:font>
  <w:font w:name="Andalus">
    <w:panose1 w:val="02020603050405020304"/>
    <w:charset w:val="00"/>
    <w:family w:val="roman"/>
    <w:pitch w:val="variable"/>
    <w:sig w:usb0="00002003" w:usb1="80000000" w:usb2="00000008" w:usb3="00000000" w:csb0="00000041" w:csb1="00000000"/>
    <w:embedRegular r:id="rId30" w:fontKey="{5724B16B-67EC-4FCB-94D5-DFFAF149DD1F}"/>
    <w:embedBold r:id="rId31" w:fontKey="{83B24AEE-22F1-4BED-8FE2-32467D0DF8B7}"/>
  </w:font>
  <w:font w:name="AL-Mohanad Bold">
    <w:panose1 w:val="00000000000000000000"/>
    <w:charset w:val="B2"/>
    <w:family w:val="auto"/>
    <w:pitch w:val="variable"/>
    <w:sig w:usb0="00002001" w:usb1="00000000" w:usb2="00000000" w:usb3="00000000" w:csb0="00000040" w:csb1="00000000"/>
    <w:embedRegular r:id="rId32" w:fontKey="{60029082-7D80-49E9-8766-8FE93950E3ED}"/>
  </w:font>
  <w:font w:name="ATraditional Arabic">
    <w:altName w:val="Times New Roman"/>
    <w:panose1 w:val="02020803070505020304"/>
    <w:charset w:val="00"/>
    <w:family w:val="roman"/>
    <w:pitch w:val="variable"/>
    <w:sig w:usb0="00000000" w:usb1="80000000" w:usb2="00000008" w:usb3="00000000" w:csb0="00000041" w:csb1="00000000"/>
    <w:embedBoldItalic r:id="rId33" w:fontKey="{62ACC23F-1A4A-475F-9101-0306F8FCA9E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7A26" w:rsidRDefault="00EC7A26" w:rsidP="00235F65">
    <w:pPr>
      <w:pStyle w:val="Footer"/>
      <w:rPr>
        <w:noProof w:val="0"/>
        <w:rtl/>
      </w:rPr>
    </w:pPr>
  </w:p>
  <w:p w:rsidR="00EC7A26" w:rsidRDefault="00EC7A26" w:rsidP="00235F65">
    <w:pPr>
      <w:pStyle w:val="Footer"/>
      <w:rPr>
        <w:noProof w:val="0"/>
        <w:rtl/>
      </w:rPr>
    </w:pPr>
  </w:p>
  <w:p w:rsidR="00EC7A26" w:rsidRDefault="00EC7A2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699E" w:rsidRDefault="0047699E" w:rsidP="00235F65">
      <w:r>
        <w:separator/>
      </w:r>
    </w:p>
  </w:footnote>
  <w:footnote w:type="continuationSeparator" w:id="0">
    <w:p w:rsidR="0047699E" w:rsidRDefault="0047699E"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7A26" w:rsidRPr="00711431" w:rsidRDefault="0047699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C7A26" w:rsidRPr="00711431" w:rsidRDefault="0011281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C7A2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041D4">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C7A26" w:rsidRPr="00711431" w:rsidRDefault="00EC7A2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C7A26" w:rsidRDefault="00112817" w:rsidP="00711431">
                <w:pPr>
                  <w:pStyle w:val="Heading2"/>
                  <w:ind w:firstLine="32"/>
                  <w:rPr>
                    <w:rFonts w:cs="Traditional Arabic"/>
                    <w:noProof w:val="0"/>
                    <w:rtl/>
                  </w:rPr>
                </w:pPr>
                <w:r>
                  <w:rPr>
                    <w:rFonts w:cs="Traditional Arabic"/>
                    <w:sz w:val="28"/>
                  </w:rPr>
                  <w:fldChar w:fldCharType="begin"/>
                </w:r>
                <w:r w:rsidR="00EC7A26">
                  <w:rPr>
                    <w:rFonts w:cs="Traditional Arabic"/>
                    <w:sz w:val="28"/>
                  </w:rPr>
                  <w:instrText xml:space="preserve"> PAGE </w:instrText>
                </w:r>
                <w:r>
                  <w:rPr>
                    <w:rFonts w:cs="Traditional Arabic"/>
                    <w:sz w:val="28"/>
                  </w:rPr>
                  <w:fldChar w:fldCharType="separate"/>
                </w:r>
                <w:r w:rsidR="005041D4">
                  <w:rPr>
                    <w:rFonts w:cs="Traditional Arabic"/>
                    <w:sz w:val="28"/>
                    <w:rtl/>
                  </w:rPr>
                  <w:t>10</w:t>
                </w:r>
                <w:r>
                  <w:rPr>
                    <w:rFonts w:cs="Traditional Arabic"/>
                    <w:sz w:val="28"/>
                  </w:rPr>
                  <w:fldChar w:fldCharType="end"/>
                </w:r>
              </w:p>
            </w:txbxContent>
          </v:textbox>
          <w10:wrap type="square"/>
        </v:shape>
      </w:pict>
    </w:r>
  </w:p>
  <w:p w:rsidR="00EC7A26" w:rsidRPr="00711431" w:rsidRDefault="0047699E"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EC7A26" w:rsidRPr="00711431" w:rsidRDefault="00EC7A26" w:rsidP="002820F4">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7A26" w:rsidRPr="00711431" w:rsidRDefault="0047699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C7A26" w:rsidRDefault="00112817" w:rsidP="00711431">
                <w:pPr>
                  <w:pStyle w:val="Heading2"/>
                  <w:rPr>
                    <w:rFonts w:cs="Traditional Arabic"/>
                    <w:noProof w:val="0"/>
                    <w:rtl/>
                  </w:rPr>
                </w:pPr>
                <w:r>
                  <w:rPr>
                    <w:rStyle w:val="PageNumber"/>
                    <w:rFonts w:cs="Traditional Arabic"/>
                  </w:rPr>
                  <w:fldChar w:fldCharType="begin"/>
                </w:r>
                <w:r w:rsidR="00EC7A26">
                  <w:rPr>
                    <w:rStyle w:val="PageNumber"/>
                    <w:rFonts w:cs="Traditional Arabic"/>
                  </w:rPr>
                  <w:instrText xml:space="preserve"> PAGE </w:instrText>
                </w:r>
                <w:r>
                  <w:rPr>
                    <w:rStyle w:val="PageNumber"/>
                    <w:rFonts w:cs="Traditional Arabic"/>
                  </w:rPr>
                  <w:fldChar w:fldCharType="separate"/>
                </w:r>
                <w:r w:rsidR="005041D4">
                  <w:rPr>
                    <w:rStyle w:val="PageNumber"/>
                    <w:rFonts w:cs="Traditional Arabic"/>
                    <w:rtl/>
                  </w:rPr>
                  <w:t>9</w:t>
                </w:r>
                <w:r>
                  <w:rPr>
                    <w:rStyle w:val="PageNumber"/>
                    <w:rFonts w:cs="Traditional Arabic"/>
                  </w:rPr>
                  <w:fldChar w:fldCharType="end"/>
                </w:r>
              </w:p>
            </w:txbxContent>
          </v:textbox>
          <w10:wrap anchorx="page"/>
        </v:shape>
      </w:pict>
    </w:r>
  </w:p>
  <w:p w:rsidR="00EC7A26" w:rsidRPr="00711431" w:rsidRDefault="0047699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C7A26" w:rsidRPr="00711431" w:rsidRDefault="00EC7A2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C7A26" w:rsidRPr="00711431" w:rsidRDefault="00112817" w:rsidP="00711431">
                <w:pPr>
                  <w:pStyle w:val="Heading2"/>
                  <w:ind w:firstLine="32"/>
                  <w:rPr>
                    <w:rFonts w:cs="Traditional Arabic"/>
                    <w:b/>
                    <w:bCs/>
                    <w:noProof w:val="0"/>
                    <w:rtl/>
                  </w:rPr>
                </w:pPr>
                <w:r w:rsidRPr="00711431">
                  <w:rPr>
                    <w:rStyle w:val="PageNumber"/>
                    <w:rFonts w:cs="Traditional Arabic"/>
                    <w:sz w:val="28"/>
                  </w:rPr>
                  <w:fldChar w:fldCharType="begin"/>
                </w:r>
                <w:r w:rsidR="00EC7A26" w:rsidRPr="00711431">
                  <w:rPr>
                    <w:rStyle w:val="PageNumber"/>
                    <w:rFonts w:cs="Traditional Arabic"/>
                    <w:sz w:val="28"/>
                  </w:rPr>
                  <w:instrText xml:space="preserve"> PAGE </w:instrText>
                </w:r>
                <w:r w:rsidRPr="00711431">
                  <w:rPr>
                    <w:rStyle w:val="PageNumber"/>
                    <w:rFonts w:cs="Traditional Arabic"/>
                    <w:sz w:val="28"/>
                  </w:rPr>
                  <w:fldChar w:fldCharType="separate"/>
                </w:r>
                <w:r w:rsidR="005041D4">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C7A26" w:rsidRPr="00711431" w:rsidRDefault="00EC7A2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C7A26" w:rsidRPr="00711431" w:rsidRDefault="0011281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C7A2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041D4">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817"/>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86"/>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71C"/>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99E"/>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1D4"/>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5B0"/>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458D"/>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3D94"/>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15E"/>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71C"/>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9FB"/>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76"/>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5F8"/>
    <w:rsid w:val="00DB4BB7"/>
    <w:rsid w:val="00DB4E73"/>
    <w:rsid w:val="00DB508C"/>
    <w:rsid w:val="00DB5A65"/>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15"/>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6BA"/>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AA"/>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AF86D18-7D7D-47D4-945A-CBE9DB9DF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348B5"/>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348B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348B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348B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8F36DC-4C23-4A10-9EEF-9301AC883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11197</TotalTime>
  <Pages>14</Pages>
  <Words>3564</Words>
  <Characters>20315</Characters>
  <Application>Microsoft Office Word</Application>
  <DocSecurity>0</DocSecurity>
  <Lines>169</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216</cp:revision>
  <cp:lastPrinted>2015-12-01T04:59:00Z</cp:lastPrinted>
  <dcterms:created xsi:type="dcterms:W3CDTF">2012-09-10T20:05:00Z</dcterms:created>
  <dcterms:modified xsi:type="dcterms:W3CDTF">2020-09-19T11:29:00Z</dcterms:modified>
</cp:coreProperties>
</file>