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CD3267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مختصر الخرقي</w:t>
      </w:r>
    </w:p>
    <w:p w:rsidR="0099116F" w:rsidRPr="00836027" w:rsidRDefault="00CD3267" w:rsidP="004F1D96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4F1D96">
        <w:rPr>
          <w:rFonts w:cs="PT Bold Heading" w:hint="cs"/>
          <w:b w:val="0"/>
          <w:bCs w:val="0"/>
          <w:noProof w:val="0"/>
          <w:sz w:val="92"/>
          <w:szCs w:val="92"/>
          <w:rtl/>
        </w:rPr>
        <w:t>المرتد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  <w:r w:rsidRPr="00A94ACC">
        <w:rPr>
          <w:i/>
          <w:iCs/>
          <w:noProof w:val="0"/>
          <w:rtl/>
        </w:rPr>
        <w:t xml:space="preserve"> </w:t>
      </w:r>
      <w:r w:rsidRPr="00A94ACC">
        <w:rPr>
          <w:noProof w:val="0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CA6CD5" w:rsidP="004F1D9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12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4F1D96">
              <w:rPr>
                <w:rFonts w:hint="cs"/>
                <w:noProof w:val="0"/>
                <w:rtl/>
              </w:rPr>
              <w:t>1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1A7891">
              <w:rPr>
                <w:rFonts w:hint="cs"/>
                <w:noProof w:val="0"/>
                <w:rtl/>
              </w:rPr>
              <w:t>143</w:t>
            </w:r>
            <w:r w:rsidR="004F1D96">
              <w:rPr>
                <w:rFonts w:hint="cs"/>
                <w:noProof w:val="0"/>
                <w:rtl/>
              </w:rPr>
              <w:t>7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C879F8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مسجد أباالخيل</w:t>
            </w: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  <w:bookmarkStart w:id="0" w:name="هنا4"/>
      <w:bookmarkEnd w:id="0"/>
    </w:p>
    <w:p w:rsidR="00552009" w:rsidRPr="00256AEF" w:rsidRDefault="00552009" w:rsidP="005520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306FFF" w:rsidRPr="00256AEF" w:rsidRDefault="00CA6CD5" w:rsidP="00306FF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وأصحابه أجمعين، أما بعد:</w:t>
      </w:r>
    </w:p>
    <w:p w:rsidR="00CA6CD5" w:rsidRPr="00256AEF" w:rsidRDefault="00CA6CD5" w:rsidP="000D6B8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فيقول المصنف 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 تعالى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أسلم من الأبوين كان أولاده الأصاغر تبعًا له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لأنهم تبعًا لخير الأبوين دينًا الصغير يتبع أمه حرية ورقًّا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ويتبع خير أبويه دينًا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وكذلك من مات من الأبوين على كفره قُسِم له الميراث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 مسلمًا بموت من مات منهما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D6B82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كلام فيه غرابة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D6B82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وعامة بل جمهور أهل العلم يخالفون في هذا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D6B82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لا يحكم بإسلام الصبي بمجرد موت أحد أبويه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D6B82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العلة في هذا الكلام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0D6B82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وجهه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0D6B82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دليله إن كان له دليل؟</w:t>
      </w:r>
    </w:p>
    <w:p w:rsidR="000D6B82" w:rsidRPr="00256AEF" w:rsidRDefault="000D6B82" w:rsidP="000D6B8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0D6B82" w:rsidRPr="00256AEF" w:rsidRDefault="000D6B82" w:rsidP="00CC4F3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على الفطرة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طيِّب 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ماداما حيين فلهما تأثير عليه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ماتا أو مات أحدهما انتهى ذلك التأثير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فرجع إلى الفطرة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وجه اختيار المؤلف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ماداما على قيد الحياة 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لهما أثر على الصغير فأبواه يهودانه </w:t>
      </w:r>
      <w:r w:rsidR="00351609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 ينصرانه أو يمجسانه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51609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لهما تأثير عليه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51609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ماتا ذهب ذلك التأثير أو مات أحدهما كذلك فرجع إلى فطرته التي هي الإسلام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51609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وكذلك من مات من الأبوين على كفره قسم له الميراث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51609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قسم للصغير.</w:t>
      </w:r>
    </w:p>
    <w:p w:rsidR="00351609" w:rsidRPr="00256AEF" w:rsidRDefault="00351609" w:rsidP="00351609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351609" w:rsidRPr="00256AEF" w:rsidRDefault="00351609" w:rsidP="00CC4F3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هم يفرقون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بعضهم يفرق بين ما إذا كان في دار الحرب أو في دار الإسلام وعلى كل حال المسألة الأولى واضحة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المسألة الثانية هي التي فيها خفاء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أن استدلالهم بالحديث ما هو ظاهر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ويفرقون في هذه المسألة بين دار الإسلام ودار الكفر.</w:t>
      </w:r>
    </w:p>
    <w:p w:rsidR="00351609" w:rsidRPr="00256AEF" w:rsidRDefault="00351609" w:rsidP="00351609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351609" w:rsidRPr="00256AEF" w:rsidRDefault="00351609" w:rsidP="000D6B8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 فأبواه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تأثير الحي ما له اعتبار؟</w:t>
      </w:r>
    </w:p>
    <w:p w:rsidR="00351609" w:rsidRPr="00256AEF" w:rsidRDefault="00351609" w:rsidP="00182EDD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طالب: </w:t>
      </w:r>
      <w:r w:rsidR="00182EDD" w:rsidRPr="00256AEF">
        <w:rPr>
          <w:rFonts w:ascii="Traditional Arabic" w:eastAsia="Calibri" w:hAnsi="Traditional Arabic" w:hint="cs"/>
          <w:noProof w:val="0"/>
          <w:sz w:val="28"/>
          <w:rtl/>
        </w:rPr>
        <w:t>لعله نظر إلى النبي -صلى الله عليه وسلم- في الحديث ذكرهما مجموعين فكأن التأثير لهما مجتمعين</w:t>
      </w:r>
      <w:r w:rsidR="00CC4F3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182EDD"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لكن إذا انفرد أحدهما قل تأثيره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351609" w:rsidRPr="00256AEF" w:rsidRDefault="00351609" w:rsidP="000D6B8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يقل تأثيره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موجود أكثر من تأثير الميِّت.</w:t>
      </w:r>
    </w:p>
    <w:p w:rsidR="00182EDD" w:rsidRPr="00256AEF" w:rsidRDefault="00182EDD" w:rsidP="000D6B8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لكن يرجع إلى الفطرة</w:t>
      </w:r>
      <w:r w:rsidR="00CC4F3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يعني قل ال</w:t>
      </w:r>
      <w:r w:rsidR="00766C6E" w:rsidRPr="00256AEF">
        <w:rPr>
          <w:rFonts w:ascii="Traditional Arabic" w:eastAsia="Calibri" w:hAnsi="Traditional Arabic" w:hint="cs"/>
          <w:noProof w:val="0"/>
          <w:sz w:val="28"/>
          <w:rtl/>
        </w:rPr>
        <w:t>تأثير</w:t>
      </w:r>
      <w:r w:rsidR="00CC4F3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766C6E"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يبقى المؤثر ضعيف</w:t>
      </w:r>
      <w:r w:rsidR="00CC4F33">
        <w:rPr>
          <w:rFonts w:ascii="Traditional Arabic" w:eastAsia="Calibri" w:hAnsi="Traditional Arabic" w:hint="cs"/>
          <w:noProof w:val="0"/>
          <w:sz w:val="28"/>
          <w:rtl/>
        </w:rPr>
        <w:t>ًا</w:t>
      </w:r>
      <w:r w:rsidR="00766C6E"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فتنمو الفطرة.</w:t>
      </w:r>
    </w:p>
    <w:p w:rsidR="00766C6E" w:rsidRPr="00256AEF" w:rsidRDefault="00766C6E" w:rsidP="000D6B8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تأثير الفطرة أقوى من تأثير الحي؟</w:t>
      </w:r>
    </w:p>
    <w:p w:rsidR="00766C6E" w:rsidRPr="00256AEF" w:rsidRDefault="00766C6E" w:rsidP="000D6B8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بناء</w:t>
      </w:r>
      <w:r w:rsidR="00CC4F33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على كلامه..</w:t>
      </w:r>
    </w:p>
    <w:p w:rsidR="00766C6E" w:rsidRPr="00256AEF" w:rsidRDefault="00766C6E" w:rsidP="000D6B8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على كلامه نعم.</w:t>
      </w:r>
    </w:p>
    <w:p w:rsidR="00766C6E" w:rsidRPr="00256AEF" w:rsidRDefault="00766C6E" w:rsidP="00766C6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766C6E" w:rsidRPr="00256AEF" w:rsidRDefault="00CC4F33" w:rsidP="00CC4F3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="00766C6E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وجهه</w:t>
      </w:r>
      <w:r w:rsidR="00766C6E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 ضعف الدلالة أن الموجود من الأبوين له من التأثير ما فيه قوة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66C6E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ويبقى أنه تبع له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66C6E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والثاني مات ما له حكم ينتهي حكمه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66C6E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يبقى الحكم للمؤثر الموجود.</w:t>
      </w:r>
    </w:p>
    <w:p w:rsidR="00766C6E" w:rsidRPr="00256AEF" w:rsidRDefault="00766C6E" w:rsidP="00766C6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766C6E" w:rsidRPr="00256AEF" w:rsidRDefault="00766C6E" w:rsidP="00766C6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ولا قصة أنه حكم بإسلام أولادهم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هذا ما هو قول الأكثر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قول قلة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الأكثر على خلافه.</w:t>
      </w:r>
    </w:p>
    <w:p w:rsidR="00CC4F33" w:rsidRDefault="00766C6E" w:rsidP="00F545A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قسم له من الميراث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أبوه مات على الكفر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وأنت حكمت عليه بالإسلام ما اختلف معه في الدين إلا بعد الوفاة وقت الوفاة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الموجب للميراث مثله يتوارثون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كلهم كفار انتقل إلى الإسلام بموته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ظاهر؟ وكان مسلم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بموت من مات منهما م</w:t>
      </w:r>
      <w:r w:rsidR="00FD1979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أسلم إلا بعد أن مات واستحق ال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ميراث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لاتفاقهما في الدين الذي هو الكفر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ما ح</w:t>
      </w:r>
      <w:r w:rsidR="00F545A3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</w:t>
      </w:r>
      <w:r w:rsidR="00F545A3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ِ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 بإسلامه إلا بعد أن استحق الميراث بموت مورِّثه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766C6E" w:rsidRPr="00256AEF" w:rsidRDefault="00F545A3" w:rsidP="00CC4F3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شُهِد عليه بالردة يعني ثبتت ردته بالشهادة بشهادة اثنين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قول الأكثر وقال بعضهم بشهادة أربعة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فيها قتل كالزاني المحصَن لا بد من شهادة أربعة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ولكن عامة أهل العلم باثنين كالقصاص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القصاص يثبت باثنين بشهادة اثنين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شهد عليه بالردة فقال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كفرت قال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كفرت يقبل قوله في مقابل الشهادة؟ مجرد قوله لا يقبل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شهد أن لا إلا الله وأن محمد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رسول الله لم يكشف عن شيء خلاص </w:t>
      </w:r>
      <w:r w:rsidR="00256AEF" w:rsidRPr="00CC4F33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«</w:t>
      </w:r>
      <w:r w:rsidRPr="00CC4F33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أمرت أن أقاتل الناس حتى يقولوا</w:t>
      </w:r>
      <w:r w:rsidR="00CC4F33" w:rsidRPr="00CC4F33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:</w:t>
      </w:r>
      <w:r w:rsidRPr="00CC4F33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 xml:space="preserve"> لا إله إلا الله</w:t>
      </w:r>
      <w:r w:rsidR="00256AEF" w:rsidRPr="00CC4F33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»</w:t>
      </w:r>
      <w:r w:rsidRPr="00CC4F33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إذا أتى بالشهادة يكفي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المذهب عند الحنابلة أنه إذا صلى كان مسلم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حكم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الصلاة متضمنة للشهادة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فيها الشهادة فإن شهد أن لا إله إلا الله وأن محمد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رسول الله لم يكشف عن شيء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إذا شهد عليه بالردة والانتقال إلى مذهب معيَّن ما يضاف إلى الشهادة من هذا المذهب الذي انتقل إليه؟</w:t>
      </w:r>
      <w:r w:rsidR="009B01D5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9B01D5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 يكشف عن شيء خلاص تكفي الشهادة إذا كان جاحد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9B01D5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لشيء لا بد أن يقر به إذا كان منتقل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9B01D5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إلى ملة أخرى لا بد أن يتبرأ منها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B01D5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والمؤلف 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9B01D5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 لم يكشف عن شيء خلاص شهد أن لا إله إلا الله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B01D5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والحديث أمرت.</w:t>
      </w:r>
    </w:p>
    <w:p w:rsidR="009B01D5" w:rsidRPr="00256AEF" w:rsidRDefault="009B01D5" w:rsidP="009B01D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9B01D5" w:rsidRPr="00256AEF" w:rsidRDefault="009B01D5" w:rsidP="00F545A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كفر إجمالي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هو انتقل إلى مذهب بعينه.</w:t>
      </w:r>
    </w:p>
    <w:p w:rsidR="009B01D5" w:rsidRPr="00256AEF" w:rsidRDefault="009B01D5" w:rsidP="009B01D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9B01D5" w:rsidRPr="00256AEF" w:rsidRDefault="009B01D5" w:rsidP="00FE480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قال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كفرت</w:t>
      </w:r>
      <w:r w:rsidR="00CC4F3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لاحتمال أنه يعتقد صحة ما ذهب إليه يعتقد صحة ما ذهب إليه وهناك من يقول كالجاحظ والعنبري يقولون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اجتهد في الملل وأداه اجتهاده إلى صحة ملة من الملل عذر في اجتهاده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كلام باطل ومخالف لجميع الأئمة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والقائل به لا يعتد به الجاحظ والعنبري مثله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إذا عرف عنه شيء لا بد أن يتبرأ منه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بالأمر الصعب أو المكلف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انتقل إلى اليهودية </w:t>
      </w:r>
      <w:r w:rsidR="00747CAC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 انتقل إلى النصرانية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47CAC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انتقل إلى اليهودية وقال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747CAC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موحِّد قال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747CAC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موحِّد لو قال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747CAC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أشهد أن لا إله إلا الله.</w:t>
      </w:r>
    </w:p>
    <w:p w:rsidR="00747CAC" w:rsidRPr="00256AEF" w:rsidRDefault="00747CAC" w:rsidP="00FE480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747CAC" w:rsidRPr="00256AEF" w:rsidRDefault="00747CAC" w:rsidP="00747CA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بخلاف النصرانية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لأنهم يقولون بالتثليث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قال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أشهد أن لا إله إلا الله انتفى التثليث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بد أن يضيف وأن محمدًا عبده ورسوله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شهد أن لا إله إلا الله وأن محمد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رسول الله لم يكشف عن شيء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الكشف عن الشيء لا يكلِّف شيئ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</w:t>
      </w:r>
      <w:r w:rsidRPr="00256AEF">
        <w:rPr>
          <w:rFonts w:ascii="Traditional Arabic" w:eastAsia="Calibri" w:hAnsi="Traditional Arabic" w:hint="eastAsia"/>
          <w:b w:val="0"/>
          <w:bCs w:val="0"/>
          <w:noProof w:val="0"/>
          <w:sz w:val="28"/>
          <w:rtl/>
        </w:rPr>
        <w:t>والاستفصال مطلوب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256AEF">
        <w:rPr>
          <w:rFonts w:ascii="Traditional Arabic" w:eastAsia="Calibri" w:hAnsi="Traditional Arabic" w:hint="eastAsia"/>
          <w:b w:val="0"/>
          <w:bCs w:val="0"/>
          <w:noProof w:val="0"/>
          <w:sz w:val="28"/>
          <w:rtl/>
        </w:rPr>
        <w:t xml:space="preserve"> لاحتمال أن يرى صحة ما ذهب إليه وأنه توحيد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eastAsia"/>
          <w:b w:val="0"/>
          <w:bCs w:val="0"/>
          <w:noProof w:val="0"/>
          <w:sz w:val="28"/>
          <w:rtl/>
        </w:rPr>
        <w:t xml:space="preserve"> و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أنه اجتهد في ذلك على حد زعم الجاحظ والعنبري فلا بد من الاستفصال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التوريات والكنايات أمور مستعملة في الكلام العادي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ففي مثل هذا لا بد أن يُكشَف ويَذكُر البراءة مما انتسب إليه.</w:t>
      </w:r>
    </w:p>
    <w:p w:rsidR="00747CAC" w:rsidRPr="00256AEF" w:rsidRDefault="00747CAC" w:rsidP="00747CA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747CAC" w:rsidRPr="00256AEF" w:rsidRDefault="003376C0" w:rsidP="003376C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747CAC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يقال له؟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 تريد أن</w:t>
      </w:r>
      <w:r w:rsidR="00747CAC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يقال له؟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 تريد أن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47CAC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نقول له؟</w:t>
      </w:r>
    </w:p>
    <w:p w:rsidR="00747CAC" w:rsidRPr="00256AEF" w:rsidRDefault="00747CAC" w:rsidP="00747CA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747CAC" w:rsidRPr="00256AEF" w:rsidRDefault="00747CAC" w:rsidP="00747CA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اعتقد بدعة مكفِّرة هكذا؟ اعتقد بدعة مكفِّرة.</w:t>
      </w:r>
    </w:p>
    <w:p w:rsidR="00747CAC" w:rsidRPr="00256AEF" w:rsidRDefault="00747CAC" w:rsidP="00747CA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747CAC" w:rsidRPr="00256AEF" w:rsidRDefault="00747CAC" w:rsidP="00747CA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هي البدعة المذهب كله بدعة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انتقل إلى أن يكون جهمي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ًّا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مثلا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من الخوارج أو.. لا بد أن يتبرأ من هذا المذهب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أنه إذا لم يدع إلى مذهبه هو إذا انتقل وهو في الأصل على مذهب أهل السنة شيء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كان في بيئة منذ أن ولد وهم على هذا المذهب شيء آخر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البدع المكفرة ليست مثل الردة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المبتدع له نوع شبهة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 نوع شبهة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يُقتَل بها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إن دعا إلى بدعته يُكَفّ.</w:t>
      </w:r>
    </w:p>
    <w:p w:rsidR="00747CAC" w:rsidRPr="00256AEF" w:rsidRDefault="00747CAC" w:rsidP="00747CA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747CAC" w:rsidRPr="00256AEF" w:rsidRDefault="00A962F5" w:rsidP="003376C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لا بد 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يرجع إلى الإسلام إلا بالشهادة.</w:t>
      </w:r>
    </w:p>
    <w:p w:rsidR="00A962F5" w:rsidRPr="00256AEF" w:rsidRDefault="00A962F5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A962F5" w:rsidRPr="00256AEF" w:rsidRDefault="003376C0" w:rsidP="003376C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يأتي</w:t>
      </w:r>
      <w:r w:rsidR="00A962F5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الكلام هذا القيد </w:t>
      </w:r>
      <w:r w:rsidR="00A962F5" w:rsidRPr="003376C0">
        <w:rPr>
          <w:rFonts w:eastAsia="Times New Roman" w:hint="cs"/>
          <w:b w:val="0"/>
          <w:bCs w:val="0"/>
          <w:noProof w:val="0"/>
          <w:color w:val="FF0000"/>
          <w:rtl/>
        </w:rPr>
        <w:t>{</w:t>
      </w:r>
      <w:r w:rsidR="00256AEF" w:rsidRPr="003376C0">
        <w:rPr>
          <w:rFonts w:eastAsia="Times New Roman" w:hint="cs"/>
          <w:b w:val="0"/>
          <w:bCs w:val="0"/>
          <w:noProof w:val="0"/>
          <w:color w:val="FF0000"/>
          <w:rtl/>
        </w:rPr>
        <w:t>فَيَمُتْ</w:t>
      </w:r>
      <w:r w:rsidR="00256AEF" w:rsidRPr="003376C0">
        <w:rPr>
          <w:rFonts w:eastAsia="Times New Roman"/>
          <w:b w:val="0"/>
          <w:bCs w:val="0"/>
          <w:noProof w:val="0"/>
          <w:color w:val="FF0000"/>
          <w:rtl/>
        </w:rPr>
        <w:t xml:space="preserve"> وَهُوَ كَافِرٌ</w:t>
      </w:r>
      <w:r w:rsidR="00A962F5" w:rsidRPr="003376C0">
        <w:rPr>
          <w:rFonts w:eastAsia="Times New Roman" w:hint="cs"/>
          <w:b w:val="0"/>
          <w:bCs w:val="0"/>
          <w:noProof w:val="0"/>
          <w:color w:val="FF0000"/>
          <w:rtl/>
        </w:rPr>
        <w:t>}</w:t>
      </w:r>
      <w:r w:rsidR="00256AEF" w:rsidRPr="003376C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</w:t>
      </w:r>
      <w:r w:rsidR="00256AEF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سورة البقرة:</w:t>
      </w:r>
      <w:r w:rsidR="00256AEF" w:rsidRPr="00256AEF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217]</w:t>
      </w:r>
      <w:r w:rsidR="00A962F5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هو معتبر أو غير معتبَر؟</w:t>
      </w:r>
    </w:p>
    <w:p w:rsidR="00A962F5" w:rsidRPr="00256AEF" w:rsidRDefault="00A962F5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A962F5" w:rsidRPr="00256AEF" w:rsidRDefault="003376C0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الشهادتا</w:t>
      </w:r>
      <w:r w:rsidR="00A962F5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لا بد منه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</w:t>
      </w:r>
      <w:r w:rsidR="00A962F5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هي علامة الإسلام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62F5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هي علامة الدخول في الإسلام.</w:t>
      </w:r>
    </w:p>
    <w:p w:rsidR="00A962F5" w:rsidRPr="00256AEF" w:rsidRDefault="00A962F5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ومن ارتد وهو سكران لم يُقتل حتى يُفيق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هل تصح ردة السكران؟ </w:t>
      </w:r>
    </w:p>
    <w:p w:rsidR="00A962F5" w:rsidRPr="00256AEF" w:rsidRDefault="00A962F5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A962F5" w:rsidRPr="00256AEF" w:rsidRDefault="00A962F5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مغطي عقله مائة بالمائة كالمجنون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في الجملة هل السكران مكلَّف أو ارتفع عنه التكليف كالجنون؟ وهل يصح إقراره وردته وطلاقه ورجعته هذه مع الخلاف بين أهل العلم معروف تقدَّم في الطلاق طلاق السكران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من ارتد وهو سكران لم يقتل حتى يفيق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ما يقتل أثناء سكره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كيف يستتاب؟!</w:t>
      </w:r>
    </w:p>
    <w:p w:rsidR="00A962F5" w:rsidRPr="00256AEF" w:rsidRDefault="00A962F5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A962F5" w:rsidRPr="00256AEF" w:rsidRDefault="00A962F5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أوقعها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حتى يفيق إذا أفاق وقال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 أنا ما قلت شيئًا،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ارتددت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حتى يفيق ويتم له ثلاثة أيام من وقت ردته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وقت ردته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نفترض أن السكر استغرق يوم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كامل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يبقى له من أيام الاستتابة يومان وإن استمر في سكره يومين يبقى له يوم واحد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أفاق في آخر لحظة من الثلاثة وافترض أنه بعد أن انتهت الثلاثة يستتاب فورًا من إفاقته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ما يستتاب وهو حال سكره يستتاب فإن تاب وإلا قتل في الحال.</w:t>
      </w:r>
    </w:p>
    <w:p w:rsidR="00A962F5" w:rsidRPr="00256AEF" w:rsidRDefault="00A962F5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A962F5" w:rsidRPr="00256AEF" w:rsidRDefault="003376C0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="00A962F5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ين؟</w:t>
      </w:r>
    </w:p>
    <w:p w:rsidR="00A962F5" w:rsidRPr="00256AEF" w:rsidRDefault="00A962F5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A962F5" w:rsidRPr="00256AEF" w:rsidRDefault="00A962F5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هو يقول من ردته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كلام المؤلف.</w:t>
      </w:r>
    </w:p>
    <w:p w:rsidR="00A962F5" w:rsidRPr="00256AEF" w:rsidRDefault="00A962F5" w:rsidP="003376C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ويتم له ثلاثة أيام من وقت ردته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لأنا صححناها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صححنا الردة وقت السكر على كلام المؤلف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مات في سكره مات كافر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لماذا؟ لأن السكران على اختياره مكلَّف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مكلَّف ما هو مثل المجنون أو مثل النائم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ارتفاع العقل وزوال العقل كان باختياره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بخلاف النائم وبخلاف المجنون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طيِّب من زال تكليفه بفعل فاعل لمصلحته كالمريض مثلا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يبنج لمصلحته فارتد أثناء البنج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يقال له مثل المجنون تصح ردته 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 السكران؟ </w:t>
      </w:r>
    </w:p>
    <w:p w:rsidR="00A962F5" w:rsidRPr="00256AEF" w:rsidRDefault="00A962F5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A962F5" w:rsidRPr="00256AEF" w:rsidRDefault="00A962F5" w:rsidP="003376C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لأنه بغير اختياره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ينبني على ذلك هل يقضي الصلوات كالنائم أو لا يقضي كالمجنون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قصة عمار أنه أغمي عليه ثلاثة أيام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فلما أفاق فقالوا لا يقضي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ما يصير نوم ثلاثة أيام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وجعلوا ذلك حدًّا في القضاء فقالوا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أغمي عليه أقل من ثلاثة أيام كان حكمه حكم النائم يقضي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كانت أكثر من ثلاثة أيام فأكثر قالوا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حكمه حكم المجنون لا يقضي.</w:t>
      </w:r>
    </w:p>
    <w:p w:rsidR="00A962F5" w:rsidRPr="00256AEF" w:rsidRDefault="00A962F5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A962F5" w:rsidRPr="00256AEF" w:rsidRDefault="00A962F5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هذا ما هو متواصل مثل الجنون المتقطع مثل الجنون المتقطع هو في حال إفاقته مكلَّف.</w:t>
      </w:r>
    </w:p>
    <w:p w:rsidR="00A962F5" w:rsidRPr="00256AEF" w:rsidRDefault="00A962F5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A962F5" w:rsidRPr="00256AEF" w:rsidRDefault="003376C0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كيف</w:t>
      </w:r>
      <w:r w:rsidR="00A962F5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A962F5" w:rsidRPr="00256AEF" w:rsidRDefault="00A962F5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A962F5" w:rsidRPr="00256AEF" w:rsidRDefault="003376C0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="00A962F5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يُقبَل مثل ما قبلنا ردته نقبل إسلامه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62F5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أفاق فإذا أفاق إن رجع عن هذا الإسلام فهو مرتد.</w:t>
      </w:r>
    </w:p>
    <w:p w:rsidR="00A962F5" w:rsidRPr="00256AEF" w:rsidRDefault="00A962F5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A962F5" w:rsidRPr="00256AEF" w:rsidRDefault="00A962F5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الردة من السكران؟</w:t>
      </w:r>
    </w:p>
    <w:p w:rsidR="00A962F5" w:rsidRPr="00256AEF" w:rsidRDefault="00A962F5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A962F5" w:rsidRPr="00256AEF" w:rsidRDefault="003376C0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A962F5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فيه؟</w:t>
      </w:r>
    </w:p>
    <w:p w:rsidR="00A962F5" w:rsidRPr="00256AEF" w:rsidRDefault="00A962F5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A962F5" w:rsidRPr="00256AEF" w:rsidRDefault="00A962F5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حمزة حمزة هل أنتم إلا عبيد لأبي؟! وبقر بطون النوق التي أعدها علي لوليمة عرسه.</w:t>
      </w:r>
    </w:p>
    <w:p w:rsidR="00A962F5" w:rsidRPr="00256AEF" w:rsidRDefault="00A962F5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A962F5" w:rsidRPr="00256AEF" w:rsidRDefault="003376C0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="00A962F5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لأنا صححناها.</w:t>
      </w:r>
    </w:p>
    <w:p w:rsidR="00A962F5" w:rsidRPr="00256AEF" w:rsidRDefault="00A962F5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A962F5" w:rsidRPr="00256AEF" w:rsidRDefault="00A962F5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الله أعلم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الباطن عند الله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في الظاهر يعامَل معاملة الكفار.</w:t>
      </w:r>
    </w:p>
    <w:p w:rsidR="00A962F5" w:rsidRPr="00256AEF" w:rsidRDefault="00A962F5" w:rsidP="003376C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تفسير القرطبي راجع الثالث يا أبا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عبد الله.</w:t>
      </w:r>
    </w:p>
    <w:p w:rsidR="00A962F5" w:rsidRPr="00256AEF" w:rsidRDefault="00A962F5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A962F5" w:rsidRPr="00256AEF" w:rsidRDefault="00A962F5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لأنه أزال عقله باختياره</w:t>
      </w:r>
      <w:r w:rsidR="003376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أزال عقله باختياره فيؤاخذ.</w:t>
      </w:r>
    </w:p>
    <w:p w:rsidR="00A962F5" w:rsidRPr="00256AEF" w:rsidRDefault="00A962F5" w:rsidP="0071116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lastRenderedPageBreak/>
        <w:t>طالب: بالنسبة لقصة حمزة ألا يقال</w:t>
      </w:r>
      <w:r w:rsidR="003376C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711164" w:rsidRPr="00256AEF">
        <w:rPr>
          <w:rFonts w:ascii="Traditional Arabic" w:eastAsia="Calibri" w:hAnsi="Traditional Arabic" w:hint="cs"/>
          <w:noProof w:val="0"/>
          <w:sz w:val="28"/>
          <w:rtl/>
        </w:rPr>
        <w:t>إ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>نه حين كانت الخ</w:t>
      </w:r>
      <w:r w:rsidR="00711164" w:rsidRPr="00256AEF">
        <w:rPr>
          <w:rFonts w:ascii="Traditional Arabic" w:eastAsia="Calibri" w:hAnsi="Traditional Arabic" w:hint="cs"/>
          <w:noProof w:val="0"/>
          <w:sz w:val="28"/>
          <w:rtl/>
        </w:rPr>
        <w:t>مر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مباحة</w:t>
      </w:r>
      <w:r w:rsidR="00711164"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كان مأذون</w:t>
      </w:r>
      <w:r w:rsidR="003376C0">
        <w:rPr>
          <w:rFonts w:ascii="Traditional Arabic" w:eastAsia="Calibri" w:hAnsi="Traditional Arabic" w:hint="cs"/>
          <w:noProof w:val="0"/>
          <w:sz w:val="28"/>
          <w:rtl/>
        </w:rPr>
        <w:t>ًا</w:t>
      </w:r>
      <w:r w:rsidR="00711164"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فيها شرع</w:t>
      </w:r>
      <w:r w:rsidR="003376C0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711164" w:rsidRPr="00256AEF">
        <w:rPr>
          <w:rFonts w:ascii="Traditional Arabic" w:eastAsia="Calibri" w:hAnsi="Traditional Arabic" w:hint="cs"/>
          <w:noProof w:val="0"/>
          <w:sz w:val="28"/>
          <w:rtl/>
        </w:rPr>
        <w:t>ا.. كان بمأذون فيه شرع</w:t>
      </w:r>
      <w:r w:rsidR="003376C0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711164" w:rsidRPr="00256AEF">
        <w:rPr>
          <w:rFonts w:ascii="Traditional Arabic" w:eastAsia="Calibri" w:hAnsi="Traditional Arabic" w:hint="cs"/>
          <w:noProof w:val="0"/>
          <w:sz w:val="28"/>
          <w:rtl/>
        </w:rPr>
        <w:t>ا..</w:t>
      </w:r>
    </w:p>
    <w:p w:rsidR="00A962F5" w:rsidRPr="00256AEF" w:rsidRDefault="003376C0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راجع</w:t>
      </w:r>
      <w:r w:rsidR="00A962F5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صفحة </w:t>
      </w:r>
      <w:r w:rsidR="00711164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سبع وأربعين.</w:t>
      </w:r>
    </w:p>
    <w:p w:rsidR="00711164" w:rsidRPr="00256AEF" w:rsidRDefault="00711164" w:rsidP="0071116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711164" w:rsidRPr="00256AEF" w:rsidRDefault="00711164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لا لا.</w:t>
      </w:r>
    </w:p>
    <w:p w:rsidR="00711164" w:rsidRPr="00256AEF" w:rsidRDefault="00711164" w:rsidP="0071116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711164" w:rsidRPr="00256AEF" w:rsidRDefault="00DA1216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711164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711164" w:rsidRPr="00256AEF" w:rsidRDefault="00711164" w:rsidP="0071116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711164" w:rsidRPr="00256AEF" w:rsidRDefault="00711164" w:rsidP="00A962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موفَّق أنت!</w:t>
      </w:r>
    </w:p>
    <w:p w:rsidR="00711164" w:rsidRPr="00256AEF" w:rsidRDefault="00711164" w:rsidP="0071116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711164" w:rsidRPr="00256AEF" w:rsidRDefault="00DA1216" w:rsidP="00DA121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لا، ما هو كلهن يا أبا عبد الله الصفحة الت</w:t>
      </w:r>
      <w:r w:rsidR="00711164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 تليها ما هو بياض.. صفحة كم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="00711164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ذي؟</w:t>
      </w:r>
    </w:p>
    <w:p w:rsidR="00711164" w:rsidRPr="00256AEF" w:rsidRDefault="00711164" w:rsidP="0071116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711164" w:rsidRPr="00256AEF" w:rsidRDefault="00711164" w:rsidP="00DA121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خلها قريبة إذا وصلناها.. </w:t>
      </w:r>
      <w:r w:rsidR="00DA121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ضعها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معك.. تضيق عليك؟!</w:t>
      </w:r>
    </w:p>
    <w:p w:rsidR="00711164" w:rsidRPr="00256AEF" w:rsidRDefault="00711164" w:rsidP="0071116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711164" w:rsidRPr="00256AEF" w:rsidRDefault="00DA1216" w:rsidP="00256AE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النشوان الذ</w:t>
      </w:r>
      <w:r w:rsidR="00711164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 يدرك هذا مكلَّف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="00711164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ذا </w:t>
      </w:r>
      <w:r w:rsidR="00711164" w:rsidRPr="00DA1216">
        <w:rPr>
          <w:rFonts w:eastAsia="Times New Roman" w:hint="cs"/>
          <w:b w:val="0"/>
          <w:bCs w:val="0"/>
          <w:noProof w:val="0"/>
          <w:color w:val="FF0000"/>
          <w:rtl/>
        </w:rPr>
        <w:t>{</w:t>
      </w:r>
      <w:r w:rsidR="00256AEF" w:rsidRPr="00DA1216">
        <w:rPr>
          <w:rFonts w:eastAsia="Times New Roman" w:hint="cs"/>
          <w:b w:val="0"/>
          <w:bCs w:val="0"/>
          <w:noProof w:val="0"/>
          <w:color w:val="FF0000"/>
          <w:rtl/>
        </w:rPr>
        <w:t>حَتَّىَ</w:t>
      </w:r>
      <w:r w:rsidR="00256AEF" w:rsidRPr="00DA1216">
        <w:rPr>
          <w:rFonts w:eastAsia="Times New Roman"/>
          <w:b w:val="0"/>
          <w:bCs w:val="0"/>
          <w:noProof w:val="0"/>
          <w:color w:val="FF0000"/>
          <w:rtl/>
        </w:rPr>
        <w:t xml:space="preserve"> تَعْلَمُواْ مَا تَقُولُونَ</w:t>
      </w:r>
      <w:r w:rsidR="00711164" w:rsidRPr="00DA1216">
        <w:rPr>
          <w:rFonts w:eastAsia="Times New Roman" w:hint="cs"/>
          <w:b w:val="0"/>
          <w:bCs w:val="0"/>
          <w:noProof w:val="0"/>
          <w:color w:val="FF0000"/>
          <w:rtl/>
        </w:rPr>
        <w:t>}</w:t>
      </w:r>
      <w:r w:rsidR="00256AEF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النساء:</w:t>
      </w:r>
      <w:r w:rsidR="00256AEF" w:rsidRPr="00256AEF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43]</w:t>
      </w:r>
      <w:r w:rsidR="00711164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11164" w:rsidRPr="00256AEF" w:rsidRDefault="00711164" w:rsidP="00256AE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القرطبي رحمه الله تعالى في سورة البقرة في قوله جل وعلا </w:t>
      </w:r>
      <w:r w:rsidRPr="00DA1216">
        <w:rPr>
          <w:rFonts w:eastAsia="Times New Roman" w:hint="cs"/>
          <w:b w:val="0"/>
          <w:bCs w:val="0"/>
          <w:noProof w:val="0"/>
          <w:color w:val="FF0000"/>
          <w:rtl/>
        </w:rPr>
        <w:t>{</w:t>
      </w:r>
      <w:r w:rsidR="00256AEF" w:rsidRPr="00DA1216">
        <w:rPr>
          <w:rFonts w:eastAsia="Times New Roman" w:hint="cs"/>
          <w:b w:val="0"/>
          <w:bCs w:val="0"/>
          <w:noProof w:val="0"/>
          <w:color w:val="FF0000"/>
          <w:rtl/>
        </w:rPr>
        <w:t>وَمَن</w:t>
      </w:r>
      <w:r w:rsidR="00256AEF" w:rsidRPr="00DA1216">
        <w:rPr>
          <w:rFonts w:eastAsia="Times New Roman"/>
          <w:b w:val="0"/>
          <w:bCs w:val="0"/>
          <w:noProof w:val="0"/>
          <w:color w:val="FF0000"/>
          <w:rtl/>
        </w:rPr>
        <w:t xml:space="preserve"> يَرْتَدِدْ مِنكُمْ عَن دِينِهِ فَيَمُتْ وَهُوَ كَافِرٌ فَأُوْلَئِكَ حَبِطَتْ أَعْمَالُهُمْ فِي الدُّنْيَا وَالآخِرَةِ وَأُوْلَئِكَ أَصْحَابُ النَّارِ هُمْ فِيهَا خَالِدُونَ</w:t>
      </w:r>
      <w:r w:rsidRPr="00DA1216">
        <w:rPr>
          <w:rFonts w:eastAsia="Times New Roman" w:hint="cs"/>
          <w:b w:val="0"/>
          <w:bCs w:val="0"/>
          <w:noProof w:val="0"/>
          <w:color w:val="FF0000"/>
          <w:rtl/>
        </w:rPr>
        <w:t>}</w:t>
      </w:r>
      <w:r w:rsidR="00256AEF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</w:t>
      </w:r>
      <w:r w:rsidR="00256AEF" w:rsidRPr="00256AEF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217]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قيد </w:t>
      </w:r>
      <w:r w:rsidR="00411694" w:rsidRPr="00DA1216">
        <w:rPr>
          <w:rFonts w:eastAsia="Times New Roman" w:hint="cs"/>
          <w:b w:val="0"/>
          <w:bCs w:val="0"/>
          <w:noProof w:val="0"/>
          <w:color w:val="FF0000"/>
          <w:rtl/>
        </w:rPr>
        <w:t>{</w:t>
      </w:r>
      <w:r w:rsidR="00256AEF" w:rsidRPr="00DA1216">
        <w:rPr>
          <w:rFonts w:eastAsia="Times New Roman" w:hint="cs"/>
          <w:b w:val="0"/>
          <w:bCs w:val="0"/>
          <w:noProof w:val="0"/>
          <w:color w:val="FF0000"/>
          <w:rtl/>
        </w:rPr>
        <w:t>فَيَمُتْ</w:t>
      </w:r>
      <w:r w:rsidR="00256AEF" w:rsidRPr="00DA1216">
        <w:rPr>
          <w:rFonts w:eastAsia="Times New Roman"/>
          <w:b w:val="0"/>
          <w:bCs w:val="0"/>
          <w:noProof w:val="0"/>
          <w:color w:val="FF0000"/>
          <w:rtl/>
        </w:rPr>
        <w:t xml:space="preserve"> وَهُوَ كَافِرٌ</w:t>
      </w:r>
      <w:r w:rsidR="00411694" w:rsidRPr="00DA1216">
        <w:rPr>
          <w:rFonts w:eastAsia="Times New Roman" w:hint="cs"/>
          <w:b w:val="0"/>
          <w:bCs w:val="0"/>
          <w:noProof w:val="0"/>
          <w:color w:val="FF0000"/>
          <w:rtl/>
        </w:rPr>
        <w:t>}</w:t>
      </w:r>
      <w:r w:rsidR="00256AEF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</w:t>
      </w:r>
      <w:r w:rsidR="00256AEF" w:rsidRPr="00256AEF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217]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هو معتبَر أو غير معتبَر؟ </w:t>
      </w:r>
    </w:p>
    <w:p w:rsidR="00711164" w:rsidRPr="00256AEF" w:rsidRDefault="00711164" w:rsidP="0071116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اقرأ يا شيخ من المسألة الثامنة.</w:t>
      </w:r>
    </w:p>
    <w:p w:rsidR="00711164" w:rsidRPr="00256AEF" w:rsidRDefault="00DA1216" w:rsidP="0071116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711164" w:rsidRPr="00256AEF" w:rsidRDefault="00711164" w:rsidP="0071116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الحمد لله رب العالمين </w:t>
      </w:r>
      <w:r w:rsidR="001E76CB" w:rsidRPr="00256AEF">
        <w:rPr>
          <w:rFonts w:ascii="Traditional Arabic" w:eastAsia="Calibri" w:hAnsi="Traditional Arabic" w:hint="cs"/>
          <w:noProof w:val="0"/>
          <w:sz w:val="28"/>
          <w:rtl/>
        </w:rPr>
        <w:t>وصلى الله وسلم على نبينا محمد وعلى آله وصحبه.</w:t>
      </w:r>
    </w:p>
    <w:p w:rsidR="001E76CB" w:rsidRPr="00256AEF" w:rsidRDefault="001E76CB" w:rsidP="0071116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قال 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>رحمه الله تعالى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777406" w:rsidRDefault="001E76CB" w:rsidP="0077740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الثامنة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قوله تعالى: </w:t>
      </w:r>
      <w:r w:rsidRPr="00DA1216">
        <w:rPr>
          <w:rFonts w:eastAsia="Times New Roman" w:hint="cs"/>
          <w:noProof w:val="0"/>
          <w:color w:val="FF0000"/>
          <w:rtl/>
        </w:rPr>
        <w:t>{</w:t>
      </w:r>
      <w:r w:rsidR="00256AEF" w:rsidRPr="00DA1216">
        <w:rPr>
          <w:rFonts w:eastAsia="Times New Roman" w:hint="cs"/>
          <w:noProof w:val="0"/>
          <w:color w:val="FF0000"/>
          <w:rtl/>
        </w:rPr>
        <w:t>وَمَن</w:t>
      </w:r>
      <w:r w:rsidR="00256AEF" w:rsidRPr="00DA1216">
        <w:rPr>
          <w:rFonts w:eastAsia="Times New Roman"/>
          <w:noProof w:val="0"/>
          <w:color w:val="FF0000"/>
          <w:rtl/>
        </w:rPr>
        <w:t xml:space="preserve"> يَرْتَدِدْ</w:t>
      </w:r>
      <w:r w:rsidRPr="00DA1216">
        <w:rPr>
          <w:rFonts w:eastAsia="Times New Roman" w:hint="cs"/>
          <w:noProof w:val="0"/>
          <w:color w:val="FF0000"/>
          <w:rtl/>
        </w:rPr>
        <w:t>}</w:t>
      </w:r>
      <w:r w:rsidR="00256AEF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256AEF" w:rsidRPr="00256AEF">
        <w:rPr>
          <w:rFonts w:ascii="Traditional Arabic" w:eastAsia="Calibri" w:hAnsi="Traditional Arabic"/>
          <w:noProof w:val="0"/>
          <w:sz w:val="28"/>
          <w:rtl/>
        </w:rPr>
        <w:t>217]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أن يرجع عن الإسلام إلى الكفر </w:t>
      </w:r>
      <w:r w:rsidRPr="00DA1216">
        <w:rPr>
          <w:rFonts w:eastAsia="Times New Roman" w:hint="cs"/>
          <w:noProof w:val="0"/>
          <w:color w:val="FF0000"/>
          <w:rtl/>
        </w:rPr>
        <w:t>{</w:t>
      </w:r>
      <w:r w:rsidR="00256AEF" w:rsidRPr="00DA1216">
        <w:rPr>
          <w:rFonts w:eastAsia="Times New Roman" w:hint="cs"/>
          <w:noProof w:val="0"/>
          <w:color w:val="FF0000"/>
          <w:rtl/>
        </w:rPr>
        <w:t>فَأُوْلَئِكَ</w:t>
      </w:r>
      <w:r w:rsidR="00256AEF" w:rsidRPr="00DA1216">
        <w:rPr>
          <w:rFonts w:eastAsia="Times New Roman"/>
          <w:noProof w:val="0"/>
          <w:color w:val="FF0000"/>
          <w:rtl/>
        </w:rPr>
        <w:t xml:space="preserve"> حَبِطَتْ</w:t>
      </w:r>
      <w:r w:rsidRPr="00DA1216">
        <w:rPr>
          <w:rFonts w:eastAsia="Times New Roman" w:hint="cs"/>
          <w:noProof w:val="0"/>
          <w:color w:val="FF0000"/>
          <w:rtl/>
        </w:rPr>
        <w:t>}</w:t>
      </w:r>
      <w:r w:rsidR="00256AEF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256AEF" w:rsidRPr="00256AEF">
        <w:rPr>
          <w:rFonts w:ascii="Traditional Arabic" w:eastAsia="Calibri" w:hAnsi="Traditional Arabic"/>
          <w:noProof w:val="0"/>
          <w:sz w:val="28"/>
          <w:rtl/>
        </w:rPr>
        <w:t>217]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أي بطلت وفسدت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ومنه الحبَط وهو فساد يلحق المواشي في 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lastRenderedPageBreak/>
        <w:t>بطونها من كثرة أكلها الكلأ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فتنتفخ أجوافها وربما تموت من ذلك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فالآية تهديد للمسلمين ليثبتوا على دين الإسلام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1E76CB" w:rsidRPr="00256AEF" w:rsidRDefault="001E76CB" w:rsidP="0077740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التاسعة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واختلف العلماء في المرتد هل يستتاب أم لا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وهل يحبط عمله بنفس الردة أم لا إلا على ا</w:t>
      </w:r>
      <w:r w:rsidR="001454EB" w:rsidRPr="00256AEF">
        <w:rPr>
          <w:rFonts w:ascii="Traditional Arabic" w:eastAsia="Calibri" w:hAnsi="Traditional Arabic" w:hint="cs"/>
          <w:noProof w:val="0"/>
          <w:sz w:val="28"/>
          <w:rtl/>
        </w:rPr>
        <w:t>لموافاة على الكفر..</w:t>
      </w:r>
    </w:p>
    <w:p w:rsidR="001454EB" w:rsidRPr="00256AEF" w:rsidRDefault="001454EB" w:rsidP="00256AE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الموت</w:t>
      </w:r>
      <w:r w:rsidR="00411694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الموت الموافاة الموت على الكفر </w:t>
      </w:r>
      <w:r w:rsidR="00411694" w:rsidRPr="00DA1216">
        <w:rPr>
          <w:rFonts w:eastAsia="Times New Roman" w:hint="cs"/>
          <w:b w:val="0"/>
          <w:bCs w:val="0"/>
          <w:noProof w:val="0"/>
          <w:color w:val="FF0000"/>
          <w:rtl/>
        </w:rPr>
        <w:t>{</w:t>
      </w:r>
      <w:r w:rsidR="00256AEF" w:rsidRPr="00DA1216">
        <w:rPr>
          <w:rFonts w:eastAsia="Times New Roman" w:hint="cs"/>
          <w:b w:val="0"/>
          <w:bCs w:val="0"/>
          <w:noProof w:val="0"/>
          <w:color w:val="FF0000"/>
          <w:rtl/>
        </w:rPr>
        <w:t>فَيَمُتْ</w:t>
      </w:r>
      <w:r w:rsidR="00256AEF" w:rsidRPr="00DA1216">
        <w:rPr>
          <w:rFonts w:eastAsia="Times New Roman"/>
          <w:b w:val="0"/>
          <w:bCs w:val="0"/>
          <w:noProof w:val="0"/>
          <w:color w:val="FF0000"/>
          <w:rtl/>
        </w:rPr>
        <w:t xml:space="preserve"> وَهُوَ كَافِرٌ</w:t>
      </w:r>
      <w:r w:rsidR="00411694" w:rsidRPr="00DA1216">
        <w:rPr>
          <w:rFonts w:eastAsia="Times New Roman" w:hint="cs"/>
          <w:b w:val="0"/>
          <w:bCs w:val="0"/>
          <w:noProof w:val="0"/>
          <w:color w:val="FF0000"/>
          <w:rtl/>
        </w:rPr>
        <w:t>}</w:t>
      </w:r>
      <w:r w:rsidR="00256AEF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</w:t>
      </w:r>
      <w:r w:rsidR="00256AEF" w:rsidRPr="00256AEF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217]</w:t>
      </w:r>
      <w:r w:rsidR="00411694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11694" w:rsidRPr="00256AEF" w:rsidRDefault="00411694" w:rsidP="0071116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وهل يورث أم لا؟ فهذه ثلاث مسائل الأولى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قالت طائفة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يستتاب </w:t>
      </w:r>
      <w:r w:rsidRPr="00256AEF">
        <w:rPr>
          <w:rFonts w:ascii="Traditional Arabic" w:eastAsia="Calibri" w:hAnsi="Traditional Arabic" w:hint="eastAsia"/>
          <w:noProof w:val="0"/>
          <w:sz w:val="28"/>
          <w:rtl/>
        </w:rPr>
        <w:t>فإن تاب وإلا قتل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256AEF">
        <w:rPr>
          <w:rFonts w:ascii="Traditional Arabic" w:eastAsia="Calibri" w:hAnsi="Traditional Arabic" w:hint="eastAsia"/>
          <w:noProof w:val="0"/>
          <w:sz w:val="28"/>
          <w:rtl/>
        </w:rPr>
        <w:t xml:space="preserve"> وقال بعضهم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eastAsia"/>
          <w:noProof w:val="0"/>
          <w:sz w:val="28"/>
          <w:rtl/>
        </w:rPr>
        <w:t xml:space="preserve"> ساعة واحدة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256AEF">
        <w:rPr>
          <w:rFonts w:ascii="Traditional Arabic" w:eastAsia="Calibri" w:hAnsi="Traditional Arabic" w:hint="eastAsia"/>
          <w:noProof w:val="0"/>
          <w:sz w:val="28"/>
          <w:rtl/>
        </w:rPr>
        <w:t xml:space="preserve"> وقال آخرون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eastAsia"/>
          <w:noProof w:val="0"/>
          <w:sz w:val="28"/>
          <w:rtl/>
        </w:rPr>
        <w:t xml:space="preserve"> يستتاب شهر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256AEF">
        <w:rPr>
          <w:rFonts w:ascii="Traditional Arabic" w:eastAsia="Calibri" w:hAnsi="Traditional Arabic" w:hint="eastAsia"/>
          <w:noProof w:val="0"/>
          <w:sz w:val="28"/>
          <w:rtl/>
        </w:rPr>
        <w:t>ا وقال آخرون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eastAsia"/>
          <w:noProof w:val="0"/>
          <w:sz w:val="28"/>
          <w:rtl/>
        </w:rPr>
        <w:t xml:space="preserve"> يستتاب ثلاث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256AEF">
        <w:rPr>
          <w:rFonts w:ascii="Traditional Arabic" w:eastAsia="Calibri" w:hAnsi="Traditional Arabic" w:hint="eastAsia"/>
          <w:noProof w:val="0"/>
          <w:sz w:val="28"/>
          <w:rtl/>
        </w:rPr>
        <w:t>ا على ما روي عن عمر وعثمان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eastAsia"/>
          <w:noProof w:val="0"/>
          <w:sz w:val="28"/>
          <w:rtl/>
        </w:rPr>
        <w:t xml:space="preserve"> وهو قول مالك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eastAsia"/>
          <w:noProof w:val="0"/>
          <w:sz w:val="28"/>
          <w:rtl/>
        </w:rPr>
        <w:t xml:space="preserve"> رواه عنه ابن القاسم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256AEF">
        <w:rPr>
          <w:rFonts w:ascii="Traditional Arabic" w:eastAsia="Calibri" w:hAnsi="Traditional Arabic" w:hint="eastAsia"/>
          <w:noProof w:val="0"/>
          <w:sz w:val="28"/>
          <w:rtl/>
        </w:rPr>
        <w:t xml:space="preserve"> وقال الحسن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eastAsia"/>
          <w:noProof w:val="0"/>
          <w:sz w:val="28"/>
          <w:rtl/>
        </w:rPr>
        <w:t xml:space="preserve"> يستتاب مائة مرة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eastAsia"/>
          <w:noProof w:val="0"/>
          <w:sz w:val="28"/>
          <w:rtl/>
        </w:rPr>
        <w:t xml:space="preserve"> وقد روي عنه أنه يقتل دون استتابة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eastAsia"/>
          <w:noProof w:val="0"/>
          <w:sz w:val="28"/>
          <w:rtl/>
        </w:rPr>
        <w:t xml:space="preserve"> وبه قال الشافعي في أحد قوليه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eastAsia"/>
          <w:noProof w:val="0"/>
          <w:sz w:val="28"/>
          <w:rtl/>
        </w:rPr>
        <w:t xml:space="preserve"> وهو أحد قولي طاوس وعبيد بن عمير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eastAsia"/>
          <w:noProof w:val="0"/>
          <w:sz w:val="28"/>
          <w:rtl/>
        </w:rPr>
        <w:t xml:space="preserve"> وذكر سحنون أن عبد العزيز بن أبي سلمة الماجشون كان يقول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eastAsia"/>
          <w:noProof w:val="0"/>
          <w:sz w:val="28"/>
          <w:rtl/>
        </w:rPr>
        <w:t xml:space="preserve"> يُقتَل المرتد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eastAsia"/>
          <w:noProof w:val="0"/>
          <w:sz w:val="28"/>
          <w:rtl/>
        </w:rPr>
        <w:t xml:space="preserve"> ولا يستتاب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eastAsia"/>
          <w:noProof w:val="0"/>
          <w:sz w:val="28"/>
          <w:rtl/>
        </w:rPr>
        <w:t xml:space="preserve"> واحتج بحديث معاذ وأبي موسى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256AEF">
        <w:rPr>
          <w:rFonts w:ascii="Traditional Arabic" w:eastAsia="Calibri" w:hAnsi="Traditional Arabic" w:hint="eastAsia"/>
          <w:noProof w:val="0"/>
          <w:sz w:val="28"/>
          <w:rtl/>
        </w:rPr>
        <w:t xml:space="preserve"> وفيه أن النبي 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>-صلى الله عليه وسلم-</w:t>
      </w:r>
      <w:r w:rsidRPr="00256AEF">
        <w:rPr>
          <w:rFonts w:ascii="Traditional Arabic" w:eastAsia="Calibri" w:hAnsi="Traditional Arabic" w:hint="eastAsia"/>
          <w:noProof w:val="0"/>
          <w:sz w:val="28"/>
          <w:rtl/>
        </w:rPr>
        <w:t xml:space="preserve"> 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>لما بعث أبا موسى إلى اليمن أتبعه معاذ بن جبل فلما قدم عليه قال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: انزل وألقِ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إليه وسادة وإذا رجل عنده موثَق قال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ما هذا؟ قال هذا كان يهودي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ًّ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>ا فأسلم ثم راجع دينه دين السوء فتهو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>د قال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لا أجلس حتى يقتل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قضاء الله ورسوله -صلى الله عليه وسلم- فقال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اجلس قال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نعم لا أجلس حتى يقتل قضاء الله ورسوله -صلى الله عليه وسلم- ثلاث مرات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فأمر به فقُتل.</w:t>
      </w:r>
    </w:p>
    <w:p w:rsidR="00411694" w:rsidRPr="00777406" w:rsidRDefault="00411694" w:rsidP="00711164">
      <w:pPr>
        <w:tabs>
          <w:tab w:val="left" w:pos="720"/>
        </w:tabs>
        <w:spacing w:before="120" w:after="120" w:line="240" w:lineRule="atLeast"/>
        <w:rPr>
          <w:rFonts w:eastAsia="Times New Roman"/>
          <w:noProof w:val="0"/>
          <w:color w:val="0000FF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في الحديث الصحيح </w:t>
      </w:r>
      <w:r w:rsidR="00256AEF" w:rsidRPr="00777406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«</w:t>
      </w:r>
      <w:r w:rsidRPr="00777406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من بدله دينه فاقتلوه</w:t>
      </w:r>
      <w:r w:rsidR="00256AEF" w:rsidRPr="00777406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»</w:t>
      </w:r>
      <w:r w:rsidRPr="00777406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.</w:t>
      </w:r>
    </w:p>
    <w:p w:rsidR="00411694" w:rsidRPr="00256AEF" w:rsidRDefault="00411694" w:rsidP="0071116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خرَّجه مسلم وغيره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وذكر أبو يوسف عن أبي حنيفة أن المرتد يعرض عليه الإسلام فإن أسلم وإلا قتل مكانه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إلا أن يطلب أن يؤجل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فإن طلب ذلك أجل ثلاثة أيام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والمشهور عنه وعن أصحابه أن المرتد لا يقتل حتى يستتاب والزنديق عندهم والمرتد سواء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وقال مالك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وتقتل..</w:t>
      </w:r>
    </w:p>
    <w:p w:rsidR="00411694" w:rsidRPr="00256AEF" w:rsidRDefault="00411694" w:rsidP="0071116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الزنديق هو المنافق على عهد النبي -عليه الصلاة والسلام- الذي يظهر الإسلام ويبطن الكفر.</w:t>
      </w:r>
    </w:p>
    <w:p w:rsidR="00411694" w:rsidRPr="00256AEF" w:rsidRDefault="00411694" w:rsidP="00F7656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وقال مالك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وتقتل الزنادقة ولا يستتابون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وقد مضى هذا أول البقرة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واختلفوا فيمن خرج من كفر إلى كفر فقال مالك وجمهور الفقهاء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لا يتعرض له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لأنه انتقل إلى ما لو كان عليه في الابتداء لأقر عليه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وحكى ابن عبد الحكم عن الشافعي أنه ي</w:t>
      </w:r>
      <w:r w:rsidR="00F76566" w:rsidRPr="00256AEF">
        <w:rPr>
          <w:rFonts w:ascii="Traditional Arabic" w:eastAsia="Calibri" w:hAnsi="Traditional Arabic" w:hint="cs"/>
          <w:noProof w:val="0"/>
          <w:sz w:val="28"/>
          <w:rtl/>
        </w:rPr>
        <w:t>ُ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>قتل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76566" w:rsidRPr="00256AEF">
        <w:rPr>
          <w:rFonts w:ascii="Traditional Arabic" w:eastAsia="Calibri" w:hAnsi="Traditional Arabic" w:hint="cs"/>
          <w:noProof w:val="0"/>
          <w:sz w:val="28"/>
          <w:rtl/>
        </w:rPr>
        <w:t>لقوله -عليه السلام-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F76566"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256AEF" w:rsidRPr="00777406">
        <w:rPr>
          <w:rFonts w:eastAsia="Times New Roman" w:hint="cs"/>
          <w:noProof w:val="0"/>
          <w:color w:val="0000FF"/>
          <w:sz w:val="28"/>
          <w:rtl/>
        </w:rPr>
        <w:t>«</w:t>
      </w:r>
      <w:r w:rsidR="00F76566" w:rsidRPr="00777406">
        <w:rPr>
          <w:rFonts w:eastAsia="Times New Roman" w:hint="cs"/>
          <w:noProof w:val="0"/>
          <w:color w:val="0000FF"/>
          <w:sz w:val="28"/>
          <w:rtl/>
        </w:rPr>
        <w:t>من بدل دينه فاقتلوه</w:t>
      </w:r>
      <w:r w:rsidR="00256AEF" w:rsidRPr="00777406">
        <w:rPr>
          <w:rFonts w:eastAsia="Times New Roman" w:hint="cs"/>
          <w:noProof w:val="0"/>
          <w:color w:val="0000FF"/>
          <w:sz w:val="28"/>
          <w:rtl/>
        </w:rPr>
        <w:t>»</w:t>
      </w:r>
      <w:r w:rsidR="00F76566"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ولم يخص مسلم</w:t>
      </w:r>
      <w:r w:rsidR="00777406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F76566" w:rsidRPr="00256AEF">
        <w:rPr>
          <w:rFonts w:ascii="Traditional Arabic" w:eastAsia="Calibri" w:hAnsi="Traditional Arabic" w:hint="cs"/>
          <w:noProof w:val="0"/>
          <w:sz w:val="28"/>
          <w:rtl/>
        </w:rPr>
        <w:t>ا من كافر.</w:t>
      </w:r>
    </w:p>
    <w:p w:rsidR="00F76566" w:rsidRPr="00256AEF" w:rsidRDefault="00F76566" w:rsidP="00F7656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عند الحنابلة إن تهوَّد نصراني أو عكسه تنصَّر يهودي لم يقبل منه إلا الإسلام</w:t>
      </w:r>
      <w:r w:rsidR="007774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يقبل منه لا دينه</w:t>
      </w:r>
      <w:r w:rsidR="007774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الذي انتقل إليه</w:t>
      </w:r>
      <w:r w:rsidR="007774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دينه تركه دينه الذي انتقل إليه باطل.</w:t>
      </w:r>
    </w:p>
    <w:p w:rsidR="00F76566" w:rsidRPr="00256AEF" w:rsidRDefault="00F76566" w:rsidP="00F7656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نكمل يا شيخ؟</w:t>
      </w:r>
    </w:p>
    <w:p w:rsidR="00F76566" w:rsidRPr="00256AEF" w:rsidRDefault="00F76566" w:rsidP="0077740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خله يؤذن.</w:t>
      </w:r>
    </w:p>
    <w:p w:rsidR="00F76566" w:rsidRPr="00256AEF" w:rsidRDefault="00777406" w:rsidP="00F7656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color w:val="FF0000"/>
          <w:sz w:val="28"/>
          <w:rtl/>
        </w:rPr>
      </w:pPr>
      <w:r>
        <w:rPr>
          <w:rFonts w:ascii="Traditional Arabic" w:eastAsia="Calibri" w:hAnsi="Traditional Arabic" w:hint="cs"/>
          <w:noProof w:val="0"/>
          <w:color w:val="FF0000"/>
          <w:sz w:val="28"/>
          <w:rtl/>
        </w:rPr>
        <w:t xml:space="preserve"> </w:t>
      </w:r>
    </w:p>
    <w:p w:rsidR="00777406" w:rsidRDefault="00F76566" w:rsidP="00777406">
      <w:pPr>
        <w:tabs>
          <w:tab w:val="left" w:pos="720"/>
        </w:tabs>
        <w:spacing w:before="120" w:after="120" w:line="240" w:lineRule="atLeast"/>
        <w:rPr>
          <w:rFonts w:eastAsia="Times New Roman"/>
          <w:b w:val="0"/>
          <w:bCs w:val="0"/>
          <w:noProof w:val="0"/>
          <w:color w:val="0000FF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 زماننا هذا وبعد انتشار الأقوال والأفعال وإشاعة هذه الأقوال والأفعال وسرعة انتشارها وبلوغها الأقطار</w:t>
      </w:r>
      <w:r w:rsidR="007774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كثر من يغيِّر ويبدِّل تغيير</w:t>
      </w:r>
      <w:r w:rsidR="007774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سريع</w:t>
      </w:r>
      <w:r w:rsidR="007774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وتجد الإنسان على الجادة ثم تفاجَأ بأنه تغيَّر</w:t>
      </w:r>
      <w:r w:rsidR="007774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في الأقوال والأفعال حتى المظاهر ما أسرع ما يتغير من كان على الجادة</w:t>
      </w:r>
      <w:r w:rsidR="007774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</w:t>
      </w:r>
      <w:r w:rsidR="007774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مصداق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لقوله -عليه الصلاة والسلام- </w:t>
      </w:r>
      <w:r w:rsidR="00256AEF" w:rsidRPr="00777406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«</w:t>
      </w:r>
      <w:r w:rsidRPr="00777406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يصبح الرجل مؤمن</w:t>
      </w:r>
      <w:r w:rsidR="00777406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ً</w:t>
      </w:r>
      <w:r w:rsidRPr="00777406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ا ويمسي كافر</w:t>
      </w:r>
      <w:r w:rsidR="00777406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ً</w:t>
      </w:r>
      <w:r w:rsidRPr="00777406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ا ويمسي مؤمن</w:t>
      </w:r>
      <w:r w:rsidR="00777406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ً</w:t>
      </w:r>
      <w:r w:rsidRPr="00777406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ا ويصبح كافر</w:t>
      </w:r>
      <w:r w:rsidR="00777406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ً</w:t>
      </w:r>
      <w:r w:rsidRPr="00777406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ا</w:t>
      </w:r>
      <w:r w:rsidR="00256AEF" w:rsidRPr="00777406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»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المقصود أن هذا شيء كثير</w:t>
      </w:r>
      <w:r w:rsidR="007774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وسمعنا الكلام المخرج من الملة من سب الله وسب رسوله وسب كتابه وشريعته.. أو إنكار ما ثبت من شرع الله بالدلائل القطعية</w:t>
      </w:r>
      <w:r w:rsidR="007774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وتعرَّضوا لكتاب الله بالعبث وللمساجد بالكتابات</w:t>
      </w:r>
      <w:r w:rsidR="007774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وسمعنا من ذلك نماذج وصورت وانتشرت</w:t>
      </w:r>
      <w:r w:rsidR="007774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هذا تطبيق</w:t>
      </w:r>
      <w:r w:rsidR="007774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لقول الرسول -عليه الصلاة والسلام- أو مصداق</w:t>
      </w:r>
      <w:r w:rsidR="007774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لقوله -عليه الصلاة والسلام-</w:t>
      </w:r>
      <w:r w:rsidR="007774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56AEF" w:rsidRPr="00777406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«</w:t>
      </w:r>
      <w:r w:rsidRPr="00777406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يصبح الرجل مؤمن</w:t>
      </w:r>
      <w:r w:rsidR="00777406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ًا</w:t>
      </w:r>
      <w:r w:rsidRPr="00777406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 xml:space="preserve"> ويمسي كافر</w:t>
      </w:r>
      <w:r w:rsidR="00777406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ًا</w:t>
      </w:r>
      <w:r w:rsidRPr="00777406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 xml:space="preserve"> ويمسي مؤمن</w:t>
      </w:r>
      <w:r w:rsidR="00777406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ً</w:t>
      </w:r>
      <w:r w:rsidRPr="00777406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ا ويصبح كافر</w:t>
      </w:r>
      <w:r w:rsidR="00777406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ً</w:t>
      </w:r>
      <w:r w:rsidRPr="00777406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ا</w:t>
      </w:r>
      <w:r w:rsidR="00256AEF" w:rsidRPr="00777406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»</w:t>
      </w:r>
      <w:r w:rsidR="00777406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.</w:t>
      </w:r>
    </w:p>
    <w:p w:rsidR="00F76566" w:rsidRPr="00256AEF" w:rsidRDefault="00F76566" w:rsidP="0077740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المقصود أن هؤلاء كثروا</w:t>
      </w:r>
      <w:r w:rsidR="007774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كثرهم الله</w:t>
      </w:r>
      <w:r w:rsidR="007774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7774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وكثر من ينعق ويقول بإبطال حد الردة</w:t>
      </w:r>
      <w:r w:rsidR="00085E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ليأخذوا راحتهم يقولون ما يشاؤون ويفعلون ما يريدون</w:t>
      </w:r>
      <w:r w:rsidR="00085E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يتعرض لهم</w:t>
      </w:r>
      <w:r w:rsidR="00085E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الله المستعان </w:t>
      </w:r>
      <w:r w:rsidR="00256AEF" w:rsidRPr="00085E64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«</w:t>
      </w:r>
      <w:r w:rsidRPr="00085E64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من بدل دينه فاقتلوه</w:t>
      </w:r>
      <w:r w:rsidR="00256AEF" w:rsidRPr="00085E64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»</w:t>
      </w:r>
      <w:r w:rsidRPr="00085E64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وعند الجمهور أنه لا فرق بين الرجل والمرأة</w:t>
      </w:r>
      <w:r w:rsidR="00085E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المرأة إذا ارتدت تقتل</w:t>
      </w:r>
      <w:r w:rsidR="00085E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لعموم هذا الحديث</w:t>
      </w:r>
      <w:r w:rsidR="00085E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وسبقت الإشارة إلى هذه المسألة في أول الباب.</w:t>
      </w:r>
    </w:p>
    <w:p w:rsidR="00F76566" w:rsidRPr="00256AEF" w:rsidRDefault="00F76566" w:rsidP="00CA2E7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وحكى ابن عبد الحكم عن الشافعي أنه يُقتَل</w:t>
      </w:r>
      <w:r w:rsidR="00085E64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لقوله -عليه السلام- </w:t>
      </w:r>
      <w:r w:rsidR="00256AEF" w:rsidRPr="00085E64">
        <w:rPr>
          <w:rFonts w:eastAsia="Times New Roman" w:hint="cs"/>
          <w:noProof w:val="0"/>
          <w:color w:val="0000FF"/>
          <w:sz w:val="28"/>
          <w:rtl/>
        </w:rPr>
        <w:t>«</w:t>
      </w:r>
      <w:r w:rsidRPr="00085E64">
        <w:rPr>
          <w:rFonts w:eastAsia="Times New Roman" w:hint="cs"/>
          <w:noProof w:val="0"/>
          <w:color w:val="0000FF"/>
          <w:sz w:val="28"/>
          <w:rtl/>
        </w:rPr>
        <w:t>من بدل دينه فاقتلوه</w:t>
      </w:r>
      <w:r w:rsidR="00256AEF" w:rsidRPr="00085E64">
        <w:rPr>
          <w:rFonts w:eastAsia="Times New Roman" w:hint="cs"/>
          <w:noProof w:val="0"/>
          <w:color w:val="0000FF"/>
          <w:sz w:val="28"/>
          <w:rtl/>
        </w:rPr>
        <w:t>»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ولم يخص مسلم</w:t>
      </w:r>
      <w:r w:rsidR="00085E6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>ا من كافر</w:t>
      </w:r>
      <w:r w:rsidR="00085E64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وقال مالك</w:t>
      </w:r>
      <w:r w:rsidR="00085E6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معنى الحديث من خرج من الإسلام إلى الكفر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وأما من خرج من كفر إلى كفر فلم يعن بهذا الحديث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وهو قول جماعة من الفقهاء والمشهور عن الشافعي ما ذكره المزني والربيع أن المبدِّل لدينه من أهل الذمة يلحقه الإمام بأرض الحرب ويخرجه من بلده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ويستحل ما له مع أموال الحربيين إن غلب على الدار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لأنه إنما جعل له الذمة على الدين الذي كان عليه في حين في حين عقد العهد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واختلفوا في المرتدة.</w:t>
      </w:r>
    </w:p>
    <w:p w:rsidR="00F76566" w:rsidRPr="00256AEF" w:rsidRDefault="00F76566" w:rsidP="00F7656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باعتبار </w:t>
      </w:r>
      <w:r w:rsidR="0000117F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مثل ارتكابه للجرائم والجرائم هذا ناقض للعهد يقولون</w:t>
      </w:r>
      <w:r w:rsidR="00CA2E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0117F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زنى بمسلمة انتقض عهده</w:t>
      </w:r>
      <w:r w:rsidR="00CA2E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0117F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فكيف إذا ارتد عن دينه الذي أُقِرَّ واتفق عليه معهم.</w:t>
      </w:r>
    </w:p>
    <w:p w:rsidR="0000117F" w:rsidRPr="00256AEF" w:rsidRDefault="0000117F" w:rsidP="00F7656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واختلفوا في المرتدة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فقال مالك والأوزاعي والشافعي والليث بن سعد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تقتل كما يقتل المرتد سواء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وحجتهم ظاهر الحديث </w:t>
      </w:r>
      <w:r w:rsidR="00256AEF" w:rsidRPr="00CA2E70">
        <w:rPr>
          <w:rFonts w:eastAsia="Times New Roman" w:hint="cs"/>
          <w:noProof w:val="0"/>
          <w:color w:val="0000FF"/>
          <w:sz w:val="28"/>
          <w:rtl/>
        </w:rPr>
        <w:t>«</w:t>
      </w:r>
      <w:r w:rsidRPr="00CA2E70">
        <w:rPr>
          <w:rFonts w:eastAsia="Times New Roman" w:hint="cs"/>
          <w:noProof w:val="0"/>
          <w:color w:val="0000FF"/>
          <w:sz w:val="28"/>
          <w:rtl/>
        </w:rPr>
        <w:t>من بدل دينه فاقتلوه</w:t>
      </w:r>
      <w:r w:rsidR="00256AEF" w:rsidRPr="00CA2E70">
        <w:rPr>
          <w:rFonts w:eastAsia="Times New Roman" w:hint="cs"/>
          <w:noProof w:val="0"/>
          <w:color w:val="0000FF"/>
          <w:sz w:val="28"/>
          <w:rtl/>
        </w:rPr>
        <w:t>»</w:t>
      </w:r>
      <w:r w:rsidR="00CA2E70" w:rsidRPr="00CA2E70">
        <w:rPr>
          <w:rFonts w:eastAsia="Times New Roman" w:hint="cs"/>
          <w:noProof w:val="0"/>
          <w:color w:val="0000FF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ومن يصلح للذكر والأنثى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وقال الثوري وأبو حنيفة وأصحابه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لا تقتل المرتدة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وهو قول ابن شبرمة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وإليه ذهب 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>بن علية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وهو قول عطاء والحسن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واحتجوا بأن ابن عباس روى عن النبي -صلى الله عليه وسلم- أنه قال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256AEF" w:rsidRPr="00CA2E70">
        <w:rPr>
          <w:rFonts w:eastAsia="Times New Roman" w:hint="cs"/>
          <w:noProof w:val="0"/>
          <w:color w:val="0000FF"/>
          <w:sz w:val="28"/>
          <w:rtl/>
        </w:rPr>
        <w:lastRenderedPageBreak/>
        <w:t>«</w:t>
      </w:r>
      <w:r w:rsidRPr="00CA2E70">
        <w:rPr>
          <w:rFonts w:eastAsia="Times New Roman" w:hint="cs"/>
          <w:noProof w:val="0"/>
          <w:color w:val="0000FF"/>
          <w:sz w:val="28"/>
          <w:rtl/>
        </w:rPr>
        <w:t>من بدل دينه فاقتلوه</w:t>
      </w:r>
      <w:r w:rsidR="00256AEF" w:rsidRPr="00CA2E70">
        <w:rPr>
          <w:rFonts w:eastAsia="Times New Roman" w:hint="cs"/>
          <w:noProof w:val="0"/>
          <w:color w:val="0000FF"/>
          <w:sz w:val="28"/>
          <w:rtl/>
        </w:rPr>
        <w:t>»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ثم إن ابن عباس لم يقتل المرتدة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ومن روى حديث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>ا كان أعلم بتأويله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وروي عن علي مثله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ونهى -صلى الله عليه وسلم-..</w:t>
      </w:r>
    </w:p>
    <w:p w:rsidR="0000117F" w:rsidRPr="00256AEF" w:rsidRDefault="0000117F" w:rsidP="00F7656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والأكثر على أنه إذا خالف رأي الراوي روايته فالعبرة بما روى لا بما رأى.</w:t>
      </w:r>
    </w:p>
    <w:p w:rsidR="00CA2E70" w:rsidRDefault="0000117F" w:rsidP="00F7656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ونهى -صلى الله عليه وسلم- عن قتل النساء والصبيان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واحتج الأولون بقوله -عليه السلام-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256AEF" w:rsidRPr="00CA2E70">
        <w:rPr>
          <w:rFonts w:eastAsia="Times New Roman" w:hint="cs"/>
          <w:noProof w:val="0"/>
          <w:color w:val="0000FF"/>
          <w:sz w:val="28"/>
          <w:rtl/>
        </w:rPr>
        <w:t>«</w:t>
      </w:r>
      <w:r w:rsidRPr="00CA2E70">
        <w:rPr>
          <w:rFonts w:eastAsia="Times New Roman" w:hint="cs"/>
          <w:noProof w:val="0"/>
          <w:color w:val="0000FF"/>
          <w:sz w:val="28"/>
          <w:rtl/>
        </w:rPr>
        <w:t>لا يحل دم امرئ مسلم إلا بإحدى ثلاث كفر بعد إيمان</w:t>
      </w:r>
      <w:r w:rsidR="00256AEF" w:rsidRPr="00CA2E70">
        <w:rPr>
          <w:rFonts w:eastAsia="Times New Roman" w:hint="cs"/>
          <w:noProof w:val="0"/>
          <w:color w:val="0000FF"/>
          <w:sz w:val="28"/>
          <w:rtl/>
        </w:rPr>
        <w:t>»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فعمَّ كل من كفر بعد إيمانه وهو أصح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00117F" w:rsidRPr="00256AEF" w:rsidRDefault="0000117F" w:rsidP="00F7656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العاشرة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قال الشافعي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إن من ارتد ثم عاد إلى الإسلام لم يحبط عمله ولا حجه الذي فرغ منه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بل إن مات على الردة فحينئذ تحبط أعماله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وقال مالك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تحبط بنفس الردة.</w:t>
      </w:r>
    </w:p>
    <w:p w:rsidR="0000117F" w:rsidRPr="00256AEF" w:rsidRDefault="0000117F" w:rsidP="0000117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على الآية المقيدة القول الأول والثاني على الآية المطلقة.</w:t>
      </w:r>
    </w:p>
    <w:p w:rsidR="00CA2E70" w:rsidRDefault="0000117F" w:rsidP="00256AE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ويظهر الخلاف في المسلم إذا حج ثم ارتد ثم أسلم فقال مالك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يلزمه الحج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لأن الأول قد حبط بالردة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وقال الشافعي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لا إعادة عليه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لأن عمله باقٍ واستظهر علماؤنا بقوله تعالى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CA2E70">
        <w:rPr>
          <w:rFonts w:eastAsia="Times New Roman" w:hint="cs"/>
          <w:noProof w:val="0"/>
          <w:color w:val="FF0000"/>
          <w:rtl/>
        </w:rPr>
        <w:t>{</w:t>
      </w:r>
      <w:r w:rsidR="00256AEF" w:rsidRPr="00CA2E70">
        <w:rPr>
          <w:rFonts w:eastAsia="Times New Roman" w:hint="cs"/>
          <w:noProof w:val="0"/>
          <w:color w:val="FF0000"/>
          <w:rtl/>
        </w:rPr>
        <w:t>لَئِنْ</w:t>
      </w:r>
      <w:r w:rsidR="00256AEF" w:rsidRPr="00CA2E70">
        <w:rPr>
          <w:rFonts w:eastAsia="Times New Roman"/>
          <w:noProof w:val="0"/>
          <w:color w:val="FF0000"/>
          <w:rtl/>
        </w:rPr>
        <w:t xml:space="preserve"> أَشْرَكْتَ لَيَحْبَطَنَّ عَمَلُكَ</w:t>
      </w:r>
      <w:r w:rsidRPr="00CA2E70">
        <w:rPr>
          <w:rFonts w:eastAsia="Times New Roman" w:hint="cs"/>
          <w:noProof w:val="0"/>
          <w:color w:val="FF0000"/>
          <w:rtl/>
        </w:rPr>
        <w:t>}</w:t>
      </w:r>
      <w:r w:rsidR="00256AEF">
        <w:rPr>
          <w:rFonts w:ascii="Traditional Arabic" w:eastAsia="Calibri" w:hAnsi="Traditional Arabic"/>
          <w:noProof w:val="0"/>
          <w:sz w:val="28"/>
          <w:rtl/>
        </w:rPr>
        <w:t xml:space="preserve"> [سورة الزمر:</w:t>
      </w:r>
      <w:r w:rsidR="00256AEF" w:rsidRPr="00256AEF">
        <w:rPr>
          <w:rFonts w:ascii="Traditional Arabic" w:eastAsia="Calibri" w:hAnsi="Traditional Arabic"/>
          <w:noProof w:val="0"/>
          <w:sz w:val="28"/>
          <w:rtl/>
        </w:rPr>
        <w:t>65]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وهو خطاب للنبي -صلى الله عليه وسلم- والمراد أمته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لأنه -عليه السلام- يستحيل منه الردة شرع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وقال أصحاب الشافعي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بل هو خطاب للنبي -صلى الله عليه وسلم- على طريق التغليظ على الأمة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وبيان أن النبي -صلى الله عليه وسلم- على شرف منزلته لو أشرك لحبط عمله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فكيف أنتم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لكنه لا يشرك لفضل مرتبته كما قال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CA2E70">
        <w:rPr>
          <w:rFonts w:eastAsia="Times New Roman" w:hint="cs"/>
          <w:noProof w:val="0"/>
          <w:color w:val="FF0000"/>
          <w:rtl/>
        </w:rPr>
        <w:t>{</w:t>
      </w:r>
      <w:r w:rsidR="00256AEF" w:rsidRPr="00CA2E70">
        <w:rPr>
          <w:rFonts w:eastAsia="Times New Roman" w:hint="cs"/>
          <w:noProof w:val="0"/>
          <w:color w:val="FF0000"/>
          <w:rtl/>
        </w:rPr>
        <w:t>يَا</w:t>
      </w:r>
      <w:r w:rsidR="00256AEF" w:rsidRPr="00CA2E70">
        <w:rPr>
          <w:rFonts w:eastAsia="Times New Roman"/>
          <w:noProof w:val="0"/>
          <w:color w:val="FF0000"/>
          <w:rtl/>
        </w:rPr>
        <w:t xml:space="preserve"> نِسَاءَ النَّبِيِّ مَن يَأْتِ مِنكُنَّ بِفَاحِشَةٍ مُّبَيِّنَةٍ يُضَاعَفْ لَهَا الْعَذَابُ ضِعْفَيْنِ</w:t>
      </w:r>
      <w:r w:rsidRPr="00CA2E70">
        <w:rPr>
          <w:rFonts w:eastAsia="Times New Roman" w:hint="cs"/>
          <w:noProof w:val="0"/>
          <w:color w:val="FF0000"/>
          <w:rtl/>
        </w:rPr>
        <w:t>}</w:t>
      </w:r>
      <w:r w:rsidR="00256AEF">
        <w:rPr>
          <w:rFonts w:ascii="Traditional Arabic" w:eastAsia="Calibri" w:hAnsi="Traditional Arabic"/>
          <w:noProof w:val="0"/>
          <w:sz w:val="28"/>
          <w:rtl/>
        </w:rPr>
        <w:t xml:space="preserve"> [سورة الأحزاب:</w:t>
      </w:r>
      <w:r w:rsidR="00256AEF" w:rsidRPr="00256AEF">
        <w:rPr>
          <w:rFonts w:ascii="Traditional Arabic" w:eastAsia="Calibri" w:hAnsi="Traditional Arabic"/>
          <w:noProof w:val="0"/>
          <w:sz w:val="28"/>
          <w:rtl/>
        </w:rPr>
        <w:t>30]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وذلك لشرف منزلتهن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وإلا فلا يتصور إتيان منهن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صيانة لزوجهن المكرم المعظم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00117F" w:rsidRPr="00256AEF" w:rsidRDefault="0000117F" w:rsidP="00CA2E7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ابن العربي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وقال علماؤنا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إنما ذكر الله الموافاة شرط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>ا هاهنا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لأنه علق عليها الخلود في النار جزاءً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فمن وافى على الكفر خلده الله في النار بهذه الآية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ومن أشرك حبط عمله بالآية الأخرى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فهما آيتان مفيدتان لمعنيين وحكمين متغايرين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وما خوطب به -عليه السلام- فهو لأمته حتى يثبت اختصاصه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وما ورد في أزواجه فإنما قيل ذلك فيهن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ليبين أنه لو تُصوِّر لكان هتكان أحدهما لحرمة الدين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والثاني لحرمة النبي -صلى الله عليه وسلم-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ولكل هتْك حرمة وعقاب وينزل ذلك منزلة من عصى في الشهر الحرام أو في البلد الحرام أو في المسجد الحرام يضاعف عليه العذاب بعدد ما هتك من الحرمات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والله أعلم.</w:t>
      </w:r>
    </w:p>
    <w:p w:rsidR="0000117F" w:rsidRPr="00256AEF" w:rsidRDefault="00256AEF" w:rsidP="0000117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كما أن الواحدة منهن إذا أحسنت تؤتى أجرها مرتين.</w:t>
      </w:r>
    </w:p>
    <w:p w:rsidR="00256AEF" w:rsidRPr="00256AEF" w:rsidRDefault="00256AEF" w:rsidP="0000117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256AEF" w:rsidRPr="00256AEF" w:rsidRDefault="00CA2E70" w:rsidP="0000117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ماذا</w:t>
      </w:r>
      <w:r w:rsidR="00256AEF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يقول؟</w:t>
      </w:r>
    </w:p>
    <w:p w:rsidR="00256AEF" w:rsidRPr="00256AEF" w:rsidRDefault="00256AEF" w:rsidP="00256AE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256AEF" w:rsidRPr="00256AEF" w:rsidRDefault="00CA2E70" w:rsidP="0000117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يقول: إ</w:t>
      </w:r>
      <w:r w:rsidR="00256AEF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العذاب مرتين لأصل المعصية ولما يتعلق به -عليه الصلاة والسلام-.</w:t>
      </w:r>
    </w:p>
    <w:p w:rsidR="00256AEF" w:rsidRPr="00256AEF" w:rsidRDefault="00256AEF" w:rsidP="0000117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الحادية عشرة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وهي اختلاف العلماء في ميراث المرتد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فقال علي بن أبي طالب والحسن والشعبي والحكم والليث وأبو حنيفة وإسحاق بن راهويه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ميراث المرتد لورثته من المسلمين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وقال مالك وربيعة وابن أبي ليلى والشافعي وأبو ثور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ميراثه في بيت المال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وقال..</w:t>
      </w:r>
    </w:p>
    <w:p w:rsidR="00256AEF" w:rsidRPr="00256AEF" w:rsidRDefault="00256AEF" w:rsidP="0000117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فيء</w:t>
      </w:r>
      <w:r w:rsidR="00CA2E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لا يرث المسلم الكافر.</w:t>
      </w:r>
    </w:p>
    <w:p w:rsidR="00256AEF" w:rsidRPr="00256AEF" w:rsidRDefault="00256AEF" w:rsidP="0000117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وقال ابن شبرمة وأبو يوسف ومحمد والأوزاعي في إحدى الروايتين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ما اكتسبه المرتد بعد الردة فهو لورثته المسلمين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وقال أبو حنيفة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ما اكتسبه المرتد في حال الردة فهو فيء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وما كان مكتسب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>ا في حالة الإسلام ثم ارتد يرثه ورثته المسلمون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وأما ابن شبرمة وأبو يوسف ومحمد فلا يفصلون بين الأمرين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ومطلق قوله -عليه السلام-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CA2E70">
        <w:rPr>
          <w:rFonts w:eastAsia="Times New Roman" w:hint="cs"/>
          <w:noProof w:val="0"/>
          <w:color w:val="0000FF"/>
          <w:sz w:val="28"/>
          <w:rtl/>
        </w:rPr>
        <w:t>«لا وراثة بين أهل ملتين»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يدل على بطلان قولهم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وأجمعوا على أن ورثته من الكفار لا يرثونه سوى عمر بن عبد العزيز فإنه قال</w:t>
      </w:r>
      <w:r w:rsidR="00CA2E7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يرثونه.</w:t>
      </w:r>
    </w:p>
    <w:p w:rsidR="00256AEF" w:rsidRPr="00256AEF" w:rsidRDefault="00256AEF" w:rsidP="0000117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انتهى كلامه على الآية يا شيخ.</w:t>
      </w:r>
    </w:p>
    <w:p w:rsidR="00256AEF" w:rsidRPr="00256AEF" w:rsidRDefault="00CA2E70" w:rsidP="00435A4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نعم،</w:t>
      </w:r>
      <w:r w:rsidR="00256AEF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="00256AEF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الخلاف بين أهل العلم هل الكفر ملة واحدة أو ملل شتى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56AEF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قيل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256AEF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الكفر ملة واحدة قيل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256AEF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الكفار يتوارثون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56AEF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قيل بأنهم ملل شتى وجاء الخبر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256AEF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56AEF" w:rsidRPr="00CA2E70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«لا يتوارث أهل ملتين شتى»</w:t>
      </w:r>
      <w:r w:rsidR="00256AEF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مختلفتين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56AEF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العبرة بالسلم في إرثه وتوريثه والكفار الذين هم تحت السيطرة والحكم تطبق عليهم أحكام الإسلام.</w:t>
      </w:r>
      <w:r w:rsidR="00435A4F">
        <w:rPr>
          <w:rFonts w:ascii="Traditional Arabic" w:eastAsia="Calibri" w:hAnsi="Traditional Arabic"/>
          <w:b w:val="0"/>
          <w:bCs w:val="0"/>
          <w:noProof w:val="0"/>
          <w:sz w:val="28"/>
        </w:rPr>
        <w:t xml:space="preserve"> </w:t>
      </w:r>
      <w:bookmarkStart w:id="1" w:name="_GoBack"/>
      <w:bookmarkEnd w:id="1"/>
      <w:r w:rsidR="00256AEF"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انتهى كلامه على الردة كلها؟</w:t>
      </w:r>
    </w:p>
    <w:p w:rsidR="00256AEF" w:rsidRPr="00256AEF" w:rsidRDefault="00256AEF" w:rsidP="00300A27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انتهى كلامه.. </w:t>
      </w:r>
      <w:r w:rsidR="00300A27">
        <w:rPr>
          <w:rFonts w:ascii="Traditional Arabic" w:eastAsia="Calibri" w:hAnsi="Traditional Arabic" w:hint="cs"/>
          <w:noProof w:val="0"/>
          <w:sz w:val="28"/>
          <w:rtl/>
        </w:rPr>
        <w:t>نعم</w:t>
      </w:r>
      <w:r w:rsidRPr="00256AEF">
        <w:rPr>
          <w:rFonts w:ascii="Traditional Arabic" w:eastAsia="Calibri" w:hAnsi="Traditional Arabic" w:hint="cs"/>
          <w:noProof w:val="0"/>
          <w:sz w:val="28"/>
          <w:rtl/>
        </w:rPr>
        <w:t xml:space="preserve"> على الآية كلها انتهى..</w:t>
      </w:r>
    </w:p>
    <w:p w:rsidR="00256AEF" w:rsidRPr="00256AEF" w:rsidRDefault="00256AEF" w:rsidP="00256AE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300A27" w:rsidRDefault="00256AEF" w:rsidP="00256AE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القول الثاني بالعكس</w:t>
      </w:r>
      <w:r w:rsidR="00300A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00A27" w:rsidRDefault="00300A27" w:rsidP="00256AE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435A4F">
        <w:rPr>
          <w:rFonts w:ascii="Traditional Arabic" w:eastAsia="Calibri" w:hAnsi="Traditional Arabic" w:hint="cs"/>
          <w:noProof w:val="0"/>
          <w:sz w:val="28"/>
          <w:rtl/>
        </w:rPr>
        <w:t>طالب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 .............</w:t>
      </w:r>
    </w:p>
    <w:p w:rsidR="00300A27" w:rsidRDefault="00300A27" w:rsidP="00256AE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ماذا؟</w:t>
      </w:r>
    </w:p>
    <w:p w:rsidR="00300A27" w:rsidRDefault="00300A27" w:rsidP="00256AE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435A4F">
        <w:rPr>
          <w:rFonts w:ascii="Traditional Arabic" w:eastAsia="Calibri" w:hAnsi="Traditional Arabic" w:hint="cs"/>
          <w:noProof w:val="0"/>
          <w:sz w:val="28"/>
          <w:rtl/>
        </w:rPr>
        <w:t>طالب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 .............</w:t>
      </w:r>
    </w:p>
    <w:p w:rsidR="00300A27" w:rsidRDefault="00300A27" w:rsidP="00256AE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ماذا؟</w:t>
      </w:r>
    </w:p>
    <w:p w:rsidR="00256AEF" w:rsidRPr="00256AEF" w:rsidRDefault="00256AEF" w:rsidP="00256AE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</w:rPr>
      </w:pPr>
      <w:r w:rsidRPr="00256A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القول الثاني عكس هذا الذي اختاره أكثر أهل العلم.</w:t>
      </w:r>
      <w:r w:rsidRPr="00256AEF">
        <w:rPr>
          <w:rFonts w:ascii="Traditional Arabic" w:eastAsia="Calibri" w:hAnsi="Traditional Arabic"/>
          <w:b w:val="0"/>
          <w:bCs w:val="0"/>
          <w:noProof w:val="0"/>
          <w:sz w:val="28"/>
        </w:rPr>
        <w:t xml:space="preserve"> </w:t>
      </w:r>
    </w:p>
    <w:sectPr w:rsidR="00256AEF" w:rsidRPr="00256AEF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0EBA" w:rsidRDefault="002A0EBA" w:rsidP="00235F65">
      <w:r>
        <w:separator/>
      </w:r>
    </w:p>
  </w:endnote>
  <w:endnote w:type="continuationSeparator" w:id="0">
    <w:p w:rsidR="002A0EBA" w:rsidRDefault="002A0EBA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4DA02A-4873-420D-A35B-EC8CB949FB9B}"/>
    <w:embedBold r:id="rId2" w:fontKey="{996030E1-81AB-4794-B338-A265F51526D7}"/>
    <w:embedBoldItalic r:id="rId3" w:fontKey="{7E4979E4-D5B2-439B-9D25-6341192E82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4DA1D8A-12E5-4A47-8D9C-8C6DAA1C232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9C043FB-6A9F-4DA3-8E20-E1DB2CB0F5F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46134566-39AD-4367-9E39-F478D1BB9E08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7588102D-7353-4572-8CDD-988554C5D124}"/>
    <w:embedBold r:id="rId8" w:fontKey="{4871F64E-46D2-4DA1-AD7C-75D09D66D73E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D752818C-0231-46B5-8B8C-6FC3C51A6133}"/>
    <w:embedBold r:id="rId10" w:fontKey="{DB634BFF-1EF9-4929-84F5-AF5C76E1EF6C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C1950E8D-32E9-4364-9993-830F2763A82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3E72619F-678F-4033-8B23-E1714E8F599F}"/>
    <w:embedBold r:id="rId13" w:fontKey="{510C92E0-6B1B-4B12-86FB-D1DDE5EEE09C}"/>
    <w:embedBoldItalic r:id="rId14" w:fontKey="{38CF5111-1D56-4E06-AC8B-E573707A7F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3A55921D-9CB8-435B-93AB-F5D868828C5B}"/>
    <w:embedBold r:id="rId16" w:fontKey="{0D5CBB7C-F57D-44D3-8A21-9922D1435FCC}"/>
    <w:embedBoldItalic r:id="rId17" w:fontKey="{38CD5FB4-33B3-46D0-BF94-1F3A2F4EA22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2D2C19AF-58CE-44F7-8B8E-DEE2FF177361}"/>
    <w:embedBold r:id="rId19" w:fontKey="{B8A4E70E-5353-4E28-AA87-E022F793D264}"/>
    <w:embedBoldItalic r:id="rId20" w:fontKey="{89A1F679-60BE-4AA2-B233-9AF040447A4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704E96EC-D3DC-46C2-85E9-019FEAF681FA}"/>
    <w:embedBold r:id="rId22" w:fontKey="{90E3CBDB-7435-4157-ABEA-1DB3E0839245}"/>
    <w:embedBoldItalic r:id="rId23" w:fontKey="{E2C164A4-0794-420A-A3B0-DD5DD633376A}"/>
  </w:font>
  <w:font w:name="A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27654F0F-1C6C-47A8-9EEA-6AD231B5C52E}"/>
    <w:embedBold r:id="rId25" w:fontKey="{AB75E8A1-B533-4F2E-B1C5-136F220B3446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2E858A50-F590-4297-B426-A8C96E28C26E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7" w:fontKey="{6194505D-9B5F-45C6-9489-48B95C0E237D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ACF260A2-71CB-496C-927B-75888BBA1182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E7930B1A-C479-4271-BB6F-CE9C9DDDF16F}"/>
    <w:embedBold r:id="rId30" w:fontKey="{E9F6B3C0-40BC-4476-A772-D463B4F5109B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BEC66A12-305A-4049-9508-A1526467AF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E70" w:rsidRDefault="00CA2E70" w:rsidP="00235F65">
    <w:pPr>
      <w:pStyle w:val="Footer"/>
      <w:rPr>
        <w:noProof w:val="0"/>
        <w:rtl/>
      </w:rPr>
    </w:pPr>
  </w:p>
  <w:p w:rsidR="00CA2E70" w:rsidRDefault="00CA2E70" w:rsidP="00235F65">
    <w:pPr>
      <w:pStyle w:val="Footer"/>
      <w:rPr>
        <w:noProof w:val="0"/>
        <w:rtl/>
      </w:rPr>
    </w:pPr>
  </w:p>
  <w:p w:rsidR="00CA2E70" w:rsidRDefault="00CA2E70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0EBA" w:rsidRDefault="002A0EBA" w:rsidP="00235F65">
      <w:r>
        <w:separator/>
      </w:r>
    </w:p>
  </w:footnote>
  <w:footnote w:type="continuationSeparator" w:id="0">
    <w:p w:rsidR="002A0EBA" w:rsidRDefault="002A0EBA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E70" w:rsidRPr="00711431" w:rsidRDefault="002A0EBA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CA2E70" w:rsidRPr="00AC4C04" w:rsidRDefault="00CA2E70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435A4F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10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CA2E70" w:rsidRPr="00711431" w:rsidRDefault="00CA2E70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CA2E70" w:rsidRPr="00AC4C04" w:rsidRDefault="00CA2E70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435A4F">
                  <w:rPr>
                    <w:rFonts w:cs="Simplified Arabic"/>
                    <w:sz w:val="28"/>
                    <w:rtl/>
                  </w:rPr>
                  <w:t>10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CA2E70" w:rsidRPr="00711431" w:rsidRDefault="002A0EBA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7.8pt;margin-top:14.5pt;width:147.25pt;height:27pt;z-index:251655680" stroked="f">
          <v:textbox style="mso-next-textbox:#_x0000_s2052" inset="0,,1mm">
            <w:txbxContent>
              <w:p w:rsidR="00CA2E70" w:rsidRPr="00711431" w:rsidRDefault="00CA2E70" w:rsidP="00CA6CD5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مختصر الخرقي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-كتاب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المرتد (02)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E70" w:rsidRPr="00711431" w:rsidRDefault="002A0EBA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CA2E70" w:rsidRPr="00AC4C04" w:rsidRDefault="00CA2E70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435A4F">
                  <w:rPr>
                    <w:rStyle w:val="PageNumber"/>
                    <w:rFonts w:cs="Simplified Arabic"/>
                    <w:rtl/>
                  </w:rPr>
                  <w:t>11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CA2E70" w:rsidRPr="00711431" w:rsidRDefault="002A0EBA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CA2E70" w:rsidRPr="00711431" w:rsidRDefault="00CA2E70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CA2E70" w:rsidRPr="00AC4C04" w:rsidRDefault="00CA2E70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435A4F">
                  <w:rPr>
                    <w:rStyle w:val="PageNumber"/>
                    <w:rFonts w:cs="Simplified Arabic"/>
                    <w:sz w:val="28"/>
                    <w:rtl/>
                  </w:rPr>
                  <w:t>11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CA2E70" w:rsidRPr="00711431" w:rsidRDefault="00CA2E70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CA2E70" w:rsidRPr="00AC4C04" w:rsidRDefault="00CA2E70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435A4F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11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17F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6BF5"/>
    <w:rsid w:val="00006CBC"/>
    <w:rsid w:val="000070D9"/>
    <w:rsid w:val="000075E6"/>
    <w:rsid w:val="000076D3"/>
    <w:rsid w:val="00007746"/>
    <w:rsid w:val="00007803"/>
    <w:rsid w:val="00007BF1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D30"/>
    <w:rsid w:val="00033219"/>
    <w:rsid w:val="00033357"/>
    <w:rsid w:val="000335D4"/>
    <w:rsid w:val="000339AA"/>
    <w:rsid w:val="00034671"/>
    <w:rsid w:val="00034998"/>
    <w:rsid w:val="00034BB6"/>
    <w:rsid w:val="00034DE7"/>
    <w:rsid w:val="00034EC1"/>
    <w:rsid w:val="000350B1"/>
    <w:rsid w:val="000353A5"/>
    <w:rsid w:val="0003640C"/>
    <w:rsid w:val="000364A3"/>
    <w:rsid w:val="000365CF"/>
    <w:rsid w:val="0003723E"/>
    <w:rsid w:val="0003784A"/>
    <w:rsid w:val="000378D2"/>
    <w:rsid w:val="00037A68"/>
    <w:rsid w:val="00037F9E"/>
    <w:rsid w:val="0004063D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AF3"/>
    <w:rsid w:val="00066B14"/>
    <w:rsid w:val="00066F9C"/>
    <w:rsid w:val="000673DD"/>
    <w:rsid w:val="000675DB"/>
    <w:rsid w:val="00067F0C"/>
    <w:rsid w:val="000701AF"/>
    <w:rsid w:val="00070ADD"/>
    <w:rsid w:val="00070F2C"/>
    <w:rsid w:val="00071497"/>
    <w:rsid w:val="00071D6B"/>
    <w:rsid w:val="00071D7E"/>
    <w:rsid w:val="0007207E"/>
    <w:rsid w:val="00072DB0"/>
    <w:rsid w:val="00072FEB"/>
    <w:rsid w:val="00073264"/>
    <w:rsid w:val="00073455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137"/>
    <w:rsid w:val="00080334"/>
    <w:rsid w:val="00080574"/>
    <w:rsid w:val="00080899"/>
    <w:rsid w:val="00080B4B"/>
    <w:rsid w:val="00080BBF"/>
    <w:rsid w:val="00081188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5E64"/>
    <w:rsid w:val="00086299"/>
    <w:rsid w:val="00086945"/>
    <w:rsid w:val="000869D3"/>
    <w:rsid w:val="00086DF7"/>
    <w:rsid w:val="0008744F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4DF"/>
    <w:rsid w:val="00097727"/>
    <w:rsid w:val="00097A31"/>
    <w:rsid w:val="00097B52"/>
    <w:rsid w:val="000A0535"/>
    <w:rsid w:val="000A129C"/>
    <w:rsid w:val="000A1612"/>
    <w:rsid w:val="000A1729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3907"/>
    <w:rsid w:val="000A42CA"/>
    <w:rsid w:val="000A42D7"/>
    <w:rsid w:val="000A44E1"/>
    <w:rsid w:val="000A5D9D"/>
    <w:rsid w:val="000A6184"/>
    <w:rsid w:val="000A6312"/>
    <w:rsid w:val="000A71BF"/>
    <w:rsid w:val="000A770F"/>
    <w:rsid w:val="000A7C38"/>
    <w:rsid w:val="000A7CB7"/>
    <w:rsid w:val="000A7D94"/>
    <w:rsid w:val="000B0160"/>
    <w:rsid w:val="000B08B1"/>
    <w:rsid w:val="000B13B4"/>
    <w:rsid w:val="000B13EE"/>
    <w:rsid w:val="000B16D9"/>
    <w:rsid w:val="000B179D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B82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E3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3807"/>
    <w:rsid w:val="001038EB"/>
    <w:rsid w:val="00103B6E"/>
    <w:rsid w:val="0010401A"/>
    <w:rsid w:val="00104277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4006"/>
    <w:rsid w:val="00144663"/>
    <w:rsid w:val="001452D0"/>
    <w:rsid w:val="001454EB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500"/>
    <w:rsid w:val="001521BC"/>
    <w:rsid w:val="001526AE"/>
    <w:rsid w:val="00152EBD"/>
    <w:rsid w:val="00152F06"/>
    <w:rsid w:val="001531B5"/>
    <w:rsid w:val="00153E5E"/>
    <w:rsid w:val="00153F2B"/>
    <w:rsid w:val="0015466F"/>
    <w:rsid w:val="0015493C"/>
    <w:rsid w:val="001551F0"/>
    <w:rsid w:val="001555CB"/>
    <w:rsid w:val="0015566F"/>
    <w:rsid w:val="00155D47"/>
    <w:rsid w:val="0015617F"/>
    <w:rsid w:val="00156385"/>
    <w:rsid w:val="0015707D"/>
    <w:rsid w:val="0015776F"/>
    <w:rsid w:val="0016055A"/>
    <w:rsid w:val="001608B0"/>
    <w:rsid w:val="0016189F"/>
    <w:rsid w:val="00161BAF"/>
    <w:rsid w:val="0016242C"/>
    <w:rsid w:val="00162789"/>
    <w:rsid w:val="00162BCC"/>
    <w:rsid w:val="00163413"/>
    <w:rsid w:val="00163D86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EDD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441"/>
    <w:rsid w:val="001A5C43"/>
    <w:rsid w:val="001A65FC"/>
    <w:rsid w:val="001A7460"/>
    <w:rsid w:val="001A7744"/>
    <w:rsid w:val="001A7804"/>
    <w:rsid w:val="001A7891"/>
    <w:rsid w:val="001B065F"/>
    <w:rsid w:val="001B0980"/>
    <w:rsid w:val="001B0A82"/>
    <w:rsid w:val="001B0BA4"/>
    <w:rsid w:val="001B0C0A"/>
    <w:rsid w:val="001B1E34"/>
    <w:rsid w:val="001B1E94"/>
    <w:rsid w:val="001B1F61"/>
    <w:rsid w:val="001B22DC"/>
    <w:rsid w:val="001B2919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A9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3FD8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E6"/>
    <w:rsid w:val="001E6087"/>
    <w:rsid w:val="001E65F9"/>
    <w:rsid w:val="001E6626"/>
    <w:rsid w:val="001E6E16"/>
    <w:rsid w:val="001E6F3C"/>
    <w:rsid w:val="001E7425"/>
    <w:rsid w:val="001E76CB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C30"/>
    <w:rsid w:val="001F3F87"/>
    <w:rsid w:val="001F4263"/>
    <w:rsid w:val="001F43D1"/>
    <w:rsid w:val="001F4566"/>
    <w:rsid w:val="001F5079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3F"/>
    <w:rsid w:val="00207C59"/>
    <w:rsid w:val="0021087A"/>
    <w:rsid w:val="00210992"/>
    <w:rsid w:val="00210DDF"/>
    <w:rsid w:val="00211369"/>
    <w:rsid w:val="002117EB"/>
    <w:rsid w:val="0021192B"/>
    <w:rsid w:val="00211ED8"/>
    <w:rsid w:val="00212011"/>
    <w:rsid w:val="002127FA"/>
    <w:rsid w:val="00212C9E"/>
    <w:rsid w:val="002130CA"/>
    <w:rsid w:val="002132E5"/>
    <w:rsid w:val="002135B5"/>
    <w:rsid w:val="00213968"/>
    <w:rsid w:val="00213B03"/>
    <w:rsid w:val="00213CAB"/>
    <w:rsid w:val="00213E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1D89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147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AEF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DB6"/>
    <w:rsid w:val="00275F02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5EA7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0EBA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084"/>
    <w:rsid w:val="002B275E"/>
    <w:rsid w:val="002B28D1"/>
    <w:rsid w:val="002B2C2B"/>
    <w:rsid w:val="002B2E2F"/>
    <w:rsid w:val="002B3C71"/>
    <w:rsid w:val="002B4165"/>
    <w:rsid w:val="002B4557"/>
    <w:rsid w:val="002B4A70"/>
    <w:rsid w:val="002B4FE7"/>
    <w:rsid w:val="002B516E"/>
    <w:rsid w:val="002B5A1C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0D7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785"/>
    <w:rsid w:val="002C6AF4"/>
    <w:rsid w:val="002C6B2B"/>
    <w:rsid w:val="002C6E52"/>
    <w:rsid w:val="002C71B1"/>
    <w:rsid w:val="002C7442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2F7E53"/>
    <w:rsid w:val="00300A27"/>
    <w:rsid w:val="00300B57"/>
    <w:rsid w:val="00300D24"/>
    <w:rsid w:val="00301063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6FFF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6420"/>
    <w:rsid w:val="00336671"/>
    <w:rsid w:val="003376C0"/>
    <w:rsid w:val="003378DF"/>
    <w:rsid w:val="00337EFD"/>
    <w:rsid w:val="00337EFF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50AAF"/>
    <w:rsid w:val="00350F93"/>
    <w:rsid w:val="00351503"/>
    <w:rsid w:val="00351609"/>
    <w:rsid w:val="00351F7C"/>
    <w:rsid w:val="00351F8D"/>
    <w:rsid w:val="003526A9"/>
    <w:rsid w:val="00352B97"/>
    <w:rsid w:val="00352D3C"/>
    <w:rsid w:val="0035313B"/>
    <w:rsid w:val="00353556"/>
    <w:rsid w:val="003537CB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AA6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7E8"/>
    <w:rsid w:val="00391B17"/>
    <w:rsid w:val="00391C44"/>
    <w:rsid w:val="00391F68"/>
    <w:rsid w:val="003931BB"/>
    <w:rsid w:val="00393855"/>
    <w:rsid w:val="00393F02"/>
    <w:rsid w:val="00393F6B"/>
    <w:rsid w:val="003940F4"/>
    <w:rsid w:val="0039489E"/>
    <w:rsid w:val="00394D04"/>
    <w:rsid w:val="00394F68"/>
    <w:rsid w:val="00395282"/>
    <w:rsid w:val="00395305"/>
    <w:rsid w:val="003953F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71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112"/>
    <w:rsid w:val="003E54B2"/>
    <w:rsid w:val="003E5BF0"/>
    <w:rsid w:val="003E5E66"/>
    <w:rsid w:val="003E64FE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411F"/>
    <w:rsid w:val="003F4339"/>
    <w:rsid w:val="003F45BC"/>
    <w:rsid w:val="003F4CAA"/>
    <w:rsid w:val="003F5F15"/>
    <w:rsid w:val="003F631E"/>
    <w:rsid w:val="003F74BE"/>
    <w:rsid w:val="003F76EB"/>
    <w:rsid w:val="003F7936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A23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3A0"/>
    <w:rsid w:val="0041048B"/>
    <w:rsid w:val="00410C19"/>
    <w:rsid w:val="00410FFC"/>
    <w:rsid w:val="0041108F"/>
    <w:rsid w:val="004110E4"/>
    <w:rsid w:val="00411218"/>
    <w:rsid w:val="0041125B"/>
    <w:rsid w:val="0041163B"/>
    <w:rsid w:val="00411694"/>
    <w:rsid w:val="004129DE"/>
    <w:rsid w:val="004132E6"/>
    <w:rsid w:val="00413F3C"/>
    <w:rsid w:val="00414BCB"/>
    <w:rsid w:val="00415370"/>
    <w:rsid w:val="00415C6B"/>
    <w:rsid w:val="00415C7C"/>
    <w:rsid w:val="00415F82"/>
    <w:rsid w:val="00415FAA"/>
    <w:rsid w:val="004161AD"/>
    <w:rsid w:val="004161B3"/>
    <w:rsid w:val="00416E23"/>
    <w:rsid w:val="00416EFB"/>
    <w:rsid w:val="00417179"/>
    <w:rsid w:val="00417862"/>
    <w:rsid w:val="00417867"/>
    <w:rsid w:val="00417A9F"/>
    <w:rsid w:val="00417B82"/>
    <w:rsid w:val="00420115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34AE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528"/>
    <w:rsid w:val="00427B10"/>
    <w:rsid w:val="00427DCC"/>
    <w:rsid w:val="004300B1"/>
    <w:rsid w:val="00430115"/>
    <w:rsid w:val="00430A24"/>
    <w:rsid w:val="0043110E"/>
    <w:rsid w:val="004318F6"/>
    <w:rsid w:val="0043190A"/>
    <w:rsid w:val="00431AE0"/>
    <w:rsid w:val="00431F53"/>
    <w:rsid w:val="004320E4"/>
    <w:rsid w:val="004323A7"/>
    <w:rsid w:val="0043287B"/>
    <w:rsid w:val="004330BB"/>
    <w:rsid w:val="004343A2"/>
    <w:rsid w:val="0043442F"/>
    <w:rsid w:val="00434B00"/>
    <w:rsid w:val="0043553F"/>
    <w:rsid w:val="004355B7"/>
    <w:rsid w:val="00435A4F"/>
    <w:rsid w:val="00435B6C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621A"/>
    <w:rsid w:val="0044622E"/>
    <w:rsid w:val="00446A58"/>
    <w:rsid w:val="00446B32"/>
    <w:rsid w:val="00446EC1"/>
    <w:rsid w:val="0044791E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5E2C"/>
    <w:rsid w:val="004563B8"/>
    <w:rsid w:val="00456424"/>
    <w:rsid w:val="00456847"/>
    <w:rsid w:val="00456AC0"/>
    <w:rsid w:val="00456C3A"/>
    <w:rsid w:val="00456E3B"/>
    <w:rsid w:val="004576DB"/>
    <w:rsid w:val="004578E3"/>
    <w:rsid w:val="00457B77"/>
    <w:rsid w:val="00457C46"/>
    <w:rsid w:val="00457C66"/>
    <w:rsid w:val="00457FF6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13C2"/>
    <w:rsid w:val="004713FD"/>
    <w:rsid w:val="00471694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F9"/>
    <w:rsid w:val="00484B66"/>
    <w:rsid w:val="00484DA5"/>
    <w:rsid w:val="004852D7"/>
    <w:rsid w:val="00485894"/>
    <w:rsid w:val="00485BC3"/>
    <w:rsid w:val="00485BFF"/>
    <w:rsid w:val="00485D55"/>
    <w:rsid w:val="004864EA"/>
    <w:rsid w:val="00486B0C"/>
    <w:rsid w:val="00486B85"/>
    <w:rsid w:val="00486F7B"/>
    <w:rsid w:val="004871F4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337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5EF3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264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5C9"/>
    <w:rsid w:val="004B574A"/>
    <w:rsid w:val="004B5974"/>
    <w:rsid w:val="004B5F60"/>
    <w:rsid w:val="004B5FB6"/>
    <w:rsid w:val="004B6285"/>
    <w:rsid w:val="004B6CDD"/>
    <w:rsid w:val="004B6F3C"/>
    <w:rsid w:val="004B7085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56AB"/>
    <w:rsid w:val="004D6FED"/>
    <w:rsid w:val="004D7377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79F"/>
    <w:rsid w:val="004E5F21"/>
    <w:rsid w:val="004E6082"/>
    <w:rsid w:val="004E6091"/>
    <w:rsid w:val="004E6197"/>
    <w:rsid w:val="004E632C"/>
    <w:rsid w:val="004E6AD2"/>
    <w:rsid w:val="004E6FE8"/>
    <w:rsid w:val="004E74AD"/>
    <w:rsid w:val="004E7899"/>
    <w:rsid w:val="004E7928"/>
    <w:rsid w:val="004F0030"/>
    <w:rsid w:val="004F082C"/>
    <w:rsid w:val="004F1712"/>
    <w:rsid w:val="004F1987"/>
    <w:rsid w:val="004F1A70"/>
    <w:rsid w:val="004F1B3B"/>
    <w:rsid w:val="004F1CFA"/>
    <w:rsid w:val="004F1D96"/>
    <w:rsid w:val="004F269B"/>
    <w:rsid w:val="004F2A81"/>
    <w:rsid w:val="004F2D85"/>
    <w:rsid w:val="004F2E1A"/>
    <w:rsid w:val="004F33A4"/>
    <w:rsid w:val="004F34EE"/>
    <w:rsid w:val="004F3822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6F4A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7E4"/>
    <w:rsid w:val="00511D26"/>
    <w:rsid w:val="00511ED1"/>
    <w:rsid w:val="005120CB"/>
    <w:rsid w:val="005129FB"/>
    <w:rsid w:val="00512B2E"/>
    <w:rsid w:val="00512D69"/>
    <w:rsid w:val="005130D6"/>
    <w:rsid w:val="0051350B"/>
    <w:rsid w:val="005136E6"/>
    <w:rsid w:val="005137C4"/>
    <w:rsid w:val="0051385D"/>
    <w:rsid w:val="00513F82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99"/>
    <w:rsid w:val="005160D5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43B"/>
    <w:rsid w:val="00556584"/>
    <w:rsid w:val="00556CAB"/>
    <w:rsid w:val="00557339"/>
    <w:rsid w:val="005579C4"/>
    <w:rsid w:val="005579C9"/>
    <w:rsid w:val="00557B14"/>
    <w:rsid w:val="00560032"/>
    <w:rsid w:val="00560834"/>
    <w:rsid w:val="005608DA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BBE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75C"/>
    <w:rsid w:val="0057043F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E92"/>
    <w:rsid w:val="00577F14"/>
    <w:rsid w:val="00577FD7"/>
    <w:rsid w:val="005801B3"/>
    <w:rsid w:val="00580B09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A736A"/>
    <w:rsid w:val="005B0080"/>
    <w:rsid w:val="005B0149"/>
    <w:rsid w:val="005B09D0"/>
    <w:rsid w:val="005B0A02"/>
    <w:rsid w:val="005B0A8E"/>
    <w:rsid w:val="005B0D5D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FF6"/>
    <w:rsid w:val="005D4030"/>
    <w:rsid w:val="005D4039"/>
    <w:rsid w:val="005D4438"/>
    <w:rsid w:val="005D4D3E"/>
    <w:rsid w:val="005D527E"/>
    <w:rsid w:val="005D536A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A9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5DDF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5303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2B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75A"/>
    <w:rsid w:val="0063184A"/>
    <w:rsid w:val="006322B0"/>
    <w:rsid w:val="006325B0"/>
    <w:rsid w:val="006327F8"/>
    <w:rsid w:val="006329BE"/>
    <w:rsid w:val="00632AD0"/>
    <w:rsid w:val="00633875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68B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47FA2"/>
    <w:rsid w:val="006507F3"/>
    <w:rsid w:val="00650860"/>
    <w:rsid w:val="00651380"/>
    <w:rsid w:val="00651959"/>
    <w:rsid w:val="00651DDA"/>
    <w:rsid w:val="0065203F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C4A"/>
    <w:rsid w:val="00697D47"/>
    <w:rsid w:val="00697D4C"/>
    <w:rsid w:val="006A0AA4"/>
    <w:rsid w:val="006A0BAF"/>
    <w:rsid w:val="006A0FEB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098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1423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80F"/>
    <w:rsid w:val="006E1912"/>
    <w:rsid w:val="006E1C98"/>
    <w:rsid w:val="006E28AA"/>
    <w:rsid w:val="006E2B9A"/>
    <w:rsid w:val="006E2BC1"/>
    <w:rsid w:val="006E3334"/>
    <w:rsid w:val="006E372C"/>
    <w:rsid w:val="006E3DE0"/>
    <w:rsid w:val="006E3F68"/>
    <w:rsid w:val="006E412D"/>
    <w:rsid w:val="006E436C"/>
    <w:rsid w:val="006E4CE7"/>
    <w:rsid w:val="006E51E6"/>
    <w:rsid w:val="006E5F9D"/>
    <w:rsid w:val="006E6124"/>
    <w:rsid w:val="006E624A"/>
    <w:rsid w:val="006E6756"/>
    <w:rsid w:val="006E6FE2"/>
    <w:rsid w:val="006E740E"/>
    <w:rsid w:val="006E7557"/>
    <w:rsid w:val="006E757D"/>
    <w:rsid w:val="006F0136"/>
    <w:rsid w:val="006F024D"/>
    <w:rsid w:val="006F04E5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7D2"/>
    <w:rsid w:val="006F7905"/>
    <w:rsid w:val="007002FF"/>
    <w:rsid w:val="007004FA"/>
    <w:rsid w:val="0070063C"/>
    <w:rsid w:val="007008AB"/>
    <w:rsid w:val="00701ADB"/>
    <w:rsid w:val="00701BBD"/>
    <w:rsid w:val="00701D32"/>
    <w:rsid w:val="007020CC"/>
    <w:rsid w:val="00702430"/>
    <w:rsid w:val="0070317E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C5D"/>
    <w:rsid w:val="00710F71"/>
    <w:rsid w:val="00711164"/>
    <w:rsid w:val="007112E5"/>
    <w:rsid w:val="0071142E"/>
    <w:rsid w:val="00711431"/>
    <w:rsid w:val="00711471"/>
    <w:rsid w:val="007115A3"/>
    <w:rsid w:val="007117ED"/>
    <w:rsid w:val="0071233E"/>
    <w:rsid w:val="007129AB"/>
    <w:rsid w:val="00712CEF"/>
    <w:rsid w:val="00712ED0"/>
    <w:rsid w:val="0071321C"/>
    <w:rsid w:val="00713235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5FEA"/>
    <w:rsid w:val="0072635C"/>
    <w:rsid w:val="00726775"/>
    <w:rsid w:val="00726CB2"/>
    <w:rsid w:val="00726F4B"/>
    <w:rsid w:val="007277C2"/>
    <w:rsid w:val="00727B04"/>
    <w:rsid w:val="00727D55"/>
    <w:rsid w:val="00727F01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132"/>
    <w:rsid w:val="007367E1"/>
    <w:rsid w:val="00736A78"/>
    <w:rsid w:val="00736B9F"/>
    <w:rsid w:val="007370F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BF4"/>
    <w:rsid w:val="00742F48"/>
    <w:rsid w:val="00742F70"/>
    <w:rsid w:val="007430B1"/>
    <w:rsid w:val="00743309"/>
    <w:rsid w:val="007434F1"/>
    <w:rsid w:val="007438A1"/>
    <w:rsid w:val="00743C70"/>
    <w:rsid w:val="007440D0"/>
    <w:rsid w:val="007446C6"/>
    <w:rsid w:val="0074490B"/>
    <w:rsid w:val="00745518"/>
    <w:rsid w:val="007458D6"/>
    <w:rsid w:val="0074590F"/>
    <w:rsid w:val="00745CCE"/>
    <w:rsid w:val="00745EDA"/>
    <w:rsid w:val="00746635"/>
    <w:rsid w:val="00746C22"/>
    <w:rsid w:val="00746E2D"/>
    <w:rsid w:val="00747125"/>
    <w:rsid w:val="0074731F"/>
    <w:rsid w:val="00747CAC"/>
    <w:rsid w:val="007503AE"/>
    <w:rsid w:val="0075062B"/>
    <w:rsid w:val="007507BC"/>
    <w:rsid w:val="007509EF"/>
    <w:rsid w:val="00750FA2"/>
    <w:rsid w:val="00751157"/>
    <w:rsid w:val="007518B2"/>
    <w:rsid w:val="00751F1B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6C6E"/>
    <w:rsid w:val="00767016"/>
    <w:rsid w:val="0076704F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406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489"/>
    <w:rsid w:val="00782563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BC3"/>
    <w:rsid w:val="007A1C0A"/>
    <w:rsid w:val="007A21EE"/>
    <w:rsid w:val="007A2ADA"/>
    <w:rsid w:val="007A2F23"/>
    <w:rsid w:val="007A3158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119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3D73"/>
    <w:rsid w:val="007C47A0"/>
    <w:rsid w:val="007C4CDE"/>
    <w:rsid w:val="007C4E4E"/>
    <w:rsid w:val="007C58F2"/>
    <w:rsid w:val="007C5EA6"/>
    <w:rsid w:val="007C5F20"/>
    <w:rsid w:val="007C63D1"/>
    <w:rsid w:val="007C75AE"/>
    <w:rsid w:val="007C7CF4"/>
    <w:rsid w:val="007C7D0F"/>
    <w:rsid w:val="007C7E4B"/>
    <w:rsid w:val="007C7F72"/>
    <w:rsid w:val="007D0705"/>
    <w:rsid w:val="007D11CB"/>
    <w:rsid w:val="007D1931"/>
    <w:rsid w:val="007D20BF"/>
    <w:rsid w:val="007D233D"/>
    <w:rsid w:val="007D2FC6"/>
    <w:rsid w:val="007D32F2"/>
    <w:rsid w:val="007D3BE1"/>
    <w:rsid w:val="007D40A8"/>
    <w:rsid w:val="007D4B2C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E0AF0"/>
    <w:rsid w:val="007E185C"/>
    <w:rsid w:val="007E1A8F"/>
    <w:rsid w:val="007E1BBF"/>
    <w:rsid w:val="007E203B"/>
    <w:rsid w:val="007E2231"/>
    <w:rsid w:val="007E2AE2"/>
    <w:rsid w:val="007E2B32"/>
    <w:rsid w:val="007E2DF0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7F7E36"/>
    <w:rsid w:val="008002F1"/>
    <w:rsid w:val="008006F6"/>
    <w:rsid w:val="0080099D"/>
    <w:rsid w:val="00800C71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8BD"/>
    <w:rsid w:val="00815130"/>
    <w:rsid w:val="008154E1"/>
    <w:rsid w:val="00816301"/>
    <w:rsid w:val="008164D3"/>
    <w:rsid w:val="00816B57"/>
    <w:rsid w:val="00816CE5"/>
    <w:rsid w:val="008176A7"/>
    <w:rsid w:val="00817D75"/>
    <w:rsid w:val="00817E45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10"/>
    <w:rsid w:val="00824230"/>
    <w:rsid w:val="00825176"/>
    <w:rsid w:val="00825363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FD4"/>
    <w:rsid w:val="008557F9"/>
    <w:rsid w:val="00855CEF"/>
    <w:rsid w:val="00855D99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5B4B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42BE"/>
    <w:rsid w:val="00874FD9"/>
    <w:rsid w:val="00875341"/>
    <w:rsid w:val="0087536D"/>
    <w:rsid w:val="00875500"/>
    <w:rsid w:val="00875A37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01E"/>
    <w:rsid w:val="008821BB"/>
    <w:rsid w:val="00882BCD"/>
    <w:rsid w:val="00883587"/>
    <w:rsid w:val="00883796"/>
    <w:rsid w:val="00883939"/>
    <w:rsid w:val="00884021"/>
    <w:rsid w:val="008841C6"/>
    <w:rsid w:val="008843D5"/>
    <w:rsid w:val="008854A9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5A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763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413"/>
    <w:rsid w:val="008E149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5DC"/>
    <w:rsid w:val="00902A9A"/>
    <w:rsid w:val="00903318"/>
    <w:rsid w:val="009033E7"/>
    <w:rsid w:val="00903515"/>
    <w:rsid w:val="0090378D"/>
    <w:rsid w:val="00903AAB"/>
    <w:rsid w:val="00903B6D"/>
    <w:rsid w:val="00904036"/>
    <w:rsid w:val="009044BA"/>
    <w:rsid w:val="009049F7"/>
    <w:rsid w:val="00904A93"/>
    <w:rsid w:val="00905B71"/>
    <w:rsid w:val="00905CD3"/>
    <w:rsid w:val="00906337"/>
    <w:rsid w:val="00906827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3F0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7ED"/>
    <w:rsid w:val="00921C20"/>
    <w:rsid w:val="00921D0E"/>
    <w:rsid w:val="009221E6"/>
    <w:rsid w:val="009229D3"/>
    <w:rsid w:val="009234DC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B88"/>
    <w:rsid w:val="00957F83"/>
    <w:rsid w:val="0096000F"/>
    <w:rsid w:val="00960152"/>
    <w:rsid w:val="0096035F"/>
    <w:rsid w:val="00960AF0"/>
    <w:rsid w:val="00960BAB"/>
    <w:rsid w:val="00960C4C"/>
    <w:rsid w:val="009612FD"/>
    <w:rsid w:val="00961AEB"/>
    <w:rsid w:val="00961B39"/>
    <w:rsid w:val="0096213A"/>
    <w:rsid w:val="0096263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918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7B9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11F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1D5"/>
    <w:rsid w:val="009B079B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17C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249"/>
    <w:rsid w:val="009E15C8"/>
    <w:rsid w:val="009E22A9"/>
    <w:rsid w:val="009E29A0"/>
    <w:rsid w:val="009E2EF9"/>
    <w:rsid w:val="009E348F"/>
    <w:rsid w:val="009E4118"/>
    <w:rsid w:val="009E4A65"/>
    <w:rsid w:val="009E4C3B"/>
    <w:rsid w:val="009E563A"/>
    <w:rsid w:val="009E5674"/>
    <w:rsid w:val="009E5D8E"/>
    <w:rsid w:val="009E6139"/>
    <w:rsid w:val="009E6778"/>
    <w:rsid w:val="009E6854"/>
    <w:rsid w:val="009E686B"/>
    <w:rsid w:val="009E69A6"/>
    <w:rsid w:val="009E6B96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64A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0F6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167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478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5AA9"/>
    <w:rsid w:val="00A168B7"/>
    <w:rsid w:val="00A16FCD"/>
    <w:rsid w:val="00A170E8"/>
    <w:rsid w:val="00A1711F"/>
    <w:rsid w:val="00A173A4"/>
    <w:rsid w:val="00A1757F"/>
    <w:rsid w:val="00A17978"/>
    <w:rsid w:val="00A17C09"/>
    <w:rsid w:val="00A201EE"/>
    <w:rsid w:val="00A21596"/>
    <w:rsid w:val="00A2183A"/>
    <w:rsid w:val="00A21E12"/>
    <w:rsid w:val="00A220D7"/>
    <w:rsid w:val="00A22AFA"/>
    <w:rsid w:val="00A22B1E"/>
    <w:rsid w:val="00A23E48"/>
    <w:rsid w:val="00A2487D"/>
    <w:rsid w:val="00A24AEB"/>
    <w:rsid w:val="00A24C34"/>
    <w:rsid w:val="00A255A0"/>
    <w:rsid w:val="00A26217"/>
    <w:rsid w:val="00A2632D"/>
    <w:rsid w:val="00A26966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0E07"/>
    <w:rsid w:val="00A31151"/>
    <w:rsid w:val="00A317B0"/>
    <w:rsid w:val="00A31AFC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A12"/>
    <w:rsid w:val="00A67BED"/>
    <w:rsid w:val="00A67DAD"/>
    <w:rsid w:val="00A701B8"/>
    <w:rsid w:val="00A707BB"/>
    <w:rsid w:val="00A70E8D"/>
    <w:rsid w:val="00A70E8F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2F5"/>
    <w:rsid w:val="00A96378"/>
    <w:rsid w:val="00A964BA"/>
    <w:rsid w:val="00A96745"/>
    <w:rsid w:val="00A96785"/>
    <w:rsid w:val="00A96C6D"/>
    <w:rsid w:val="00A96EED"/>
    <w:rsid w:val="00A973BE"/>
    <w:rsid w:val="00A9740F"/>
    <w:rsid w:val="00A97913"/>
    <w:rsid w:val="00A97E45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A8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0AC7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746"/>
    <w:rsid w:val="00AC1919"/>
    <w:rsid w:val="00AC24B5"/>
    <w:rsid w:val="00AC26BE"/>
    <w:rsid w:val="00AC27DA"/>
    <w:rsid w:val="00AC3551"/>
    <w:rsid w:val="00AC36D8"/>
    <w:rsid w:val="00AC4470"/>
    <w:rsid w:val="00AC4C04"/>
    <w:rsid w:val="00AC4E4F"/>
    <w:rsid w:val="00AC58B9"/>
    <w:rsid w:val="00AC5C3C"/>
    <w:rsid w:val="00AC633A"/>
    <w:rsid w:val="00AC7172"/>
    <w:rsid w:val="00AC7920"/>
    <w:rsid w:val="00AD02B4"/>
    <w:rsid w:val="00AD0C72"/>
    <w:rsid w:val="00AD0DBD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1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60F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395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DBF"/>
    <w:rsid w:val="00B14F41"/>
    <w:rsid w:val="00B15220"/>
    <w:rsid w:val="00B15483"/>
    <w:rsid w:val="00B164F4"/>
    <w:rsid w:val="00B167D9"/>
    <w:rsid w:val="00B16828"/>
    <w:rsid w:val="00B16955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BC8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570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57FF7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706B"/>
    <w:rsid w:val="00B87DE9"/>
    <w:rsid w:val="00B87E99"/>
    <w:rsid w:val="00B900F2"/>
    <w:rsid w:val="00B91074"/>
    <w:rsid w:val="00B912C9"/>
    <w:rsid w:val="00B9167A"/>
    <w:rsid w:val="00B917CB"/>
    <w:rsid w:val="00B91863"/>
    <w:rsid w:val="00B91A0A"/>
    <w:rsid w:val="00B920E5"/>
    <w:rsid w:val="00B921EC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7BF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B1B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E7AD6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6C"/>
    <w:rsid w:val="00C062A8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702"/>
    <w:rsid w:val="00C108F2"/>
    <w:rsid w:val="00C11378"/>
    <w:rsid w:val="00C114A1"/>
    <w:rsid w:val="00C1152D"/>
    <w:rsid w:val="00C11783"/>
    <w:rsid w:val="00C11A7D"/>
    <w:rsid w:val="00C11C09"/>
    <w:rsid w:val="00C12128"/>
    <w:rsid w:val="00C127D9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4FE"/>
    <w:rsid w:val="00C255BE"/>
    <w:rsid w:val="00C25AF5"/>
    <w:rsid w:val="00C25E5A"/>
    <w:rsid w:val="00C261F5"/>
    <w:rsid w:val="00C265FD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45B"/>
    <w:rsid w:val="00C32A8D"/>
    <w:rsid w:val="00C32B1E"/>
    <w:rsid w:val="00C32C84"/>
    <w:rsid w:val="00C33230"/>
    <w:rsid w:val="00C33303"/>
    <w:rsid w:val="00C33581"/>
    <w:rsid w:val="00C33BB5"/>
    <w:rsid w:val="00C33F9F"/>
    <w:rsid w:val="00C3415A"/>
    <w:rsid w:val="00C346F3"/>
    <w:rsid w:val="00C34B3D"/>
    <w:rsid w:val="00C34C21"/>
    <w:rsid w:val="00C34EBB"/>
    <w:rsid w:val="00C3501C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C46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3C2"/>
    <w:rsid w:val="00C6098E"/>
    <w:rsid w:val="00C61274"/>
    <w:rsid w:val="00C6140B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93A"/>
    <w:rsid w:val="00C85F67"/>
    <w:rsid w:val="00C86025"/>
    <w:rsid w:val="00C8605C"/>
    <w:rsid w:val="00C863CB"/>
    <w:rsid w:val="00C86513"/>
    <w:rsid w:val="00C868D5"/>
    <w:rsid w:val="00C8699C"/>
    <w:rsid w:val="00C86B75"/>
    <w:rsid w:val="00C8726E"/>
    <w:rsid w:val="00C87315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97A52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2E70"/>
    <w:rsid w:val="00CA3449"/>
    <w:rsid w:val="00CA349F"/>
    <w:rsid w:val="00CA35C3"/>
    <w:rsid w:val="00CA3AA3"/>
    <w:rsid w:val="00CA3AAD"/>
    <w:rsid w:val="00CA3BD6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6CD5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64B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3ED2"/>
    <w:rsid w:val="00CC4885"/>
    <w:rsid w:val="00CC4DB5"/>
    <w:rsid w:val="00CC4F33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1CE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308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A38"/>
    <w:rsid w:val="00D15A85"/>
    <w:rsid w:val="00D1607E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3EC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4656"/>
    <w:rsid w:val="00D24916"/>
    <w:rsid w:val="00D24DD3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72E"/>
    <w:rsid w:val="00D407B5"/>
    <w:rsid w:val="00D408C0"/>
    <w:rsid w:val="00D40A7F"/>
    <w:rsid w:val="00D41A6D"/>
    <w:rsid w:val="00D4278C"/>
    <w:rsid w:val="00D429B3"/>
    <w:rsid w:val="00D42BB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D2C"/>
    <w:rsid w:val="00D56E40"/>
    <w:rsid w:val="00D5731F"/>
    <w:rsid w:val="00D6011A"/>
    <w:rsid w:val="00D601AA"/>
    <w:rsid w:val="00D603EC"/>
    <w:rsid w:val="00D60488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81E"/>
    <w:rsid w:val="00D759B8"/>
    <w:rsid w:val="00D75DA4"/>
    <w:rsid w:val="00D7657A"/>
    <w:rsid w:val="00D76836"/>
    <w:rsid w:val="00D76B53"/>
    <w:rsid w:val="00D76EC6"/>
    <w:rsid w:val="00D77047"/>
    <w:rsid w:val="00D772E3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A17"/>
    <w:rsid w:val="00D850CD"/>
    <w:rsid w:val="00D85193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E0F"/>
    <w:rsid w:val="00D97E1D"/>
    <w:rsid w:val="00DA009A"/>
    <w:rsid w:val="00DA032A"/>
    <w:rsid w:val="00DA04D2"/>
    <w:rsid w:val="00DA0569"/>
    <w:rsid w:val="00DA05E7"/>
    <w:rsid w:val="00DA08F9"/>
    <w:rsid w:val="00DA0EB9"/>
    <w:rsid w:val="00DA0EBD"/>
    <w:rsid w:val="00DA0F2A"/>
    <w:rsid w:val="00DA1216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97D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0B47"/>
    <w:rsid w:val="00DB1843"/>
    <w:rsid w:val="00DB1B74"/>
    <w:rsid w:val="00DB1F8A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7E03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4BD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0A32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10C3"/>
    <w:rsid w:val="00DF1526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B61"/>
    <w:rsid w:val="00E1024B"/>
    <w:rsid w:val="00E10356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2BCE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5857"/>
    <w:rsid w:val="00E3590D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30"/>
    <w:rsid w:val="00E6689E"/>
    <w:rsid w:val="00E66EFD"/>
    <w:rsid w:val="00E6761F"/>
    <w:rsid w:val="00E679E0"/>
    <w:rsid w:val="00E70430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6B4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AD1"/>
    <w:rsid w:val="00E87BB9"/>
    <w:rsid w:val="00E87C06"/>
    <w:rsid w:val="00E87EBB"/>
    <w:rsid w:val="00E90535"/>
    <w:rsid w:val="00E90BC0"/>
    <w:rsid w:val="00E91127"/>
    <w:rsid w:val="00E91590"/>
    <w:rsid w:val="00E92037"/>
    <w:rsid w:val="00E92951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2DB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5ED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9CB"/>
    <w:rsid w:val="00EC5AD7"/>
    <w:rsid w:val="00EC5E3D"/>
    <w:rsid w:val="00EC5F32"/>
    <w:rsid w:val="00EC607F"/>
    <w:rsid w:val="00EC66B3"/>
    <w:rsid w:val="00EC693F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91D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FED"/>
    <w:rsid w:val="00EF1881"/>
    <w:rsid w:val="00EF2529"/>
    <w:rsid w:val="00EF2617"/>
    <w:rsid w:val="00EF2712"/>
    <w:rsid w:val="00EF2A5B"/>
    <w:rsid w:val="00EF2A5E"/>
    <w:rsid w:val="00EF2F0E"/>
    <w:rsid w:val="00EF3B0D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A44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FA0"/>
    <w:rsid w:val="00F1117A"/>
    <w:rsid w:val="00F11480"/>
    <w:rsid w:val="00F1151F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0E56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3E1"/>
    <w:rsid w:val="00F2499B"/>
    <w:rsid w:val="00F24A6F"/>
    <w:rsid w:val="00F24AB8"/>
    <w:rsid w:val="00F24F51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B55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577C"/>
    <w:rsid w:val="00F35D79"/>
    <w:rsid w:val="00F35E3E"/>
    <w:rsid w:val="00F37032"/>
    <w:rsid w:val="00F37C00"/>
    <w:rsid w:val="00F37D08"/>
    <w:rsid w:val="00F37E3C"/>
    <w:rsid w:val="00F4089D"/>
    <w:rsid w:val="00F4095E"/>
    <w:rsid w:val="00F416A6"/>
    <w:rsid w:val="00F41709"/>
    <w:rsid w:val="00F41D73"/>
    <w:rsid w:val="00F42308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5A3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53"/>
    <w:rsid w:val="00F75EA2"/>
    <w:rsid w:val="00F76353"/>
    <w:rsid w:val="00F76566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6FE"/>
    <w:rsid w:val="00F91920"/>
    <w:rsid w:val="00F919AD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A0038"/>
    <w:rsid w:val="00FA041F"/>
    <w:rsid w:val="00FA0812"/>
    <w:rsid w:val="00FA11F3"/>
    <w:rsid w:val="00FA12F1"/>
    <w:rsid w:val="00FA134D"/>
    <w:rsid w:val="00FA2872"/>
    <w:rsid w:val="00FA2A6F"/>
    <w:rsid w:val="00FA2BFA"/>
    <w:rsid w:val="00FA373B"/>
    <w:rsid w:val="00FA449C"/>
    <w:rsid w:val="00FA50CD"/>
    <w:rsid w:val="00FA5CE3"/>
    <w:rsid w:val="00FA5D71"/>
    <w:rsid w:val="00FA5E5C"/>
    <w:rsid w:val="00FA5EF1"/>
    <w:rsid w:val="00FA6B3D"/>
    <w:rsid w:val="00FA6C6C"/>
    <w:rsid w:val="00FA7484"/>
    <w:rsid w:val="00FA7782"/>
    <w:rsid w:val="00FA780E"/>
    <w:rsid w:val="00FB032C"/>
    <w:rsid w:val="00FB0618"/>
    <w:rsid w:val="00FB06A4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E51"/>
    <w:rsid w:val="00FC13A4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1979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40FF"/>
    <w:rsid w:val="00FE4270"/>
    <w:rsid w:val="00FE480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BB9"/>
    <w:rsid w:val="00FF4EEC"/>
    <w:rsid w:val="00FF4FD4"/>
    <w:rsid w:val="00FF5485"/>
    <w:rsid w:val="00FF56EA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57AD232A"/>
  <w15:docId w15:val="{DCF18BF1-B1E8-4562-A8AE-0D938CF95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857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AD0DBD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AD0DBD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AD0DBD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256AEF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C6C8F-4AFB-4E49-A327-B7F4C42DD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21325</TotalTime>
  <Pages>1</Pages>
  <Words>2363</Words>
  <Characters>13474</Characters>
  <Application>Microsoft Office Word</Application>
  <DocSecurity>0</DocSecurity>
  <Lines>112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15806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EU-RAD</cp:lastModifiedBy>
  <cp:revision>433</cp:revision>
  <cp:lastPrinted>2016-10-09T02:49:00Z</cp:lastPrinted>
  <dcterms:created xsi:type="dcterms:W3CDTF">2012-09-10T20:05:00Z</dcterms:created>
  <dcterms:modified xsi:type="dcterms:W3CDTF">2016-10-09T02:50:00Z</dcterms:modified>
</cp:coreProperties>
</file>