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5D4F9B" w:rsidP="005D4F9B">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19</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05</w:t>
            </w:r>
            <w:r w:rsidR="009654E2" w:rsidRPr="006C4E45">
              <w:rPr>
                <w:rFonts w:ascii="Simplified Arabic" w:hAnsi="Simplified Arabic" w:cs="Simplified Arabic" w:hint="cs"/>
                <w:b w:val="0"/>
                <w:bCs w:val="0"/>
                <w:noProof w:val="0"/>
                <w:sz w:val="28"/>
                <w:szCs w:val="28"/>
                <w:rtl/>
              </w:rPr>
              <w:t>/</w:t>
            </w:r>
            <w:r w:rsidR="005E7EE0">
              <w:rPr>
                <w:rFonts w:ascii="Simplified Arabic" w:hAnsi="Simplified Arabic" w:cs="Simplified Arabic" w:hint="cs"/>
                <w:b w:val="0"/>
                <w:bCs w:val="0"/>
                <w:noProof w:val="0"/>
                <w:sz w:val="28"/>
                <w:szCs w:val="28"/>
                <w:rtl/>
              </w:rPr>
              <w:t>1436</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5D4F9B" w:rsidRPr="005D4F9B" w:rsidRDefault="00F667A2" w:rsidP="005D4F9B">
      <w:pPr>
        <w:rPr>
          <w:rFonts w:ascii="Simplified Arabic" w:hAnsi="Simplified Arabic" w:cs="Simplified Arabic"/>
          <w:b w:val="0"/>
          <w:bCs w:val="0"/>
          <w:sz w:val="28"/>
          <w:szCs w:val="28"/>
          <w:rtl/>
          <w:lang w:bidi="ar-EG"/>
        </w:rPr>
      </w:pPr>
      <w:r w:rsidRPr="006C4E45">
        <w:rPr>
          <w:rtl/>
        </w:rPr>
        <w:br w:type="page"/>
      </w:r>
      <w:r w:rsidR="005D4F9B" w:rsidRPr="005D4F9B">
        <w:rPr>
          <w:rFonts w:ascii="Simplified Arabic" w:hAnsi="Simplified Arabic" w:cs="Simplified Arabic" w:hint="cs"/>
          <w:b w:val="0"/>
          <w:bCs w:val="0"/>
          <w:sz w:val="28"/>
          <w:szCs w:val="28"/>
          <w:rtl/>
          <w:lang w:bidi="ar-EG"/>
        </w:rPr>
        <w:lastRenderedPageBreak/>
        <w:t>السلام عليكم ورحمة الله وبركاته</w:t>
      </w:r>
      <w:r w:rsidR="005D4F9B" w:rsidRPr="005D4F9B">
        <w:rPr>
          <w:rFonts w:ascii="Simplified Arabic" w:hAnsi="Simplified Arabic" w:cs="Simplified Arabic"/>
          <w:b w:val="0"/>
          <w:bCs w:val="0"/>
          <w:sz w:val="28"/>
          <w:szCs w:val="28"/>
          <w:rtl/>
          <w:lang w:bidi="ar-EG"/>
        </w:rPr>
        <w:t>.</w:t>
      </w:r>
    </w:p>
    <w:p w:rsidR="005D4F9B" w:rsidRPr="00E01EC5"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w:t>
      </w:r>
      <w:r w:rsidRPr="00E01EC5">
        <w:rPr>
          <w:rFonts w:ascii="Simplified Arabic" w:hAnsi="Simplified Arabic" w:cs="Simplified Arabic" w:hint="cs"/>
          <w:sz w:val="28"/>
          <w:szCs w:val="28"/>
          <w:rtl/>
          <w:lang w:bidi="ar-EG"/>
        </w:rPr>
        <w:t>الحمد لله رب العالمين، وصلى الله وسلم وبارك على عبده ورسوله</w:t>
      </w:r>
      <w:r w:rsidR="00E01EC5">
        <w:rPr>
          <w:rFonts w:ascii="Simplified Arabic" w:hAnsi="Simplified Arabic" w:cs="Simplified Arabic" w:hint="cs"/>
          <w:sz w:val="28"/>
          <w:szCs w:val="28"/>
          <w:rtl/>
          <w:lang w:bidi="ar-EG"/>
        </w:rPr>
        <w:t>،</w:t>
      </w:r>
      <w:r w:rsidRPr="00E01EC5">
        <w:rPr>
          <w:rFonts w:ascii="Simplified Arabic" w:hAnsi="Simplified Arabic" w:cs="Simplified Arabic" w:hint="cs"/>
          <w:sz w:val="28"/>
          <w:szCs w:val="28"/>
          <w:rtl/>
          <w:lang w:bidi="ar-EG"/>
        </w:rPr>
        <w:t xml:space="preserve"> نبينا محمد وعلى </w:t>
      </w:r>
      <w:proofErr w:type="spellStart"/>
      <w:r w:rsidRPr="00E01EC5">
        <w:rPr>
          <w:rFonts w:ascii="Simplified Arabic" w:hAnsi="Simplified Arabic" w:cs="Simplified Arabic" w:hint="cs"/>
          <w:sz w:val="28"/>
          <w:szCs w:val="28"/>
          <w:rtl/>
          <w:lang w:bidi="ar-EG"/>
        </w:rPr>
        <w:t>آله</w:t>
      </w:r>
      <w:proofErr w:type="spellEnd"/>
      <w:r w:rsidRPr="00E01EC5">
        <w:rPr>
          <w:rFonts w:ascii="Simplified Arabic" w:hAnsi="Simplified Arabic" w:cs="Simplified Arabic" w:hint="cs"/>
          <w:sz w:val="28"/>
          <w:szCs w:val="28"/>
          <w:rtl/>
          <w:lang w:bidi="ar-EG"/>
        </w:rPr>
        <w:t xml:space="preserve"> وصحبه أجمعين. </w:t>
      </w:r>
    </w:p>
    <w:p w:rsidR="00E01EC5" w:rsidRDefault="005D4F9B" w:rsidP="005D4F9B">
      <w:pPr>
        <w:rPr>
          <w:rFonts w:ascii="Simplified Arabic" w:hAnsi="Simplified Arabic" w:cs="Simplified Arabic"/>
          <w:sz w:val="28"/>
          <w:szCs w:val="28"/>
          <w:rtl/>
          <w:lang w:bidi="ar-EG"/>
        </w:rPr>
      </w:pPr>
      <w:r w:rsidRPr="00E01EC5">
        <w:rPr>
          <w:rFonts w:ascii="Simplified Arabic" w:hAnsi="Simplified Arabic" w:cs="Simplified Arabic" w:hint="cs"/>
          <w:sz w:val="28"/>
          <w:szCs w:val="28"/>
          <w:rtl/>
          <w:lang w:bidi="ar-EG"/>
        </w:rPr>
        <w:t>قال الإمام البخاري -رَحِمَهُ اللهُ تعالى</w:t>
      </w:r>
      <w:r w:rsidRPr="005D4F9B">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وُضُوءِ الرَّجُلِ مَعَ امْرَأَتِهِ، وَفَضْلِ وَضُوءِ المَرْأَةِ</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وَتَوَضَّأَ عُمَرُ بِالحَمِيمِ وَمِنْ بَيْتِ نَصْرَانِيَّةٍ</w:t>
      </w:r>
      <w:r w:rsidRPr="005D4F9B">
        <w:rPr>
          <w:rFonts w:ascii="Simplified Arabic" w:hAnsi="Simplified Arabic" w:cs="Simplified Arabic"/>
          <w:sz w:val="28"/>
          <w:szCs w:val="28"/>
          <w:rtl/>
          <w:lang w:bidi="ar-EG"/>
        </w:rPr>
        <w:t>.</w:t>
      </w:r>
    </w:p>
    <w:p w:rsidR="005D4F9B" w:rsidRPr="005D4F9B" w:rsidRDefault="005D4F9B" w:rsidP="005D4F9B">
      <w:pPr>
        <w:rPr>
          <w:rFonts w:ascii="Simplified Arabic" w:hAnsi="Simplified Arabic" w:cs="Simplified Arabic"/>
          <w:b w:val="0"/>
          <w:bCs w:val="0"/>
          <w:sz w:val="28"/>
          <w:szCs w:val="28"/>
          <w:rtl/>
        </w:rPr>
      </w:pP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حَدَّثَنَا عَبْدُ اللَّهِ بْنُ يُوسُفَ، قَالَ: أَخْبَرَنَا مَالِكٌ، عَنْ نَافِعٍ، عَنْ عَبْدِ اللَّهِ بْنِ عُمَرَ، أَنَّهُ قَالَ: </w:t>
      </w:r>
      <w:r w:rsidRPr="005D4F9B">
        <w:rPr>
          <w:rFonts w:ascii="Simplified Arabic" w:hAnsi="Simplified Arabic" w:cs="Simplified Arabic" w:hint="cs"/>
          <w:color w:val="0000FF"/>
          <w:sz w:val="28"/>
          <w:szCs w:val="28"/>
          <w:rtl/>
          <w:lang w:bidi="ar-EG"/>
        </w:rPr>
        <w:t xml:space="preserve">«كَانَ الرِّجَالُ وَالنِّسَاءُ </w:t>
      </w:r>
      <w:proofErr w:type="spellStart"/>
      <w:r w:rsidRPr="005D4F9B">
        <w:rPr>
          <w:rFonts w:ascii="Simplified Arabic" w:hAnsi="Simplified Arabic" w:cs="Simplified Arabic" w:hint="cs"/>
          <w:color w:val="0000FF"/>
          <w:sz w:val="28"/>
          <w:szCs w:val="28"/>
          <w:rtl/>
          <w:lang w:bidi="ar-EG"/>
        </w:rPr>
        <w:t>يَتَوَضَّئُونَ</w:t>
      </w:r>
      <w:proofErr w:type="spellEnd"/>
      <w:r w:rsidRPr="005D4F9B">
        <w:rPr>
          <w:rFonts w:ascii="Simplified Arabic" w:hAnsi="Simplified Arabic" w:cs="Simplified Arabic" w:hint="cs"/>
          <w:color w:val="0000FF"/>
          <w:sz w:val="28"/>
          <w:szCs w:val="28"/>
          <w:rtl/>
          <w:lang w:bidi="ar-EG"/>
        </w:rPr>
        <w:t xml:space="preserve"> فِي زَمَانِ رَسُولِ اللَّهِ -صَلَّى اللهُ عَلَيْهِ </w:t>
      </w:r>
      <w:proofErr w:type="gramStart"/>
      <w:r w:rsidRPr="005D4F9B">
        <w:rPr>
          <w:rFonts w:ascii="Simplified Arabic" w:hAnsi="Simplified Arabic" w:cs="Simplified Arabic" w:hint="cs"/>
          <w:color w:val="0000FF"/>
          <w:sz w:val="28"/>
          <w:szCs w:val="28"/>
          <w:rtl/>
          <w:lang w:bidi="ar-EG"/>
        </w:rPr>
        <w:t>وَسَلَّمَ- جَمِيعًا</w:t>
      </w:r>
      <w:proofErr w:type="gramEnd"/>
      <w:r w:rsidRPr="005D4F9B">
        <w:rPr>
          <w:rFonts w:ascii="Simplified Arabic" w:hAnsi="Simplified Arabic" w:cs="Simplified Arabic" w:hint="cs"/>
          <w:color w:val="0000FF"/>
          <w:sz w:val="28"/>
          <w:szCs w:val="28"/>
          <w:rtl/>
          <w:lang w:bidi="ar-EG"/>
        </w:rPr>
        <w:t>»</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5D4F9B">
        <w:rPr>
          <w:rFonts w:ascii="Simplified Arabic" w:hAnsi="Simplified Arabic" w:cs="Simplified Arabic" w:hint="cs"/>
          <w:b w:val="0"/>
          <w:bCs w:val="0"/>
          <w:sz w:val="28"/>
          <w:szCs w:val="28"/>
          <w:rtl/>
          <w:lang w:bidi="ar-EG"/>
        </w:rPr>
        <w:t>آله</w:t>
      </w:r>
      <w:proofErr w:type="spellEnd"/>
      <w:r w:rsidRPr="005D4F9B">
        <w:rPr>
          <w:rFonts w:ascii="Simplified Arabic" w:hAnsi="Simplified Arabic" w:cs="Simplified Arabic" w:hint="cs"/>
          <w:b w:val="0"/>
          <w:bCs w:val="0"/>
          <w:sz w:val="28"/>
          <w:szCs w:val="28"/>
          <w:rtl/>
          <w:lang w:bidi="ar-EG"/>
        </w:rPr>
        <w:t xml:space="preserve"> وأصحابه أجمعين.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أما بعد</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فيقول الإمام البخاري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وُضُوءِ الرَّجُلِ مَعَ امْرَأَتِهِ، وَفَضْلِ وَضُوءِ المَرْأَةِ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ضوء الرجل مع امرأته وفضل 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ضوء المرأة الماء الذي توضأت به،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الأول 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ضوء بالضم</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المقصود به الفعل</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والثاني فضل 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ضوء المرأة المقصود به الماء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وَتَوَضَّأَ عُمَرُ بِالحَمِيمِ</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يعني الماء الحار المسخن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مِنْ بَيْتِ نَصْرَانِيَّةٍ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كذا في بعض الروايات</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وأكثر الروايات بالواو</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ومن بيت نصرانية</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فهنا أثران يعني توضأ بالحميم</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وتوضأ من بيت امرأة نصرانية</w:t>
      </w:r>
      <w:r w:rsidRPr="005D4F9B">
        <w:rPr>
          <w:rFonts w:ascii="Simplified Arabic" w:hAnsi="Simplified Arabic" w:cs="Simplified Arabic"/>
          <w:b w:val="0"/>
          <w:bCs w:val="0"/>
          <w:sz w:val="28"/>
          <w:szCs w:val="28"/>
          <w:rtl/>
          <w:lang w:bidi="ar-EG"/>
        </w:rPr>
        <w:t>.</w:t>
      </w:r>
    </w:p>
    <w:p w:rsidR="00E01EC5"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يقول الإمام البخاري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حَدَّثَنَا عَبْدُ اللَّهِ بْنُ يُوسُفَ</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وهو التنيسي راوي أحد </w:t>
      </w:r>
      <w:proofErr w:type="spellStart"/>
      <w:r w:rsidRPr="005D4F9B">
        <w:rPr>
          <w:rFonts w:ascii="Simplified Arabic" w:hAnsi="Simplified Arabic" w:cs="Simplified Arabic" w:hint="cs"/>
          <w:b w:val="0"/>
          <w:bCs w:val="0"/>
          <w:sz w:val="28"/>
          <w:szCs w:val="28"/>
          <w:rtl/>
          <w:lang w:bidi="ar-EG"/>
        </w:rPr>
        <w:t>الموطآت</w:t>
      </w:r>
      <w:proofErr w:type="spellEnd"/>
      <w:r w:rsidRPr="005D4F9B">
        <w:rPr>
          <w:rFonts w:ascii="Simplified Arabic" w:hAnsi="Simplified Arabic" w:cs="Simplified Arabic" w:hint="cs"/>
          <w:b w:val="0"/>
          <w:bCs w:val="0"/>
          <w:sz w:val="28"/>
          <w:szCs w:val="28"/>
          <w:rtl/>
          <w:lang w:bidi="ar-EG"/>
        </w:rPr>
        <w:t xml:space="preserve"> عن الإمام مالك،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قَالَ: أَخْبَرَنَا مَالِكٌ، عَنْ نَافِعٍ، عَنْ عَبْدِ اللَّهِ بْنِ عُمَرَ، أَنَّهُ قَالَ: </w:t>
      </w:r>
      <w:r w:rsidRPr="005D4F9B">
        <w:rPr>
          <w:rFonts w:ascii="Simplified Arabic" w:hAnsi="Simplified Arabic" w:cs="Simplified Arabic" w:hint="cs"/>
          <w:color w:val="0000FF"/>
          <w:sz w:val="28"/>
          <w:szCs w:val="28"/>
          <w:rtl/>
          <w:lang w:bidi="ar-EG"/>
        </w:rPr>
        <w:t xml:space="preserve">«كَانَ الرِّجَالُ وَالنِّسَاءُ </w:t>
      </w:r>
      <w:proofErr w:type="spellStart"/>
      <w:r w:rsidRPr="005D4F9B">
        <w:rPr>
          <w:rFonts w:ascii="Simplified Arabic" w:hAnsi="Simplified Arabic" w:cs="Simplified Arabic" w:hint="cs"/>
          <w:color w:val="0000FF"/>
          <w:sz w:val="28"/>
          <w:szCs w:val="28"/>
          <w:rtl/>
          <w:lang w:bidi="ar-EG"/>
        </w:rPr>
        <w:t>يَتَوَضَّئُونَ</w:t>
      </w:r>
      <w:proofErr w:type="spellEnd"/>
      <w:r w:rsidRPr="005D4F9B">
        <w:rPr>
          <w:rFonts w:ascii="Simplified Arabic" w:hAnsi="Simplified Arabic" w:cs="Simplified Arabic" w:hint="cs"/>
          <w:color w:val="0000FF"/>
          <w:sz w:val="28"/>
          <w:szCs w:val="28"/>
          <w:rtl/>
          <w:lang w:bidi="ar-EG"/>
        </w:rPr>
        <w:t xml:space="preserve"> فِي زَمَانِ رَسُولِ اللَّهِ -صَلَّى اللهُ عَلَيْهِ وَسَلَّمَ- جَمِيعًا»</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يعني استشكل بعضهم كون الرجال والنساء </w:t>
      </w:r>
      <w:proofErr w:type="spellStart"/>
      <w:r w:rsidRPr="005D4F9B">
        <w:rPr>
          <w:rFonts w:ascii="Simplified Arabic" w:hAnsi="Simplified Arabic" w:cs="Simplified Arabic" w:hint="cs"/>
          <w:b w:val="0"/>
          <w:bCs w:val="0"/>
          <w:sz w:val="28"/>
          <w:szCs w:val="28"/>
          <w:rtl/>
          <w:lang w:bidi="ar-EG"/>
        </w:rPr>
        <w:t>يتوضئون</w:t>
      </w:r>
      <w:proofErr w:type="spellEnd"/>
      <w:r w:rsidRPr="005D4F9B">
        <w:rPr>
          <w:rFonts w:ascii="Simplified Arabic" w:hAnsi="Simplified Arabic" w:cs="Simplified Arabic" w:hint="cs"/>
          <w:b w:val="0"/>
          <w:bCs w:val="0"/>
          <w:sz w:val="28"/>
          <w:szCs w:val="28"/>
          <w:rtl/>
          <w:lang w:bidi="ar-EG"/>
        </w:rPr>
        <w:t xml:space="preserve"> مع ما يترتب على الوضوء من كشف لما لا يجوز كشفه للرجال الأجانب،</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لكنه غير مشكل،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الحل في الترجمة: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أن الإمام البخاري فهم المراد من الحديث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وضوء الرجل مع امرأته</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ومع الأسف أن بعض من يشرح الصحيح مع وجود كلام البخاري الذي ينير الطريق استشكل وقال</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كان هذا قبل الحجاب،</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وبعضهم قال.</w:t>
      </w:r>
      <w:r w:rsidRPr="005D4F9B">
        <w:rPr>
          <w:rFonts w:ascii="Simplified Arabic" w:hAnsi="Simplified Arabic" w:cs="Simplified Arabic"/>
          <w:b w:val="0"/>
          <w:bCs w:val="0"/>
          <w:sz w:val="28"/>
          <w:szCs w:val="28"/>
          <w:rtl/>
          <w:lang w:bidi="ar-EG"/>
        </w:rPr>
        <w:t xml:space="preserve">.. </w:t>
      </w:r>
      <w:r w:rsidR="00E01EC5">
        <w:rPr>
          <w:rFonts w:ascii="Simplified Arabic" w:hAnsi="Simplified Arabic" w:cs="Simplified Arabic" w:hint="cs"/>
          <w:b w:val="0"/>
          <w:bCs w:val="0"/>
          <w:sz w:val="28"/>
          <w:szCs w:val="28"/>
          <w:rtl/>
          <w:lang w:bidi="ar-EG"/>
        </w:rPr>
        <w:t xml:space="preserve"> </w:t>
      </w:r>
    </w:p>
    <w:p w:rsidR="00E01EC5" w:rsidRDefault="005D4F9B" w:rsidP="00E01EC5">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المقصود أن المسألة ليست مشكلة</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والقاعدة في مثل هذا ظاهرة،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مقابلة الجمع بالجمع تقتضي القسمة أفراد</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وهذه القاعدة تكلم عليها العلماء في أنواع من الفنون،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إذا قيل: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ركب القوم دوابهم،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يعني كلهم ركبوا كل الدواب </w:t>
      </w:r>
      <w:r w:rsidR="00E01EC5">
        <w:rPr>
          <w:rFonts w:ascii="Simplified Arabic" w:hAnsi="Simplified Arabic" w:cs="Simplified Arabic" w:hint="cs"/>
          <w:b w:val="0"/>
          <w:bCs w:val="0"/>
          <w:sz w:val="28"/>
          <w:szCs w:val="28"/>
          <w:rtl/>
          <w:lang w:bidi="ar-EG"/>
        </w:rPr>
        <w:t xml:space="preserve">أم </w:t>
      </w:r>
      <w:r w:rsidRPr="005D4F9B">
        <w:rPr>
          <w:rFonts w:ascii="Simplified Arabic" w:hAnsi="Simplified Arabic" w:cs="Simplified Arabic" w:hint="cs"/>
          <w:b w:val="0"/>
          <w:bCs w:val="0"/>
          <w:sz w:val="28"/>
          <w:szCs w:val="28"/>
          <w:rtl/>
          <w:lang w:bidi="ar-EG"/>
        </w:rPr>
        <w:t>كل واحد ركب دابته</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هذه القاعدة مقررة عند أهل العلم في كثير من الفنون</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وأكثر من يبحثها وينظر لها في كتب علوم القرآن</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ويذكر لها أمثلة من القرآن.</w:t>
      </w:r>
      <w:r w:rsidRPr="005D4F9B">
        <w:rPr>
          <w:rFonts w:ascii="Simplified Arabic" w:hAnsi="Simplified Arabic" w:cs="Simplified Arabic"/>
          <w:b w:val="0"/>
          <w:bCs w:val="0"/>
          <w:sz w:val="28"/>
          <w:szCs w:val="28"/>
          <w:rtl/>
          <w:lang w:bidi="ar-EG"/>
        </w:rPr>
        <w:t xml:space="preserve"> </w:t>
      </w:r>
    </w:p>
    <w:p w:rsidR="005D4F9B" w:rsidRPr="005D4F9B" w:rsidRDefault="005D4F9B" w:rsidP="00E01EC5">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lastRenderedPageBreak/>
        <w:t>المقصود أن الحديث ليس فيه إشكال،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ولا نحتاج إلى أن نقول</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قبل الحجاب أو بعد الحجاب</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والحل تنبه له الإمام البخاري في الترجمة: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وضوء الرجل مع امرأته</w:t>
      </w:r>
      <w:r w:rsidRPr="005D4F9B">
        <w:rPr>
          <w:rFonts w:ascii="Simplified Arabic" w:hAnsi="Simplified Arabic" w:cs="Simplified Arabic"/>
          <w:sz w:val="28"/>
          <w:szCs w:val="28"/>
          <w:rtl/>
          <w:lang w:bidi="ar-EG"/>
        </w:rPr>
        <w:t>"</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لأنها مقابلة جمع بجمع كل واحد مع امرأته تقتضي القسمة أفراد</w:t>
      </w:r>
      <w:r w:rsidRPr="005D4F9B">
        <w:rPr>
          <w:rFonts w:ascii="Simplified Arabic" w:hAnsi="Simplified Arabic" w:cs="Simplified Arabic"/>
          <w:b w:val="0"/>
          <w:bCs w:val="0"/>
          <w:sz w:val="28"/>
          <w:szCs w:val="28"/>
          <w:rtl/>
          <w:lang w:bidi="ar-EG"/>
        </w:rPr>
        <w:t>.</w:t>
      </w:r>
    </w:p>
    <w:p w:rsidR="005D4F9B" w:rsidRPr="005D4F9B" w:rsidRDefault="005D4F9B" w:rsidP="00E01EC5">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وَفَضْلِ وَضُوءِ المَرْأَةِ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يعني كأنه يقول لا فرق بين أن يتوضآ مع</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أن تتوضأ قبله،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 أثر لذلك على الماء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وَتَوَضَّأَ عُمَرُ بِالحَمِيمِ</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طيب </w:t>
      </w:r>
      <w:r w:rsidR="00E01EC5">
        <w:rPr>
          <w:rFonts w:ascii="Simplified Arabic" w:hAnsi="Simplified Arabic" w:cs="Simplified Arabic" w:hint="cs"/>
          <w:b w:val="0"/>
          <w:bCs w:val="0"/>
          <w:sz w:val="28"/>
          <w:szCs w:val="28"/>
          <w:rtl/>
          <w:lang w:bidi="ar-EG"/>
        </w:rPr>
        <w:t>وما</w:t>
      </w:r>
      <w:r w:rsidRPr="005D4F9B">
        <w:rPr>
          <w:rFonts w:ascii="Simplified Arabic" w:hAnsi="Simplified Arabic" w:cs="Simplified Arabic" w:hint="cs"/>
          <w:b w:val="0"/>
          <w:bCs w:val="0"/>
          <w:sz w:val="28"/>
          <w:szCs w:val="28"/>
          <w:rtl/>
          <w:lang w:bidi="ar-EG"/>
        </w:rPr>
        <w:t xml:space="preserve"> المناسبة</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الرجل في الغالب أن المرأة تسخن له الماء وقد تدخل يدها فيه لتنظر هل اشتدت حرارته أم 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فيكون من هذه الحيثية مستعملاً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من هذه الجهة،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تتوضأ بما بقي فيه</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في الحديث النهي عن أن يتوضأ الرجل بفضل المرأة</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وأن تتوضأ المرأة بفضل الرجل</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وسيأتي هذا الكلام في الشرح،</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وَمِنْ بَيْتِ نَصْرَانِيَّةٍ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توضأ بالحميم من بيت نصرانية هذا عند بعض الرواة للصحيح،</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والأكثر وسيأتي تخريج الأثرين مما يدل على وجود الواو واو العطف</w:t>
      </w:r>
      <w:r w:rsidR="00E01EC5">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وأنهما أثران لا أثر واحد</w:t>
      </w:r>
      <w:r w:rsidRPr="005D4F9B">
        <w:rPr>
          <w:rFonts w:ascii="Simplified Arabic" w:hAnsi="Simplified Arabic" w:cs="Simplified Arabic"/>
          <w:b w:val="0"/>
          <w:bCs w:val="0"/>
          <w:sz w:val="28"/>
          <w:szCs w:val="28"/>
          <w:rtl/>
          <w:lang w:bidi="ar-EG"/>
        </w:rPr>
        <w:t>.</w:t>
      </w:r>
    </w:p>
    <w:p w:rsidR="00E01EC5"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hint="cs"/>
          <w:b w:val="0"/>
          <w:bCs w:val="0"/>
          <w:sz w:val="28"/>
          <w:szCs w:val="28"/>
          <w:rtl/>
          <w:lang w:bidi="ar-EG"/>
        </w:rPr>
        <w:t>قال الشارح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"باب وُضوء الرجل"</w:t>
      </w:r>
      <w:r w:rsidRPr="005D4F9B">
        <w:rPr>
          <w:rFonts w:ascii="Simplified Arabic" w:hAnsi="Simplified Arabic" w:cs="Simplified Arabic" w:hint="cs"/>
          <w:sz w:val="28"/>
          <w:szCs w:val="28"/>
          <w:rtl/>
          <w:lang w:bidi="ar-EG"/>
        </w:rPr>
        <w:t xml:space="preserve"> </w:t>
      </w:r>
      <w:r w:rsidRPr="005D4F9B">
        <w:rPr>
          <w:rFonts w:ascii="Simplified Arabic" w:hAnsi="Simplified Arabic" w:cs="Simplified Arabic"/>
          <w:sz w:val="28"/>
          <w:szCs w:val="28"/>
          <w:rtl/>
          <w:lang w:bidi="ar-EG"/>
        </w:rPr>
        <w:t>بضم الواو</w:t>
      </w:r>
      <w:r w:rsidR="00E01EC5">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 القصد به الفعل، قوله: وفضل وضوء المرأة بفتح الواو</w:t>
      </w:r>
      <w:r w:rsidR="00E01EC5">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 المراد به الماء الفاضل في الإناء بعد الفراغ من الوضوء، وهو بالخفض عطفًا على قوله وضوء الرجل. </w:t>
      </w:r>
    </w:p>
    <w:p w:rsidR="0048067A" w:rsidRDefault="005D4F9B" w:rsidP="0048067A">
      <w:pPr>
        <w:rPr>
          <w:rFonts w:ascii="Simplified Arabic" w:hAnsi="Simplified Arabic" w:cs="Simplified Arabic" w:hint="cs"/>
          <w:sz w:val="28"/>
          <w:szCs w:val="28"/>
          <w:rtl/>
          <w:lang w:bidi="ar-EG"/>
        </w:rPr>
      </w:pPr>
      <w:r w:rsidRPr="005D4F9B">
        <w:rPr>
          <w:rFonts w:ascii="Simplified Arabic" w:hAnsi="Simplified Arabic" w:cs="Simplified Arabic"/>
          <w:sz w:val="28"/>
          <w:szCs w:val="28"/>
          <w:rtl/>
          <w:lang w:bidi="ar-EG"/>
        </w:rPr>
        <w:t>قوله: وتوضأ عمر بالحميم أي بالماء المسخن، وهذا الأثر وصله سعيد بن منصور وعبد الرزاق وغيرهما بإسناد صحيح بلفظ: إن عمر كان يتوضأ بالحميم ويغتسل منه)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نسبت الكراهة لبعض أهل العلم من السلف الوضوء بالماء المسخن الحميم</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ولعل الكراهة تنصب إذا ما زادت الحرارة بحيث لا يستطاع الماء الإسباغ</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وهذا الأثر وصله سعيد بن منصور وعبد الرزاق وغيرهما بإسناد صحيح بلفظ:</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إن عمر كان يتوضأ بالحميم ويغتسل منه</w:t>
      </w:r>
      <w:r w:rsidRPr="005D4F9B">
        <w:rPr>
          <w:rFonts w:ascii="Simplified Arabic" w:hAnsi="Simplified Arabic" w:cs="Simplified Arabic" w:hint="eastAsia"/>
          <w:sz w:val="28"/>
          <w:szCs w:val="28"/>
          <w:rtl/>
          <w:lang w:bidi="ar-EG"/>
        </w:rPr>
        <w:t>،</w:t>
      </w:r>
      <w:r w:rsidRPr="005D4F9B">
        <w:rPr>
          <w:rFonts w:ascii="Simplified Arabic" w:hAnsi="Simplified Arabic" w:cs="Simplified Arabic"/>
          <w:sz w:val="28"/>
          <w:szCs w:val="28"/>
          <w:rtl/>
          <w:lang w:bidi="ar-EG"/>
        </w:rPr>
        <w:t xml:space="preserve"> ورواه بن أبي شيبة </w:t>
      </w:r>
      <w:proofErr w:type="spellStart"/>
      <w:r w:rsidRPr="005D4F9B">
        <w:rPr>
          <w:rFonts w:ascii="Simplified Arabic" w:hAnsi="Simplified Arabic" w:cs="Simplified Arabic"/>
          <w:sz w:val="28"/>
          <w:szCs w:val="28"/>
          <w:rtl/>
          <w:lang w:bidi="ar-EG"/>
        </w:rPr>
        <w:t>والدارقطني</w:t>
      </w:r>
      <w:proofErr w:type="spellEnd"/>
      <w:r w:rsidRPr="005D4F9B">
        <w:rPr>
          <w:rFonts w:ascii="Simplified Arabic" w:hAnsi="Simplified Arabic" w:cs="Simplified Arabic"/>
          <w:sz w:val="28"/>
          <w:szCs w:val="28"/>
          <w:rtl/>
          <w:lang w:bidi="ar-EG"/>
        </w:rPr>
        <w:t xml:space="preserve"> بلفظ: كان يسخن له ماء في قمقم ثم يغتسل منه، قال </w:t>
      </w:r>
      <w:proofErr w:type="spellStart"/>
      <w:r w:rsidRPr="005D4F9B">
        <w:rPr>
          <w:rFonts w:ascii="Simplified Arabic" w:hAnsi="Simplified Arabic" w:cs="Simplified Arabic"/>
          <w:sz w:val="28"/>
          <w:szCs w:val="28"/>
          <w:rtl/>
          <w:lang w:bidi="ar-EG"/>
        </w:rPr>
        <w:t>الدارقطني</w:t>
      </w:r>
      <w:proofErr w:type="spellEnd"/>
      <w:r w:rsidRPr="005D4F9B">
        <w:rPr>
          <w:rFonts w:ascii="Simplified Arabic" w:hAnsi="Simplified Arabic" w:cs="Simplified Arabic"/>
          <w:sz w:val="28"/>
          <w:szCs w:val="28"/>
          <w:rtl/>
          <w:lang w:bidi="ar-EG"/>
        </w:rPr>
        <w:t>: إسناده صحيح</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ومناسبته للترجمة من جهة أن الغالب أن أهل الرجل تبع له فيما يفعل، فأشار البخاري إلى الرد على من منع المرأة </w:t>
      </w:r>
      <w:r w:rsidRPr="005D4F9B">
        <w:rPr>
          <w:rFonts w:ascii="Simplified Arabic" w:hAnsi="Simplified Arabic" w:cs="Simplified Arabic" w:hint="cs"/>
          <w:sz w:val="28"/>
          <w:szCs w:val="28"/>
          <w:rtl/>
          <w:lang w:bidi="ar-EG"/>
        </w:rPr>
        <w:t xml:space="preserve">من </w:t>
      </w:r>
      <w:r w:rsidRPr="005D4F9B">
        <w:rPr>
          <w:rFonts w:ascii="Simplified Arabic" w:hAnsi="Simplified Arabic" w:cs="Simplified Arabic"/>
          <w:sz w:val="28"/>
          <w:szCs w:val="28"/>
          <w:rtl/>
          <w:lang w:bidi="ar-EG"/>
        </w:rPr>
        <w:t>أن تتطهر بفضل الرجل؛ لأن الظاهر أن امرأة عمر كانت تتوضأ بفضله أو معه، فيناسب قوله وضوء الرجل مع امرأته أي من إناء واحد، وأما مسألة التطهر بالماء المسخن فاتفقوا على جوازه إلا ما نُقل عن مجاهد)</w:t>
      </w:r>
      <w:r w:rsidR="0048067A">
        <w:rPr>
          <w:rFonts w:ascii="Simplified Arabic" w:hAnsi="Simplified Arabic" w:cs="Simplified Arabic" w:hint="cs"/>
          <w:sz w:val="28"/>
          <w:szCs w:val="28"/>
          <w:rtl/>
          <w:lang w:bidi="ar-EG"/>
        </w:rPr>
        <w:t>.</w:t>
      </w:r>
    </w:p>
    <w:p w:rsidR="0048067A" w:rsidRDefault="005D4F9B" w:rsidP="0048067A">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ولعل مجاهد</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رأى أن الماء المسخن حتى وصل إلى درجة من الحرارة تمنع من الإسباغ</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وكلامه محمول على هذا،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أما إذا كانت درجة الحرارة لا تمنع من الإسباغ</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فهذا مجمع عليه</w:t>
      </w:r>
      <w:r w:rsidRPr="005D4F9B">
        <w:rPr>
          <w:rFonts w:ascii="Simplified Arabic" w:hAnsi="Simplified Arabic" w:cs="Simplified Arabic"/>
          <w:b w:val="0"/>
          <w:bCs w:val="0"/>
          <w:sz w:val="28"/>
          <w:szCs w:val="28"/>
          <w:rtl/>
          <w:lang w:bidi="ar-EG"/>
        </w:rPr>
        <w:t xml:space="preserve">. </w:t>
      </w:r>
    </w:p>
    <w:p w:rsidR="0048067A" w:rsidRDefault="005D4F9B" w:rsidP="0048067A">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 xml:space="preserve">(قوله: ومن بيت نصرانية هو معطوف على قوله بالحميم، أي وتوضأ عمر من بيت نصرانية، وهذا الأثر وصله الشافعي وعبد الرزاق وغيرهما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w:t>
      </w:r>
      <w:proofErr w:type="spellStart"/>
      <w:r w:rsidRPr="005D4F9B">
        <w:rPr>
          <w:rFonts w:ascii="Simplified Arabic" w:hAnsi="Simplified Arabic" w:cs="Simplified Arabic"/>
          <w:sz w:val="28"/>
          <w:szCs w:val="28"/>
          <w:rtl/>
          <w:lang w:bidi="ar-EG"/>
        </w:rPr>
        <w:t>عيينة</w:t>
      </w:r>
      <w:proofErr w:type="spellEnd"/>
      <w:r w:rsidRPr="005D4F9B">
        <w:rPr>
          <w:rFonts w:ascii="Simplified Arabic" w:hAnsi="Simplified Arabic" w:cs="Simplified Arabic"/>
          <w:sz w:val="28"/>
          <w:szCs w:val="28"/>
          <w:rtl/>
          <w:lang w:bidi="ar-EG"/>
        </w:rPr>
        <w:t xml:space="preserve"> عن زيد بن أسلم عن أبيه به)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بهذا اللفظ،</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(ولفظ الشافعي: توضأ من ماء في جرة نصرانية، ولم يسمعه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w:t>
      </w:r>
      <w:proofErr w:type="spellStart"/>
      <w:r w:rsidRPr="005D4F9B">
        <w:rPr>
          <w:rFonts w:ascii="Simplified Arabic" w:hAnsi="Simplified Arabic" w:cs="Simplified Arabic"/>
          <w:sz w:val="28"/>
          <w:szCs w:val="28"/>
          <w:rtl/>
          <w:lang w:bidi="ar-EG"/>
        </w:rPr>
        <w:t>عيينة</w:t>
      </w:r>
      <w:proofErr w:type="spellEnd"/>
      <w:r w:rsidRPr="005D4F9B">
        <w:rPr>
          <w:rFonts w:ascii="Simplified Arabic" w:hAnsi="Simplified Arabic" w:cs="Simplified Arabic"/>
          <w:sz w:val="28"/>
          <w:szCs w:val="28"/>
          <w:rtl/>
          <w:lang w:bidi="ar-EG"/>
        </w:rPr>
        <w:t xml:space="preserve"> من زيد بن أسلم، فقد رواه البيهقي من طريق سعدان بن نصر عنه، قال: حدثونا </w:t>
      </w:r>
      <w:r w:rsidRPr="005D4F9B">
        <w:rPr>
          <w:rFonts w:ascii="Simplified Arabic" w:hAnsi="Simplified Arabic" w:cs="Simplified Arabic"/>
          <w:sz w:val="28"/>
          <w:szCs w:val="28"/>
          <w:rtl/>
          <w:lang w:bidi="ar-EG"/>
        </w:rPr>
        <w:lastRenderedPageBreak/>
        <w:t>عن زيد بن أسلم فذكره مطولاً، ورواه الإسماعيلي من وجه آخر عنه بإثبات الواسط</w:t>
      </w:r>
      <w:r w:rsidRPr="005D4F9B">
        <w:rPr>
          <w:rFonts w:ascii="Simplified Arabic" w:hAnsi="Simplified Arabic" w:cs="Simplified Arabic" w:hint="cs"/>
          <w:sz w:val="28"/>
          <w:szCs w:val="28"/>
          <w:rtl/>
          <w:lang w:bidi="ar-EG"/>
        </w:rPr>
        <w:t xml:space="preserve">ة </w:t>
      </w:r>
      <w:r w:rsidRPr="005D4F9B">
        <w:rPr>
          <w:rFonts w:ascii="Simplified Arabic" w:hAnsi="Simplified Arabic" w:cs="Simplified Arabic"/>
          <w:sz w:val="28"/>
          <w:szCs w:val="28"/>
          <w:rtl/>
          <w:lang w:bidi="ar-EG"/>
        </w:rPr>
        <w:t xml:space="preserve">فقال: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زيد بن أسلم عن أبيه به)</w:t>
      </w:r>
      <w:r w:rsidR="0048067A">
        <w:rPr>
          <w:rFonts w:ascii="Simplified Arabic" w:hAnsi="Simplified Arabic" w:cs="Simplified Arabic" w:hint="cs"/>
          <w:b w:val="0"/>
          <w:bCs w:val="0"/>
          <w:sz w:val="28"/>
          <w:szCs w:val="28"/>
          <w:rtl/>
          <w:lang w:bidi="ar-EG"/>
        </w:rPr>
        <w:t>.</w:t>
      </w:r>
    </w:p>
    <w:p w:rsidR="0048067A" w:rsidRDefault="005D4F9B" w:rsidP="0048067A">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فعرفت الواسطة أنه ابن زيد بن أسلم لكن من غير تعيين</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أولاد زيد بن أسلم الثلاثة هذا دائر بينهم</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وأوثقهم عبد الله الذي هو الأكبر</w:t>
      </w:r>
      <w:r w:rsidR="0048067A">
        <w:rPr>
          <w:rFonts w:ascii="Simplified Arabic" w:hAnsi="Simplified Arabic" w:cs="Simplified Arabic" w:hint="cs"/>
          <w:b w:val="0"/>
          <w:bCs w:val="0"/>
          <w:sz w:val="28"/>
          <w:szCs w:val="28"/>
          <w:rtl/>
          <w:lang w:bidi="ar-EG"/>
        </w:rPr>
        <w:t>.</w:t>
      </w:r>
    </w:p>
    <w:p w:rsidR="0048067A" w:rsidRDefault="005D4F9B" w:rsidP="0048067A">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فقال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عن ابن زيد بن أسلم عن أبيه به،</w:t>
      </w:r>
      <w:r w:rsidRPr="005D4F9B">
        <w:rPr>
          <w:rFonts w:ascii="Simplified Arabic" w:hAnsi="Simplified Arabic" w:cs="Simplified Arabic"/>
          <w:sz w:val="28"/>
          <w:szCs w:val="28"/>
          <w:rtl/>
          <w:lang w:bidi="ar-EG"/>
        </w:rPr>
        <w:t xml:space="preserve"> وأولاد زيد هم عبد الله وأسامة وعبد الرحمن، وأوثقهم وأكبرهم عبد الله، وأظنه هو الذي سمع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عيينة</w:t>
      </w:r>
      <w:proofErr w:type="spellEnd"/>
      <w:r w:rsidRPr="005D4F9B">
        <w:rPr>
          <w:rFonts w:ascii="Simplified Arabic" w:hAnsi="Simplified Arabic" w:cs="Simplified Arabic"/>
          <w:sz w:val="28"/>
          <w:szCs w:val="28"/>
          <w:rtl/>
          <w:lang w:bidi="ar-EG"/>
        </w:rPr>
        <w:t xml:space="preserve"> منه ذلك، ولهذا جزم به البخاري)</w:t>
      </w:r>
      <w:r w:rsidR="0048067A">
        <w:rPr>
          <w:rFonts w:ascii="Simplified Arabic" w:hAnsi="Simplified Arabic" w:cs="Simplified Arabic" w:hint="cs"/>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مما يدل على ثبوته عنده إلى من ن</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سب إليه</w:t>
      </w:r>
      <w:r w:rsidR="0048067A">
        <w:rPr>
          <w:rFonts w:ascii="Simplified Arabic" w:hAnsi="Simplified Arabic" w:cs="Simplified Arabic" w:hint="cs"/>
          <w:b w:val="0"/>
          <w:bCs w:val="0"/>
          <w:sz w:val="28"/>
          <w:szCs w:val="28"/>
          <w:rtl/>
          <w:lang w:bidi="ar-EG"/>
        </w:rPr>
        <w:t>.</w:t>
      </w:r>
    </w:p>
    <w:p w:rsidR="0048067A" w:rsidRDefault="005D4F9B" w:rsidP="0048067A">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ولهذا جزم به البخاري،</w:t>
      </w:r>
      <w:r w:rsidRPr="005D4F9B">
        <w:rPr>
          <w:rFonts w:ascii="Simplified Arabic" w:hAnsi="Simplified Arabic" w:cs="Simplified Arabic"/>
          <w:sz w:val="28"/>
          <w:szCs w:val="28"/>
          <w:rtl/>
          <w:lang w:bidi="ar-EG"/>
        </w:rPr>
        <w:t xml:space="preserve"> ووقع في رواية كريمة بحذف الواو من قوله</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ومن بيت، وهذا الذي جرأ الكرماني أن يقول: المقصود ذكر استعمال سؤر المرأة</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وأما الحميم فذكره لبيان الواقع)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الحميم لا مناسبة له في الباب وإنما ذ</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كر بالحميم من بيت أو من جرة نصرانية أو من بيت نصرانية،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فالمقصود أنه من بيت امرأة أو من جرة امرأة قد توضأت به أو منه وبقي منه ما توضأ به عمر أو اغتسلت منه</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النصرانية ما تتوضأ فاغتسلت منه</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ولعلها تحت مسلم إلى غير ذلك من الاحتمالات التي ذكروها</w:t>
      </w:r>
      <w:r w:rsidR="0048067A">
        <w:rPr>
          <w:rFonts w:ascii="Simplified Arabic" w:hAnsi="Simplified Arabic" w:cs="Simplified Arabic" w:hint="cs"/>
          <w:b w:val="0"/>
          <w:bCs w:val="0"/>
          <w:sz w:val="28"/>
          <w:szCs w:val="28"/>
          <w:rtl/>
          <w:lang w:bidi="ar-EG"/>
        </w:rPr>
        <w:t>.</w:t>
      </w:r>
    </w:p>
    <w:p w:rsidR="0048067A" w:rsidRDefault="005D4F9B" w:rsidP="0048067A">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وهذا الذي جر</w:t>
      </w:r>
      <w:r w:rsidR="0048067A">
        <w:rPr>
          <w:rFonts w:ascii="Simplified Arabic" w:hAnsi="Simplified Arabic" w:cs="Simplified Arabic" w:hint="cs"/>
          <w:sz w:val="28"/>
          <w:szCs w:val="28"/>
          <w:rtl/>
          <w:lang w:bidi="ar-EG"/>
        </w:rPr>
        <w:t>َّ</w:t>
      </w:r>
      <w:r w:rsidRPr="005D4F9B">
        <w:rPr>
          <w:rFonts w:ascii="Simplified Arabic" w:hAnsi="Simplified Arabic" w:cs="Simplified Arabic" w:hint="cs"/>
          <w:sz w:val="28"/>
          <w:szCs w:val="28"/>
          <w:rtl/>
          <w:lang w:bidi="ar-EG"/>
        </w:rPr>
        <w:t>أ الكرماني أن يقول: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المقصود ذكر استعمال سؤر المرأة</w:t>
      </w:r>
      <w:r w:rsidR="0048067A">
        <w:rPr>
          <w:rFonts w:ascii="Simplified Arabic" w:hAnsi="Simplified Arabic" w:cs="Simplified Arabic" w:hint="cs"/>
          <w:sz w:val="28"/>
          <w:szCs w:val="28"/>
          <w:rtl/>
          <w:lang w:bidi="ar-EG"/>
        </w:rPr>
        <w:t>،</w:t>
      </w:r>
      <w:r w:rsidRPr="005D4F9B">
        <w:rPr>
          <w:rFonts w:ascii="Simplified Arabic" w:hAnsi="Simplified Arabic" w:cs="Simplified Arabic" w:hint="cs"/>
          <w:sz w:val="28"/>
          <w:szCs w:val="28"/>
          <w:rtl/>
          <w:lang w:bidi="ar-EG"/>
        </w:rPr>
        <w:t xml:space="preserve"> وأما الحميم فذكره لبيان الواقع،</w:t>
      </w:r>
      <w:r w:rsidRPr="005D4F9B">
        <w:rPr>
          <w:rFonts w:ascii="Simplified Arabic" w:hAnsi="Simplified Arabic" w:cs="Simplified Arabic"/>
          <w:sz w:val="28"/>
          <w:szCs w:val="28"/>
          <w:rtl/>
          <w:lang w:bidi="ar-EG"/>
        </w:rPr>
        <w:t xml:space="preserve"> وقد عرفت أنهما أثران متغايران، وهذا الثاني مناسب لقوله: وفضل وضوء المرأة؛ لأن عمر توضأ بمائها ولم يستفصل)</w:t>
      </w:r>
      <w:r w:rsidR="0048067A">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هل استعملت هذا الماء أو لم تستعمله</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(مع جواز أن تكون تحت مسلم واغتسلت من حيض ليحل له وطؤها</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ففضل منه ذلك الماء، وهذا وإن لم يقع التصريح به</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لكنه محتمل، وجرت عادة البخاري بالتمسك بمثل ذلك عند عدم </w:t>
      </w:r>
      <w:proofErr w:type="spellStart"/>
      <w:r w:rsidRPr="005D4F9B">
        <w:rPr>
          <w:rFonts w:ascii="Simplified Arabic" w:hAnsi="Simplified Arabic" w:cs="Simplified Arabic"/>
          <w:sz w:val="28"/>
          <w:szCs w:val="28"/>
          <w:rtl/>
          <w:lang w:bidi="ar-EG"/>
        </w:rPr>
        <w:t>الاستفصال</w:t>
      </w:r>
      <w:proofErr w:type="spellEnd"/>
      <w:r w:rsidRPr="005D4F9B">
        <w:rPr>
          <w:rFonts w:ascii="Simplified Arabic" w:hAnsi="Simplified Arabic" w:cs="Simplified Arabic"/>
          <w:sz w:val="28"/>
          <w:szCs w:val="28"/>
          <w:rtl/>
          <w:lang w:bidi="ar-EG"/>
        </w:rPr>
        <w:t>، وإن كان غيره لا يستدل بذلك ففيه دليل على جواز التطهر بفضل وضوء المرأة المسلمة</w:t>
      </w:r>
      <w:r w:rsidR="0048067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لأنها لا تكون أسوأ حالاً من النصرانية)</w:t>
      </w:r>
      <w:r w:rsidR="0048067A">
        <w:rPr>
          <w:rFonts w:ascii="Simplified Arabic" w:hAnsi="Simplified Arabic" w:cs="Simplified Arabic" w:hint="cs"/>
          <w:b w:val="0"/>
          <w:bCs w:val="0"/>
          <w:sz w:val="28"/>
          <w:szCs w:val="28"/>
          <w:rtl/>
          <w:lang w:bidi="ar-EG"/>
        </w:rPr>
        <w:t>.</w:t>
      </w:r>
    </w:p>
    <w:p w:rsidR="0048067A" w:rsidRDefault="005D4F9B" w:rsidP="0048067A">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من باب أولى،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ولقائل </w:t>
      </w:r>
      <w:proofErr w:type="gramStart"/>
      <w:r w:rsidRPr="005D4F9B">
        <w:rPr>
          <w:rFonts w:ascii="Simplified Arabic" w:hAnsi="Simplified Arabic" w:cs="Simplified Arabic" w:hint="cs"/>
          <w:b w:val="0"/>
          <w:bCs w:val="0"/>
          <w:sz w:val="28"/>
          <w:szCs w:val="28"/>
          <w:rtl/>
          <w:lang w:bidi="ar-EG"/>
        </w:rPr>
        <w:t>أن</w:t>
      </w:r>
      <w:proofErr w:type="gramEnd"/>
      <w:r w:rsidRPr="005D4F9B">
        <w:rPr>
          <w:rFonts w:ascii="Simplified Arabic" w:hAnsi="Simplified Arabic" w:cs="Simplified Arabic" w:hint="cs"/>
          <w:b w:val="0"/>
          <w:bCs w:val="0"/>
          <w:sz w:val="28"/>
          <w:szCs w:val="28"/>
          <w:rtl/>
          <w:lang w:bidi="ar-EG"/>
        </w:rPr>
        <w:t xml:space="preserve"> يقول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إن وضوء المسلمة يرفع حدث</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واغتسال النصرانية يرفع حدث</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0048067A">
        <w:rPr>
          <w:rFonts w:ascii="Simplified Arabic" w:hAnsi="Simplified Arabic" w:cs="Simplified Arabic" w:hint="cs"/>
          <w:b w:val="0"/>
          <w:bCs w:val="0"/>
          <w:sz w:val="28"/>
          <w:szCs w:val="28"/>
          <w:rtl/>
          <w:lang w:bidi="ar-EG"/>
        </w:rPr>
        <w:t xml:space="preserve">أم </w:t>
      </w:r>
      <w:r w:rsidRPr="005D4F9B">
        <w:rPr>
          <w:rFonts w:ascii="Simplified Arabic" w:hAnsi="Simplified Arabic" w:cs="Simplified Arabic" w:hint="cs"/>
          <w:b w:val="0"/>
          <w:bCs w:val="0"/>
          <w:sz w:val="28"/>
          <w:szCs w:val="28"/>
          <w:rtl/>
          <w:lang w:bidi="ar-EG"/>
        </w:rPr>
        <w:t>ما يرفع أو لمجرد التطهر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48067A" w:rsidP="0048067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معروف الخلاف فيه،</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لكن إذا كان ذلك في النصرانية فلا يلزم منه أن يجوز في المسلمة لا سيما إذا صح النهي واعتُمد؛</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لأن وضوء المسلمة يرفع حدث</w:t>
      </w:r>
      <w:r w:rsidR="005D4F9B" w:rsidRPr="005D4F9B">
        <w:rPr>
          <w:rFonts w:ascii="Simplified Arabic" w:hAnsi="Simplified Arabic" w:cs="Simplified Arabic" w:hint="eastAsia"/>
          <w:b w:val="0"/>
          <w:bCs w:val="0"/>
          <w:sz w:val="28"/>
          <w:szCs w:val="28"/>
          <w:rtl/>
          <w:lang w:bidi="ar-EG"/>
        </w:rPr>
        <w:t>ًا</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باتفاق</w:t>
      </w:r>
      <w:r w:rsidR="005D4F9B" w:rsidRPr="005D4F9B">
        <w:rPr>
          <w:rFonts w:ascii="Simplified Arabic" w:hAnsi="Simplified Arabic" w:cs="Simplified Arabic" w:hint="eastAsia"/>
          <w:b w:val="0"/>
          <w:bCs w:val="0"/>
          <w:sz w:val="28"/>
          <w:szCs w:val="28"/>
          <w:rtl/>
          <w:lang w:bidi="ar-EG"/>
        </w:rPr>
        <w:t>،</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والحنابلة حينما يقولون</w:t>
      </w:r>
      <w:r>
        <w:rPr>
          <w:rFonts w:ascii="Simplified Arabic" w:hAnsi="Simplified Arabic" w:cs="Simplified Arabic" w:hint="cs"/>
          <w:b w:val="0"/>
          <w:bCs w:val="0"/>
          <w:sz w:val="28"/>
          <w:szCs w:val="28"/>
          <w:rtl/>
          <w:lang w:bidi="ar-EG"/>
        </w:rPr>
        <w:t>:</w:t>
      </w:r>
      <w:r w:rsidR="005D4F9B" w:rsidRPr="005D4F9B">
        <w:rPr>
          <w:rFonts w:ascii="Simplified Arabic" w:hAnsi="Simplified Arabic" w:cs="Simplified Arabic" w:hint="cs"/>
          <w:b w:val="0"/>
          <w:bCs w:val="0"/>
          <w:sz w:val="28"/>
          <w:szCs w:val="28"/>
          <w:rtl/>
          <w:lang w:bidi="ar-EG"/>
        </w:rPr>
        <w:t xml:space="preserve"> إنه لا يتوضأ بفضل المرأة إذا كانت عن طهارة كاملة عن حدث،</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إن استعملته في طهارة كاملة عن حدث،</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أما لو استعملته في تجديد وضوء مثلاً أو تبرد أو شيء من ذلك ما يظهر.</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فالتجديد إذا لم يكن عن حدث لا ما فيه شيء،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يشترطون أن يكون رافع</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لحدث</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طهارة كاملة من حدث</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lastRenderedPageBreak/>
        <w:t>(وفيه دليل على جواز استعمال مياه أهل الكتاب من غير استفصال)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هل وقعت فيه نجاسة لا سيما أن النصارى لا يتورعون عن النجاسات،</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الأصل الطهارة،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(وقال الشافعي في الأم: لا بأس بالوضوء من ماء المشرك وبفضل وضوئه ما لم تُعلم فيه نجاس</w:t>
      </w:r>
      <w:r w:rsidRPr="005D4F9B">
        <w:rPr>
          <w:rFonts w:ascii="Simplified Arabic" w:hAnsi="Simplified Arabic" w:cs="Simplified Arabic" w:hint="cs"/>
          <w:sz w:val="28"/>
          <w:szCs w:val="28"/>
          <w:rtl/>
          <w:lang w:bidi="ar-EG"/>
        </w:rPr>
        <w:t>ة</w:t>
      </w:r>
      <w:r w:rsidRPr="005D4F9B">
        <w:rPr>
          <w:rFonts w:ascii="Simplified Arabic" w:hAnsi="Simplified Arabic" w:cs="Simplified Arabic"/>
          <w:sz w:val="28"/>
          <w:szCs w:val="28"/>
          <w:rtl/>
          <w:lang w:bidi="ar-EG"/>
        </w:rPr>
        <w:t xml:space="preserve">، وقال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المنذر: انفرد إبراهيم النخعي بكراهة فضل المرأة إذا كانت جنبًا)</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48067A"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وضوء لغوي أعم من أن يكون الوضوء الشرعي المعهود،</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 xml:space="preserve">المقصود بهذا المستعمل أن يكون المقصود منه الاستعمال على أي وجه كان سواء كان </w:t>
      </w:r>
      <w:proofErr w:type="spellStart"/>
      <w:r w:rsidR="005D4F9B" w:rsidRPr="005D4F9B">
        <w:rPr>
          <w:rFonts w:ascii="Simplified Arabic" w:hAnsi="Simplified Arabic" w:cs="Simplified Arabic" w:hint="cs"/>
          <w:b w:val="0"/>
          <w:bCs w:val="0"/>
          <w:sz w:val="28"/>
          <w:szCs w:val="28"/>
          <w:rtl/>
          <w:lang w:bidi="ar-EG"/>
        </w:rPr>
        <w:t>وضوء</w:t>
      </w:r>
      <w:r>
        <w:rPr>
          <w:rFonts w:ascii="Simplified Arabic" w:hAnsi="Simplified Arabic" w:cs="Simplified Arabic" w:hint="cs"/>
          <w:b w:val="0"/>
          <w:bCs w:val="0"/>
          <w:sz w:val="28"/>
          <w:szCs w:val="28"/>
          <w:rtl/>
          <w:lang w:bidi="ar-EG"/>
        </w:rPr>
        <w:t>ًا</w:t>
      </w:r>
      <w:proofErr w:type="spellEnd"/>
      <w:r w:rsidR="005D4F9B" w:rsidRPr="005D4F9B">
        <w:rPr>
          <w:rFonts w:ascii="Simplified Arabic" w:hAnsi="Simplified Arabic" w:cs="Simplified Arabic" w:hint="cs"/>
          <w:b w:val="0"/>
          <w:bCs w:val="0"/>
          <w:sz w:val="28"/>
          <w:szCs w:val="28"/>
          <w:rtl/>
          <w:lang w:bidi="ar-EG"/>
        </w:rPr>
        <w:t xml:space="preserve"> أو غيره.</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48067A" w:rsidP="0048067A">
      <w:pPr>
        <w:rPr>
          <w:rFonts w:ascii="Simplified Arabic" w:hAnsi="Simplified Arabic" w:cs="Simplified Arabic"/>
          <w:b w:val="0"/>
          <w:bCs w:val="0"/>
          <w:sz w:val="28"/>
          <w:szCs w:val="28"/>
          <w:rtl/>
          <w:lang w:bidi="ar-EG"/>
        </w:rPr>
      </w:pPr>
      <w:proofErr w:type="spellStart"/>
      <w:r>
        <w:rPr>
          <w:rFonts w:ascii="Simplified Arabic" w:hAnsi="Simplified Arabic" w:cs="Simplified Arabic" w:hint="cs"/>
          <w:b w:val="0"/>
          <w:bCs w:val="0"/>
          <w:sz w:val="28"/>
          <w:szCs w:val="28"/>
          <w:rtl/>
          <w:lang w:bidi="ar-EG"/>
        </w:rPr>
        <w:t>س</w:t>
      </w:r>
      <w:r w:rsidR="005D4F9B" w:rsidRPr="005D4F9B">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sidR="005D4F9B" w:rsidRPr="005D4F9B">
        <w:rPr>
          <w:rFonts w:ascii="Simplified Arabic" w:hAnsi="Simplified Arabic" w:cs="Simplified Arabic" w:hint="cs"/>
          <w:b w:val="0"/>
          <w:bCs w:val="0"/>
          <w:sz w:val="28"/>
          <w:szCs w:val="28"/>
          <w:rtl/>
          <w:lang w:bidi="ar-EG"/>
        </w:rPr>
        <w:t xml:space="preserve"> التفريق بين ما يبقى في الإناء وبين ما يتقاطر من الأعضاء</w:t>
      </w:r>
      <w:r w:rsidR="005D4F9B" w:rsidRPr="005D4F9B">
        <w:rPr>
          <w:rFonts w:ascii="Simplified Arabic" w:hAnsi="Simplified Arabic" w:cs="Simplified Arabic" w:hint="eastAsia"/>
          <w:b w:val="0"/>
          <w:bCs w:val="0"/>
          <w:sz w:val="28"/>
          <w:szCs w:val="28"/>
          <w:rtl/>
          <w:lang w:bidi="ar-EG"/>
        </w:rPr>
        <w:t>،</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هذا ال</w:t>
      </w:r>
      <w:r>
        <w:rPr>
          <w:rFonts w:ascii="Simplified Arabic" w:hAnsi="Simplified Arabic" w:cs="Simplified Arabic" w:hint="cs"/>
          <w:b w:val="0"/>
          <w:bCs w:val="0"/>
          <w:sz w:val="28"/>
          <w:szCs w:val="28"/>
          <w:rtl/>
          <w:lang w:bidi="ar-EG"/>
        </w:rPr>
        <w:t>ذ</w:t>
      </w:r>
      <w:r w:rsidR="005D4F9B" w:rsidRPr="005D4F9B">
        <w:rPr>
          <w:rFonts w:ascii="Simplified Arabic" w:hAnsi="Simplified Arabic" w:cs="Simplified Arabic" w:hint="cs"/>
          <w:b w:val="0"/>
          <w:bCs w:val="0"/>
          <w:sz w:val="28"/>
          <w:szCs w:val="28"/>
          <w:rtl/>
          <w:lang w:bidi="ar-EG"/>
        </w:rPr>
        <w:t>ي تقصد</w:t>
      </w:r>
      <w:r w:rsidR="005D4F9B"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48067A" w:rsidP="005D4F9B">
      <w:pPr>
        <w:rPr>
          <w:rFonts w:ascii="Simplified Arabic" w:hAnsi="Simplified Arabic" w:cs="Simplified Arabic"/>
          <w:b w:val="0"/>
          <w:bCs w:val="0"/>
          <w:sz w:val="28"/>
          <w:szCs w:val="28"/>
          <w:rtl/>
          <w:lang w:bidi="ar-EG"/>
        </w:rPr>
      </w:pPr>
      <w:proofErr w:type="spellStart"/>
      <w:r>
        <w:rPr>
          <w:rFonts w:ascii="Simplified Arabic" w:hAnsi="Simplified Arabic" w:cs="Simplified Arabic" w:hint="cs"/>
          <w:b w:val="0"/>
          <w:bCs w:val="0"/>
          <w:sz w:val="28"/>
          <w:szCs w:val="28"/>
          <w:rtl/>
          <w:lang w:bidi="ar-EG"/>
        </w:rPr>
        <w:t>س</w:t>
      </w:r>
      <w:r w:rsidR="005D4F9B" w:rsidRPr="005D4F9B">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sidR="005D4F9B"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272C28"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هو البخاري</w:t>
      </w:r>
      <w:r>
        <w:rPr>
          <w:rFonts w:ascii="Simplified Arabic" w:hAnsi="Simplified Arabic" w:cs="Simplified Arabic" w:hint="cs"/>
          <w:b w:val="0"/>
          <w:bCs w:val="0"/>
          <w:sz w:val="28"/>
          <w:szCs w:val="28"/>
          <w:rtl/>
          <w:lang w:bidi="ar-EG"/>
        </w:rPr>
        <w:t>؛</w:t>
      </w:r>
      <w:r w:rsidR="005D4F9B" w:rsidRPr="005D4F9B">
        <w:rPr>
          <w:rFonts w:ascii="Simplified Arabic" w:hAnsi="Simplified Arabic" w:cs="Simplified Arabic" w:hint="cs"/>
          <w:b w:val="0"/>
          <w:bCs w:val="0"/>
          <w:sz w:val="28"/>
          <w:szCs w:val="28"/>
          <w:rtl/>
          <w:lang w:bidi="ar-EG"/>
        </w:rPr>
        <w:t xml:space="preserve"> لأنه لا يرى فرق</w:t>
      </w:r>
      <w:r w:rsidR="005D4F9B" w:rsidRPr="005D4F9B">
        <w:rPr>
          <w:rFonts w:ascii="Simplified Arabic" w:hAnsi="Simplified Arabic" w:cs="Simplified Arabic" w:hint="eastAsia"/>
          <w:b w:val="0"/>
          <w:bCs w:val="0"/>
          <w:sz w:val="28"/>
          <w:szCs w:val="28"/>
          <w:rtl/>
          <w:lang w:bidi="ar-EG"/>
        </w:rPr>
        <w:t>ًا</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بين أن تخلو به</w:t>
      </w:r>
      <w:r>
        <w:rPr>
          <w:rFonts w:ascii="Simplified Arabic" w:hAnsi="Simplified Arabic" w:cs="Simplified Arabic" w:hint="cs"/>
          <w:b w:val="0"/>
          <w:bCs w:val="0"/>
          <w:sz w:val="28"/>
          <w:szCs w:val="28"/>
          <w:rtl/>
          <w:lang w:bidi="ar-EG"/>
        </w:rPr>
        <w:t>،</w:t>
      </w:r>
      <w:r w:rsidR="005D4F9B" w:rsidRPr="005D4F9B">
        <w:rPr>
          <w:rFonts w:ascii="Simplified Arabic" w:hAnsi="Simplified Arabic" w:cs="Simplified Arabic" w:hint="cs"/>
          <w:b w:val="0"/>
          <w:bCs w:val="0"/>
          <w:sz w:val="28"/>
          <w:szCs w:val="28"/>
          <w:rtl/>
          <w:lang w:bidi="ar-EG"/>
        </w:rPr>
        <w:t xml:space="preserve"> وبين أن تتوضأ مع زوجها،</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ما فيه فرق،</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لا سيما أنه لم يخرج الأحاديث التي فيها النهي،</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هو باق</w:t>
      </w:r>
      <w:r>
        <w:rPr>
          <w:rFonts w:ascii="Simplified Arabic" w:hAnsi="Simplified Arabic" w:cs="Simplified Arabic" w:hint="cs"/>
          <w:b w:val="0"/>
          <w:bCs w:val="0"/>
          <w:sz w:val="28"/>
          <w:szCs w:val="28"/>
          <w:rtl/>
          <w:lang w:bidi="ar-EG"/>
        </w:rPr>
        <w:t>ٍ</w:t>
      </w:r>
      <w:r w:rsidR="005D4F9B" w:rsidRPr="005D4F9B">
        <w:rPr>
          <w:rFonts w:ascii="Simplified Arabic" w:hAnsi="Simplified Arabic" w:cs="Simplified Arabic" w:hint="cs"/>
          <w:b w:val="0"/>
          <w:bCs w:val="0"/>
          <w:sz w:val="28"/>
          <w:szCs w:val="28"/>
          <w:rtl/>
          <w:lang w:bidi="ar-EG"/>
        </w:rPr>
        <w:t xml:space="preserve"> على الأصل</w:t>
      </w:r>
      <w:r w:rsidR="005D4F9B" w:rsidRPr="005D4F9B">
        <w:rPr>
          <w:rFonts w:ascii="Simplified Arabic" w:hAnsi="Simplified Arabic" w:cs="Simplified Arabic"/>
          <w:b w:val="0"/>
          <w:bCs w:val="0"/>
          <w:sz w:val="28"/>
          <w:szCs w:val="28"/>
          <w:rtl/>
          <w:lang w:bidi="ar-EG"/>
        </w:rPr>
        <w:t>.</w:t>
      </w:r>
    </w:p>
    <w:p w:rsidR="00272C28" w:rsidRDefault="005D4F9B" w:rsidP="00272C28">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 xml:space="preserve">(قوله: حدثنا عبد الله بن يوسف هو التنيسي أحد رواة الموطأ، قوله: </w:t>
      </w:r>
      <w:r w:rsidRPr="005D4F9B">
        <w:rPr>
          <w:rFonts w:ascii="Simplified Arabic" w:hAnsi="Simplified Arabic" w:cs="Simplified Arabic"/>
          <w:color w:val="0000FF"/>
          <w:sz w:val="28"/>
          <w:szCs w:val="28"/>
          <w:rtl/>
          <w:lang w:bidi="ar-EG"/>
        </w:rPr>
        <w:t>«كان الرجال والنساء»</w:t>
      </w:r>
      <w:r w:rsidRPr="005D4F9B">
        <w:rPr>
          <w:rFonts w:ascii="Simplified Arabic" w:hAnsi="Simplified Arabic" w:cs="Simplified Arabic"/>
          <w:sz w:val="28"/>
          <w:szCs w:val="28"/>
          <w:rtl/>
          <w:lang w:bidi="ar-EG"/>
        </w:rPr>
        <w:t xml:space="preserve"> ظاهره التعميم فاللام للجنس لا للاستغراق)</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فاللام للجنس جنس الرجال وجنس النساء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 لاستغراق الرجال والنساء</w:t>
      </w:r>
      <w:r w:rsidR="00272C28">
        <w:rPr>
          <w:rFonts w:ascii="Simplified Arabic" w:hAnsi="Simplified Arabic" w:cs="Simplified Arabic" w:hint="cs"/>
          <w:b w:val="0"/>
          <w:bCs w:val="0"/>
          <w:sz w:val="28"/>
          <w:szCs w:val="28"/>
          <w:rtl/>
          <w:lang w:bidi="ar-EG"/>
        </w:rPr>
        <w:t>.</w:t>
      </w:r>
    </w:p>
    <w:p w:rsidR="00272C28" w:rsidRDefault="005D4F9B" w:rsidP="00272C28">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color w:val="0000FF"/>
          <w:sz w:val="28"/>
          <w:szCs w:val="28"/>
          <w:rtl/>
          <w:lang w:bidi="ar-EG"/>
        </w:rPr>
        <w:t>«في زمان رسول الله -صلى الله عليه وسلم-»</w:t>
      </w:r>
      <w:r w:rsidRPr="005D4F9B">
        <w:rPr>
          <w:rFonts w:ascii="Simplified Arabic" w:hAnsi="Simplified Arabic" w:cs="Simplified Arabic"/>
          <w:sz w:val="28"/>
          <w:szCs w:val="28"/>
          <w:rtl/>
          <w:lang w:bidi="ar-EG"/>
        </w:rPr>
        <w:t xml:space="preserve"> يستفاد منه أن البخاري يرى أن الصحابي إذا أضاف الفعل إلى زمن الرسول -صلى الله عليه وسلم- يكون حكمه الرفع وهو الصحيح)</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 بد أن يقال: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 زمان رسول الله -صلى الله عليه وسلم- ليثبت له حكم الرفع</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ومنهم من يطلق،</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إذا أطلق التابعي</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كان الناس</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ولو لم يقل: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 زمانه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الخلاف فيه أقوى من هذا،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(وحكي عن قوم خلافه لاحتمال أنه لم يطلع)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-عليه الصلاة والسلام- ولو أضيف إلى زمنه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(وهو ضعيف لتوفر دواعي الصحابة على سؤالهم إياه عن الأمور التي تقع لهم ومنهم، ولو لم يسألوه لم يُقر</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وا على فعل غير الجائز في زمن التشريع)</w:t>
      </w:r>
      <w:r w:rsidR="00272C28">
        <w:rPr>
          <w:rFonts w:ascii="Simplified Arabic" w:hAnsi="Simplified Arabic" w:cs="Simplified Arabic" w:hint="cs"/>
          <w:b w:val="0"/>
          <w:bCs w:val="0"/>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لما قال جابر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كنا نعزل والقرآن ينزل ولو كان شيء ينهى عنه لنهى عنه القرآن،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مما يدل على أنهم لا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قرون،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(فقد استدل أبو سعيد وجابر على إباحة العزل بكونهم كانوا يفعلونه والقرآن ينزل</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ولو كان منهيًّا لنهى عنه القرآن، وزاد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ماجه عن هشام بن عمار عن مالك في هذا الحديث: </w:t>
      </w:r>
      <w:r w:rsidRPr="005D4F9B">
        <w:rPr>
          <w:rFonts w:ascii="Simplified Arabic" w:hAnsi="Simplified Arabic" w:cs="Simplified Arabic"/>
          <w:color w:val="0000FF"/>
          <w:sz w:val="28"/>
          <w:szCs w:val="28"/>
          <w:rtl/>
          <w:lang w:bidi="ar-EG"/>
        </w:rPr>
        <w:t>«من إناء واحد»</w:t>
      </w:r>
      <w:r w:rsidRPr="005D4F9B">
        <w:rPr>
          <w:rFonts w:ascii="Simplified Arabic" w:hAnsi="Simplified Arabic" w:cs="Simplified Arabic"/>
          <w:sz w:val="28"/>
          <w:szCs w:val="28"/>
          <w:rtl/>
          <w:lang w:bidi="ar-EG"/>
        </w:rPr>
        <w:t>)</w:t>
      </w:r>
      <w:r w:rsidR="00682DA4">
        <w:rPr>
          <w:rFonts w:ascii="Simplified Arabic" w:hAnsi="Simplified Arabic" w:cs="Simplified Arabic" w:hint="cs"/>
          <w:b w:val="0"/>
          <w:bCs w:val="0"/>
          <w:sz w:val="28"/>
          <w:szCs w:val="28"/>
          <w:rtl/>
          <w:lang w:bidi="ar-EG"/>
        </w:rPr>
        <w:t>.</w:t>
      </w:r>
    </w:p>
    <w:p w:rsidR="00682DA4" w:rsidRDefault="00682DA4" w:rsidP="00682DA4">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D4F9B" w:rsidRPr="005D4F9B" w:rsidRDefault="005D4F9B" w:rsidP="00682DA4">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lastRenderedPageBreak/>
        <w:t xml:space="preserve"> </w:t>
      </w:r>
      <w:r w:rsidR="00682DA4">
        <w:rPr>
          <w:rFonts w:ascii="Simplified Arabic" w:hAnsi="Simplified Arabic" w:cs="Simplified Arabic" w:hint="cs"/>
          <w:b w:val="0"/>
          <w:bCs w:val="0"/>
          <w:sz w:val="28"/>
          <w:szCs w:val="28"/>
          <w:rtl/>
          <w:lang w:bidi="ar-EG"/>
        </w:rPr>
        <w:t>ماذا</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682DA4">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ابن عمار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00682DA4">
        <w:rPr>
          <w:rFonts w:ascii="Simplified Arabic" w:hAnsi="Simplified Arabic" w:cs="Simplified Arabic" w:hint="cs"/>
          <w:b w:val="0"/>
          <w:bCs w:val="0"/>
          <w:sz w:val="28"/>
          <w:szCs w:val="28"/>
          <w:rtl/>
          <w:lang w:bidi="ar-EG"/>
        </w:rPr>
        <w:t>ماذا</w:t>
      </w:r>
      <w:r w:rsidR="00682DA4">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عندك يا أب</w:t>
      </w:r>
      <w:r w:rsidR="00682DA4">
        <w:rPr>
          <w:rFonts w:ascii="Simplified Arabic" w:hAnsi="Simplified Arabic" w:cs="Simplified Arabic" w:hint="cs"/>
          <w:b w:val="0"/>
          <w:bCs w:val="0"/>
          <w:sz w:val="28"/>
          <w:szCs w:val="28"/>
          <w:rtl/>
          <w:lang w:bidi="ar-EG"/>
        </w:rPr>
        <w:t>ا</w:t>
      </w:r>
      <w:r w:rsidRPr="005D4F9B">
        <w:rPr>
          <w:rFonts w:ascii="Simplified Arabic" w:hAnsi="Simplified Arabic" w:cs="Simplified Arabic" w:hint="cs"/>
          <w:b w:val="0"/>
          <w:bCs w:val="0"/>
          <w:sz w:val="28"/>
          <w:szCs w:val="28"/>
          <w:rtl/>
          <w:lang w:bidi="ar-EG"/>
        </w:rPr>
        <w:t xml:space="preserve"> عبد الله</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682DA4"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 الذ</w:t>
      </w:r>
      <w:r w:rsidR="005D4F9B" w:rsidRPr="005D4F9B">
        <w:rPr>
          <w:rFonts w:ascii="Simplified Arabic" w:hAnsi="Simplified Arabic" w:cs="Simplified Arabic" w:hint="cs"/>
          <w:b w:val="0"/>
          <w:bCs w:val="0"/>
          <w:sz w:val="28"/>
          <w:szCs w:val="28"/>
          <w:rtl/>
          <w:lang w:bidi="ar-EG"/>
        </w:rPr>
        <w:t>ي معك</w:t>
      </w:r>
      <w:r w:rsidR="005D4F9B"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الرسالة معك</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عمار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w:t>
      </w:r>
      <w:r w:rsidRPr="00682DA4">
        <w:rPr>
          <w:rFonts w:ascii="Simplified Arabic" w:hAnsi="Simplified Arabic" w:cs="Simplified Arabic" w:hint="cs"/>
          <w:sz w:val="28"/>
          <w:szCs w:val="28"/>
          <w:rtl/>
          <w:lang w:bidi="ar-EG"/>
        </w:rPr>
        <w:t>عمار</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هذا هو الصواب</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يجيء عروة هنا.</w:t>
      </w:r>
    </w:p>
    <w:p w:rsidR="00682DA4" w:rsidRDefault="005D4F9B" w:rsidP="00682DA4">
      <w:pPr>
        <w:rPr>
          <w:rFonts w:ascii="Simplified Arabic" w:hAnsi="Simplified Arabic" w:cs="Simplified Arabic" w:hint="cs"/>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وزاد ابن ماجه عن هشام بن عمار عن مالك في هذا الحديث:</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hint="cs"/>
          <w:color w:val="0000FF"/>
          <w:sz w:val="28"/>
          <w:szCs w:val="28"/>
          <w:rtl/>
          <w:lang w:bidi="ar-EG"/>
        </w:rPr>
        <w:t>من إناء واحد</w:t>
      </w:r>
      <w:r w:rsidRPr="005D4F9B">
        <w:rPr>
          <w:rFonts w:ascii="Simplified Arabic" w:hAnsi="Simplified Arabic" w:cs="Simplified Arabic" w:hint="eastAsia"/>
          <w:color w:val="0000FF"/>
          <w:sz w:val="28"/>
          <w:szCs w:val="28"/>
          <w:rtl/>
          <w:lang w:bidi="ar-EG"/>
        </w:rPr>
        <w:t>»</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وزاد أبو داود من طريق عبيد الله بن عمر عن نافع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عمر: </w:t>
      </w:r>
      <w:r w:rsidRPr="005D4F9B">
        <w:rPr>
          <w:rFonts w:ascii="Simplified Arabic" w:hAnsi="Simplified Arabic" w:cs="Simplified Arabic"/>
          <w:color w:val="0000FF"/>
          <w:sz w:val="28"/>
          <w:szCs w:val="28"/>
          <w:rtl/>
          <w:lang w:bidi="ar-EG"/>
        </w:rPr>
        <w:t>«ندلي فيه أيدينا»</w:t>
      </w:r>
      <w:r w:rsidRPr="005D4F9B">
        <w:rPr>
          <w:rFonts w:ascii="Simplified Arabic" w:hAnsi="Simplified Arabic" w:cs="Simplified Arabic"/>
          <w:sz w:val="28"/>
          <w:szCs w:val="28"/>
          <w:rtl/>
          <w:lang w:bidi="ar-EG"/>
        </w:rPr>
        <w:t xml:space="preserve">، وفيه دليل على أن </w:t>
      </w:r>
      <w:proofErr w:type="spellStart"/>
      <w:r w:rsidRPr="005D4F9B">
        <w:rPr>
          <w:rFonts w:ascii="Simplified Arabic" w:hAnsi="Simplified Arabic" w:cs="Simplified Arabic"/>
          <w:sz w:val="28"/>
          <w:szCs w:val="28"/>
          <w:rtl/>
          <w:lang w:bidi="ar-EG"/>
        </w:rPr>
        <w:t>الاغتراف</w:t>
      </w:r>
      <w:proofErr w:type="spellEnd"/>
      <w:r w:rsidRPr="005D4F9B">
        <w:rPr>
          <w:rFonts w:ascii="Simplified Arabic" w:hAnsi="Simplified Arabic" w:cs="Simplified Arabic"/>
          <w:sz w:val="28"/>
          <w:szCs w:val="28"/>
          <w:rtl/>
          <w:lang w:bidi="ar-EG"/>
        </w:rPr>
        <w:t xml:space="preserve"> من الماء القليل لا يُصيره مستعملاً؛ لأن أوانيهم كانت صغارًا كما صرح به الشافعي في الأم في عدة مواضع</w:t>
      </w:r>
      <w:r w:rsidR="00682DA4">
        <w:rPr>
          <w:rFonts w:ascii="Simplified Arabic" w:hAnsi="Simplified Arabic" w:cs="Simplified Arabic" w:hint="cs"/>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 xml:space="preserve"> وفيه دليل على طهارة </w:t>
      </w:r>
      <w:proofErr w:type="spellStart"/>
      <w:r w:rsidRPr="005D4F9B">
        <w:rPr>
          <w:rFonts w:ascii="Simplified Arabic" w:hAnsi="Simplified Arabic" w:cs="Simplified Arabic"/>
          <w:sz w:val="28"/>
          <w:szCs w:val="28"/>
          <w:rtl/>
          <w:lang w:bidi="ar-EG"/>
        </w:rPr>
        <w:t>الذ</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مية</w:t>
      </w:r>
      <w:proofErr w:type="spellEnd"/>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واستعمال فضل طَهورها وسؤرها</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لجواز تزوجهن وعدم التفرقة في الحديث بين المسلمة وغيرها)</w:t>
      </w:r>
      <w:r w:rsidRPr="005D4F9B">
        <w:rPr>
          <w:rFonts w:ascii="Simplified Arabic" w:hAnsi="Simplified Arabic" w:cs="Simplified Arabic"/>
          <w:b w:val="0"/>
          <w:bCs w:val="0"/>
          <w:sz w:val="28"/>
          <w:szCs w:val="28"/>
          <w:rtl/>
          <w:lang w:bidi="ar-EG"/>
        </w:rPr>
        <w:t xml:space="preserve"> </w:t>
      </w:r>
      <w:proofErr w:type="spellStart"/>
      <w:r w:rsidRPr="005D4F9B">
        <w:rPr>
          <w:rFonts w:ascii="Simplified Arabic" w:hAnsi="Simplified Arabic" w:cs="Simplified Arabic" w:hint="cs"/>
          <w:b w:val="0"/>
          <w:bCs w:val="0"/>
          <w:sz w:val="28"/>
          <w:szCs w:val="28"/>
          <w:rtl/>
          <w:lang w:bidi="ar-EG"/>
        </w:rPr>
        <w:t>يتوضئون</w:t>
      </w:r>
      <w:proofErr w:type="spellEnd"/>
      <w:r w:rsidRPr="005D4F9B">
        <w:rPr>
          <w:rFonts w:ascii="Simplified Arabic" w:hAnsi="Simplified Arabic" w:cs="Simplified Arabic" w:hint="cs"/>
          <w:b w:val="0"/>
          <w:bCs w:val="0"/>
          <w:sz w:val="28"/>
          <w:szCs w:val="28"/>
          <w:rtl/>
          <w:lang w:bidi="ar-EG"/>
        </w:rPr>
        <w:t xml:space="preserve"> جميع</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مما فيهم ما كان من أهل الكتاب لجواز التزوج بهن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color w:val="0000FF"/>
          <w:sz w:val="28"/>
          <w:szCs w:val="28"/>
          <w:rtl/>
          <w:lang w:bidi="ar-EG"/>
        </w:rPr>
        <w:t>«جميعًا»</w:t>
      </w:r>
      <w:r w:rsidRPr="005D4F9B">
        <w:rPr>
          <w:rFonts w:ascii="Simplified Arabic" w:hAnsi="Simplified Arabic" w:cs="Simplified Arabic"/>
          <w:sz w:val="28"/>
          <w:szCs w:val="28"/>
          <w:rtl/>
          <w:lang w:bidi="ar-EG"/>
        </w:rPr>
        <w:t xml:space="preserve"> ظاهره أنهم كانوا يتناولون الماء في حالة واحدة، وحكى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التين عن قوم أن معناه أن الرجال والنساء كانوا يتوضؤون جميعًا في موضع واحد هؤلاء على حدة وهؤلاء على حدة، والزيادة المتقدمة في قوله: </w:t>
      </w:r>
      <w:r w:rsidRPr="005D4F9B">
        <w:rPr>
          <w:rFonts w:ascii="Simplified Arabic" w:hAnsi="Simplified Arabic" w:cs="Simplified Arabic"/>
          <w:color w:val="0000FF"/>
          <w:sz w:val="28"/>
          <w:szCs w:val="28"/>
          <w:rtl/>
          <w:lang w:bidi="ar-EG"/>
        </w:rPr>
        <w:t>«من إناء واحد»</w:t>
      </w:r>
      <w:r w:rsidRPr="005D4F9B">
        <w:rPr>
          <w:rFonts w:ascii="Simplified Arabic" w:hAnsi="Simplified Arabic" w:cs="Simplified Arabic"/>
          <w:sz w:val="28"/>
          <w:szCs w:val="28"/>
          <w:rtl/>
          <w:lang w:bidi="ar-EG"/>
        </w:rPr>
        <w:t xml:space="preserve"> ترد عليه)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يعني قوله </w:t>
      </w:r>
      <w:r w:rsidRPr="005D4F9B">
        <w:rPr>
          <w:rFonts w:ascii="Simplified Arabic" w:hAnsi="Simplified Arabic" w:cs="Simplified Arabic" w:hint="eastAsia"/>
          <w:b w:val="0"/>
          <w:bCs w:val="0"/>
          <w:color w:val="0000FF"/>
          <w:sz w:val="28"/>
          <w:szCs w:val="28"/>
          <w:rtl/>
          <w:lang w:bidi="ar-EG"/>
        </w:rPr>
        <w:t>«</w:t>
      </w:r>
      <w:r w:rsidRPr="005D4F9B">
        <w:rPr>
          <w:rFonts w:ascii="Simplified Arabic" w:hAnsi="Simplified Arabic" w:cs="Simplified Arabic" w:hint="cs"/>
          <w:b w:val="0"/>
          <w:bCs w:val="0"/>
          <w:color w:val="0000FF"/>
          <w:sz w:val="28"/>
          <w:szCs w:val="28"/>
          <w:rtl/>
          <w:lang w:bidi="ar-EG"/>
        </w:rPr>
        <w:t>من إناء واحد</w:t>
      </w:r>
      <w:r w:rsidRPr="005D4F9B">
        <w:rPr>
          <w:rFonts w:ascii="Simplified Arabic" w:hAnsi="Simplified Arabic" w:cs="Simplified Arabic" w:hint="eastAsia"/>
          <w:b w:val="0"/>
          <w:bCs w:val="0"/>
          <w:color w:val="0000FF"/>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تؤكد أن الوضوء الرجل مع امرأته،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لأنه ما يحتمل،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آنيتهم صغيرة</w:t>
      </w:r>
      <w:r w:rsidR="00682DA4">
        <w:rPr>
          <w:rFonts w:ascii="Simplified Arabic" w:hAnsi="Simplified Arabic" w:cs="Simplified Arabic" w:hint="cs"/>
          <w:b w:val="0"/>
          <w:bCs w:val="0"/>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sz w:val="28"/>
          <w:szCs w:val="28"/>
          <w:rtl/>
          <w:lang w:bidi="ar-EG"/>
        </w:rPr>
        <w:t>(وكأن هذا القائل استبعد اجتماع</w:t>
      </w:r>
      <w:r w:rsidRPr="005D4F9B">
        <w:rPr>
          <w:rFonts w:ascii="Simplified Arabic" w:hAnsi="Simplified Arabic" w:cs="Simplified Arabic" w:hint="cs"/>
          <w:sz w:val="28"/>
          <w:szCs w:val="28"/>
          <w:rtl/>
          <w:lang w:bidi="ar-EG"/>
        </w:rPr>
        <w:t xml:space="preserve"> </w:t>
      </w:r>
      <w:r w:rsidRPr="005D4F9B">
        <w:rPr>
          <w:rFonts w:ascii="Simplified Arabic" w:hAnsi="Simplified Arabic" w:cs="Simplified Arabic"/>
          <w:sz w:val="28"/>
          <w:szCs w:val="28"/>
          <w:rtl/>
          <w:lang w:bidi="ar-EG"/>
        </w:rPr>
        <w:t>الرجال والنساء ال</w:t>
      </w:r>
      <w:r w:rsidRPr="005D4F9B">
        <w:rPr>
          <w:rFonts w:ascii="Simplified Arabic" w:hAnsi="Simplified Arabic" w:cs="Simplified Arabic" w:hint="cs"/>
          <w:sz w:val="28"/>
          <w:szCs w:val="28"/>
          <w:rtl/>
          <w:lang w:bidi="ar-EG"/>
        </w:rPr>
        <w:t>أ</w:t>
      </w:r>
      <w:r w:rsidRPr="005D4F9B">
        <w:rPr>
          <w:rFonts w:ascii="Simplified Arabic" w:hAnsi="Simplified Arabic" w:cs="Simplified Arabic"/>
          <w:sz w:val="28"/>
          <w:szCs w:val="28"/>
          <w:rtl/>
          <w:lang w:bidi="ar-EG"/>
        </w:rPr>
        <w:t xml:space="preserve">جانب، وقد أجاب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التين عنه بما حكاه عن سحنون أن معناه: كان الرجال يتوضؤون ويذهبون</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ثم تأتي النساء فيتوضأن، وهو خلاف الظاهر من قوله </w:t>
      </w:r>
      <w:r w:rsidRPr="005D4F9B">
        <w:rPr>
          <w:rFonts w:ascii="Simplified Arabic" w:hAnsi="Simplified Arabic" w:cs="Simplified Arabic"/>
          <w:color w:val="0000FF"/>
          <w:sz w:val="28"/>
          <w:szCs w:val="28"/>
          <w:rtl/>
          <w:lang w:bidi="ar-EG"/>
        </w:rPr>
        <w:t>«جميعًا»</w:t>
      </w:r>
      <w:r w:rsidRPr="005D4F9B">
        <w:rPr>
          <w:rFonts w:ascii="Simplified Arabic" w:hAnsi="Simplified Arabic" w:cs="Simplified Arabic"/>
          <w:sz w:val="28"/>
          <w:szCs w:val="28"/>
          <w:rtl/>
          <w:lang w:bidi="ar-EG"/>
        </w:rPr>
        <w:t xml:space="preserve">، قال أهل اللغة: الجميع ضد المفترق، وقد وقع مصرحًا بوحدة الإناء في صحيح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خزيمة في هذا الحديث من طريق معتمر عن عبيد الله عن نافع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عمر أنه أبصر النبي -صلى الله عليه وسلم- وأصحابه يتطهرون والنساء معهم من إناء واحد كلهم يتطهر منه</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والأولى في الجواب أن يقال: لا مانع من الاجتماع قبل نزول الحجاب، وأما بعده فيختص بالزوجات والمحارم، ونقل الطحاوي ثم القرطبي والنووي الاتفاق على جواز اغتسال الرجل والمرأة من الإناء الواحد</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وفيه نظر؛ لما حكاه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المنذر عن أبي هريرة أنه كان ينهى عنه، وكذا حكاه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عبد البر عن قوم</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وهذا الحديث حجة عليهم)</w:t>
      </w:r>
      <w:r w:rsidR="00682DA4">
        <w:rPr>
          <w:rFonts w:ascii="Simplified Arabic" w:hAnsi="Simplified Arabic" w:cs="Simplified Arabic" w:hint="cs"/>
          <w:b w:val="0"/>
          <w:bCs w:val="0"/>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lastRenderedPageBreak/>
        <w:t xml:space="preserve"> </w:t>
      </w:r>
      <w:r w:rsidRPr="005D4F9B">
        <w:rPr>
          <w:rFonts w:ascii="Simplified Arabic" w:hAnsi="Simplified Arabic" w:cs="Simplified Arabic" w:hint="cs"/>
          <w:b w:val="0"/>
          <w:bCs w:val="0"/>
          <w:sz w:val="28"/>
          <w:szCs w:val="28"/>
          <w:rtl/>
          <w:lang w:bidi="ar-EG"/>
        </w:rPr>
        <w:t>يعني كونه</w:t>
      </w:r>
      <w:r w:rsidR="00682DA4">
        <w:rPr>
          <w:rFonts w:ascii="Simplified Arabic" w:hAnsi="Simplified Arabic" w:cs="Simplified Arabic" w:hint="cs"/>
          <w:b w:val="0"/>
          <w:bCs w:val="0"/>
          <w:sz w:val="28"/>
          <w:szCs w:val="28"/>
          <w:rtl/>
          <w:lang w:bidi="ar-EG"/>
        </w:rPr>
        <w:t>م</w:t>
      </w:r>
      <w:r w:rsidRPr="005D4F9B">
        <w:rPr>
          <w:rFonts w:ascii="Simplified Arabic" w:hAnsi="Simplified Arabic" w:cs="Simplified Arabic" w:hint="cs"/>
          <w:b w:val="0"/>
          <w:bCs w:val="0"/>
          <w:sz w:val="28"/>
          <w:szCs w:val="28"/>
          <w:rtl/>
          <w:lang w:bidi="ar-EG"/>
        </w:rPr>
        <w:t xml:space="preserve"> </w:t>
      </w:r>
      <w:proofErr w:type="spellStart"/>
      <w:r w:rsidRPr="005D4F9B">
        <w:rPr>
          <w:rFonts w:ascii="Simplified Arabic" w:hAnsi="Simplified Arabic" w:cs="Simplified Arabic" w:hint="cs"/>
          <w:b w:val="0"/>
          <w:bCs w:val="0"/>
          <w:sz w:val="28"/>
          <w:szCs w:val="28"/>
          <w:rtl/>
          <w:lang w:bidi="ar-EG"/>
        </w:rPr>
        <w:t>يتوضئون</w:t>
      </w:r>
      <w:proofErr w:type="spellEnd"/>
      <w:r w:rsidRPr="005D4F9B">
        <w:rPr>
          <w:rFonts w:ascii="Simplified Arabic" w:hAnsi="Simplified Arabic" w:cs="Simplified Arabic" w:hint="cs"/>
          <w:b w:val="0"/>
          <w:bCs w:val="0"/>
          <w:sz w:val="28"/>
          <w:szCs w:val="28"/>
          <w:rtl/>
          <w:lang w:bidi="ar-EG"/>
        </w:rPr>
        <w:t xml:space="preserve"> جميع</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رجل مع امرأته ما فيه إشكال،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وحديث ميمونة بلا شك نص صريح</w:t>
      </w:r>
      <w:r w:rsidR="00682DA4">
        <w:rPr>
          <w:rFonts w:ascii="Simplified Arabic" w:hAnsi="Simplified Arabic" w:cs="Simplified Arabic" w:hint="cs"/>
          <w:b w:val="0"/>
          <w:bCs w:val="0"/>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(ونقل النووي أيضًا الاتفاق على جواز وضوء المرأة بفضل الرجل دون العكس)</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مع أنهما س</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يقا مساق</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واحد</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فالنهي أن يتوضأ الرجل بفضل المرأة كما جاء في سياقه نهي المرأة أن تتوضأ بفضل الرجل</w:t>
      </w:r>
      <w:r w:rsidR="00682DA4">
        <w:rPr>
          <w:rFonts w:ascii="Simplified Arabic" w:hAnsi="Simplified Arabic" w:cs="Simplified Arabic" w:hint="cs"/>
          <w:b w:val="0"/>
          <w:bCs w:val="0"/>
          <w:sz w:val="28"/>
          <w:szCs w:val="28"/>
          <w:rtl/>
          <w:lang w:bidi="ar-EG"/>
        </w:rPr>
        <w:t>.</w:t>
      </w:r>
    </w:p>
    <w:p w:rsidR="00682DA4" w:rsidRDefault="005D4F9B" w:rsidP="00682DA4">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ونقل النووي أيضًا الاتفاق على جواز وضوء المرأة بفضل الرجل دون العكس،</w:t>
      </w:r>
      <w:r w:rsidRPr="005D4F9B">
        <w:rPr>
          <w:rFonts w:ascii="Simplified Arabic" w:hAnsi="Simplified Arabic" w:cs="Simplified Arabic"/>
          <w:sz w:val="28"/>
          <w:szCs w:val="28"/>
          <w:rtl/>
          <w:lang w:bidi="ar-EG"/>
        </w:rPr>
        <w:t xml:space="preserve"> وفيه نظر أيضًا فقد أثبت الخلاف فيه الطحاوي، وثبت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عمر والشعبي والأوزاعي المنع لكن مقيدًا بما إذا كانت حائضًا، وأما عكسه فصح عن عبد الله بن </w:t>
      </w:r>
      <w:proofErr w:type="spellStart"/>
      <w:r w:rsidRPr="005D4F9B">
        <w:rPr>
          <w:rFonts w:ascii="Simplified Arabic" w:hAnsi="Simplified Arabic" w:cs="Simplified Arabic"/>
          <w:sz w:val="28"/>
          <w:szCs w:val="28"/>
          <w:rtl/>
          <w:lang w:bidi="ar-EG"/>
        </w:rPr>
        <w:t>سرجس</w:t>
      </w:r>
      <w:proofErr w:type="spellEnd"/>
      <w:r w:rsidRPr="005D4F9B">
        <w:rPr>
          <w:rFonts w:ascii="Simplified Arabic" w:hAnsi="Simplified Arabic" w:cs="Simplified Arabic"/>
          <w:sz w:val="28"/>
          <w:szCs w:val="28"/>
          <w:rtl/>
          <w:lang w:bidi="ar-EG"/>
        </w:rPr>
        <w:t xml:space="preserve"> الصحابي وسعيد بن المسيب والحسن البصري أنهم منعوا التطهر بفضل المرأة، وبه قال أحمد وإسحاق</w:t>
      </w:r>
      <w:r w:rsidR="00682DA4">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لكن قيداه بما إذا خلت به)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معروف عند الحنابلة أنه لا بد أن تخلو به</w:t>
      </w:r>
      <w:r w:rsidR="00682DA4">
        <w:rPr>
          <w:rFonts w:ascii="Simplified Arabic" w:hAnsi="Simplified Arabic" w:cs="Simplified Arabic" w:hint="cs"/>
          <w:b w:val="0"/>
          <w:bCs w:val="0"/>
          <w:sz w:val="28"/>
          <w:szCs w:val="28"/>
          <w:rtl/>
          <w:lang w:bidi="ar-EG"/>
        </w:rPr>
        <w:t>.</w:t>
      </w:r>
    </w:p>
    <w:p w:rsidR="005D4F9B" w:rsidRPr="005D4F9B" w:rsidRDefault="005D4F9B" w:rsidP="00682DA4">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(لأن أحاديث الباب ظاهرة في الجواز إذا اجتمعا، ونقل </w:t>
      </w:r>
      <w:proofErr w:type="spellStart"/>
      <w:r w:rsidRPr="005D4F9B">
        <w:rPr>
          <w:rFonts w:ascii="Simplified Arabic" w:hAnsi="Simplified Arabic" w:cs="Simplified Arabic"/>
          <w:sz w:val="28"/>
          <w:szCs w:val="28"/>
          <w:rtl/>
          <w:lang w:bidi="ar-EG"/>
        </w:rPr>
        <w:t>الميموني</w:t>
      </w:r>
      <w:proofErr w:type="spellEnd"/>
      <w:r w:rsidRPr="005D4F9B">
        <w:rPr>
          <w:rFonts w:ascii="Simplified Arabic" w:hAnsi="Simplified Arabic" w:cs="Simplified Arabic"/>
          <w:sz w:val="28"/>
          <w:szCs w:val="28"/>
          <w:rtl/>
          <w:lang w:bidi="ar-EG"/>
        </w:rPr>
        <w:t xml:space="preserve"> عن أحمد أن الأحاديث الواردة في منع التطهر بفضل المرأة وفي جواز ذلك مضطربة، قال: لكن صح عن عدة من الصحابة المنع فيما إذا خلت به، وعورض بصحة الجواز عن جماعة من الصحابة منهم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عباس، والله أعلم)</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إذا خلت به</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لا ما هو بصحيح،</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 ما يستقيم</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لكن صح عن عدة من الصحابة المنع فيما إذا خلت به،</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وعورض بصحة الجواز عن جماعة من الصحابة منهم ابن عباس</w:t>
      </w:r>
      <w:r w:rsidRPr="005D4F9B">
        <w:rPr>
          <w:rFonts w:ascii="Simplified Arabic" w:hAnsi="Simplified Arabic" w:cs="Simplified Arabic" w:hint="eastAsia"/>
          <w:sz w:val="28"/>
          <w:szCs w:val="28"/>
          <w:rtl/>
          <w:lang w:bidi="ar-EG"/>
        </w:rPr>
        <w:t>،</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والله أعلم</w:t>
      </w:r>
      <w:r w:rsidRPr="005D4F9B">
        <w:rPr>
          <w:rFonts w:ascii="Simplified Arabic" w:hAnsi="Simplified Arabic" w:cs="Simplified Arabic"/>
          <w:sz w:val="28"/>
          <w:szCs w:val="28"/>
          <w:rtl/>
          <w:lang w:bidi="ar-EG"/>
        </w:rPr>
        <w:t>. وأشهر الأحاديث في ذلك من الجهتين)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من الجواز والمنع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(حديث الحكم بن عمرو الغفاري في المنع وحديث ميمونة في الجواز، أما حديث الحكم بن عمرو فأخرجه أصحاب السنن وحسنه الترمذي وصححه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حبان</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وأغرب النووي فقال: اتفق الحفاظ على تضعيفه، وأما حديث ميمونة فأخرجه مسلم</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لكن أعله قوم</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لتردد وقع في رواية عمرو بن دينار حيث قال: علمي والذي يخطر على بالي أن أبا الشعثاء أخبرني)</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هذا التردد لا يضر</w:t>
      </w:r>
      <w:r w:rsidR="00B859F2">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الحديث مخرج في صحيح مسلم.</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ما تضر،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تؤثر في روايات الصحيح المجزوم بها،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التردد لا يؤثر في المجزوم به.</w:t>
      </w:r>
    </w:p>
    <w:p w:rsidR="00B859F2" w:rsidRDefault="005D4F9B" w:rsidP="00B859F2">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(فذكر الحديث، وقد ورد من طريق أخرى بلا تردد لكن راويها غير ضابط وقد خولف)</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خولف في هذا الطريق عن أبي الشعثاء،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وأما الروايات الأخرى من غير طريقه فهي تؤيدها</w:t>
      </w:r>
      <w:r w:rsidR="00B859F2">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لأنها ليس فيها تردد</w:t>
      </w:r>
      <w:r w:rsidR="00B859F2">
        <w:rPr>
          <w:rFonts w:ascii="Simplified Arabic" w:hAnsi="Simplified Arabic" w:cs="Simplified Arabic" w:hint="cs"/>
          <w:b w:val="0"/>
          <w:bCs w:val="0"/>
          <w:sz w:val="28"/>
          <w:szCs w:val="28"/>
          <w:rtl/>
          <w:lang w:bidi="ar-EG"/>
        </w:rPr>
        <w:t>.</w:t>
      </w:r>
    </w:p>
    <w:p w:rsidR="00B859F2" w:rsidRDefault="005D4F9B" w:rsidP="00B859F2">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lastRenderedPageBreak/>
        <w:t xml:space="preserve"> </w:t>
      </w:r>
      <w:r w:rsidRPr="005D4F9B">
        <w:rPr>
          <w:rFonts w:ascii="Simplified Arabic" w:hAnsi="Simplified Arabic" w:cs="Simplified Arabic"/>
          <w:sz w:val="28"/>
          <w:szCs w:val="28"/>
          <w:rtl/>
          <w:lang w:bidi="ar-EG"/>
        </w:rPr>
        <w:t xml:space="preserve">(والمحفوظ ما أخرجه الشيخان بلفظ: </w:t>
      </w:r>
      <w:r w:rsidRPr="005D4F9B">
        <w:rPr>
          <w:rFonts w:ascii="Simplified Arabic" w:hAnsi="Simplified Arabic" w:cs="Simplified Arabic"/>
          <w:color w:val="0000FF"/>
          <w:sz w:val="28"/>
          <w:szCs w:val="28"/>
          <w:rtl/>
          <w:lang w:bidi="ar-EG"/>
        </w:rPr>
        <w:t>«أن النبي -صلى الله عليه وسلم- وميمونة كانا يغتسلان من إناء واحد»</w:t>
      </w:r>
      <w:r w:rsidRPr="005D4F9B">
        <w:rPr>
          <w:rFonts w:ascii="Simplified Arabic" w:hAnsi="Simplified Arabic" w:cs="Simplified Arabic"/>
          <w:sz w:val="28"/>
          <w:szCs w:val="28"/>
          <w:rtl/>
          <w:lang w:bidi="ar-EG"/>
        </w:rPr>
        <w:t>، وفي المنع أيضًا ما أخرجه أبو داود والنسائي من طريق حميد بن عبد الرحمن الحميري قال: لقيت رجلاً صحب النبي -صلى الله عليه وسلم- أربع سنين فقال: نهى رسول الله -صلى الله عليه وسلم-)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كما صحبه أبو هريرة كما جاء التصريح بذلك،</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فقال: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hint="cs"/>
          <w:color w:val="0000FF"/>
          <w:sz w:val="28"/>
          <w:szCs w:val="28"/>
          <w:rtl/>
          <w:lang w:bidi="ar-EG"/>
        </w:rPr>
        <w:t xml:space="preserve">نهى رسول الله -صلى الله عليه وسلم- </w:t>
      </w:r>
      <w:r w:rsidRPr="005D4F9B">
        <w:rPr>
          <w:rFonts w:ascii="Simplified Arabic" w:hAnsi="Simplified Arabic" w:cs="Simplified Arabic"/>
          <w:color w:val="0000FF"/>
          <w:sz w:val="28"/>
          <w:szCs w:val="28"/>
          <w:rtl/>
          <w:lang w:bidi="ar-EG"/>
        </w:rPr>
        <w:t>أن تغتسل المرأة بفضل الرجل أو يغتسل الرجل بفضل المرأة وليغترفا جميعًا»</w:t>
      </w:r>
      <w:r w:rsidRPr="005D4F9B">
        <w:rPr>
          <w:rFonts w:ascii="Simplified Arabic" w:hAnsi="Simplified Arabic" w:cs="Simplified Arabic"/>
          <w:sz w:val="28"/>
          <w:szCs w:val="28"/>
          <w:rtl/>
          <w:lang w:bidi="ar-EG"/>
        </w:rPr>
        <w:t xml:space="preserve"> رجاله ثقات</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ولم أقف لمن أعله على حجة قوية، ودعوى البيهقي أنه في معنى المرسل)</w:t>
      </w:r>
      <w:r w:rsidR="00B859F2">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 البيهقي</w:t>
      </w:r>
      <w:r w:rsidR="00B859F2">
        <w:rPr>
          <w:rFonts w:ascii="Simplified Arabic" w:hAnsi="Simplified Arabic" w:cs="Simplified Arabic" w:hint="cs"/>
          <w:b w:val="0"/>
          <w:bCs w:val="0"/>
          <w:sz w:val="28"/>
          <w:szCs w:val="28"/>
          <w:rtl/>
          <w:lang w:bidi="ar-EG"/>
        </w:rPr>
        <w:t xml:space="preserve"> يرى</w:t>
      </w:r>
      <w:r w:rsidRPr="005D4F9B">
        <w:rPr>
          <w:rFonts w:ascii="Simplified Arabic" w:hAnsi="Simplified Arabic" w:cs="Simplified Arabic" w:hint="cs"/>
          <w:b w:val="0"/>
          <w:bCs w:val="0"/>
          <w:sz w:val="28"/>
          <w:szCs w:val="28"/>
          <w:rtl/>
          <w:lang w:bidi="ar-EG"/>
        </w:rPr>
        <w:t xml:space="preserve"> أن الإبهام إرسال إذا لم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سم الراوي كأنه لم يوجد</w:t>
      </w:r>
      <w:r w:rsidR="00B859F2">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ويكفي وصفه بأنه صحب النبي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وإذا ثبتت صحبته فجهالته لا تضر</w:t>
      </w:r>
      <w:r w:rsidR="00B859F2">
        <w:rPr>
          <w:rFonts w:ascii="Simplified Arabic" w:hAnsi="Simplified Arabic" w:cs="Simplified Arabic" w:hint="cs"/>
          <w:b w:val="0"/>
          <w:bCs w:val="0"/>
          <w:sz w:val="28"/>
          <w:szCs w:val="28"/>
          <w:rtl/>
          <w:lang w:bidi="ar-EG"/>
        </w:rPr>
        <w:t>.</w:t>
      </w:r>
    </w:p>
    <w:p w:rsidR="00B859F2" w:rsidRDefault="005D4F9B" w:rsidP="00B859F2">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ودعوى البيهقي أنه في معنى المرسل </w:t>
      </w:r>
      <w:r w:rsidRPr="005D4F9B">
        <w:rPr>
          <w:rFonts w:ascii="Simplified Arabic" w:hAnsi="Simplified Arabic" w:cs="Simplified Arabic"/>
          <w:sz w:val="28"/>
          <w:szCs w:val="28"/>
          <w:rtl/>
          <w:lang w:bidi="ar-EG"/>
        </w:rPr>
        <w:t>مردودة</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 إبهام الصحابي لا يضر، وقد صرح التابعي بأنه لقيه)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لقي الصحابي،</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لقيت رجلاً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وصحب النبي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ما في</w:t>
      </w:r>
      <w:r w:rsidR="00B859F2">
        <w:rPr>
          <w:rFonts w:ascii="Simplified Arabic" w:hAnsi="Simplified Arabic" w:cs="Simplified Arabic" w:hint="cs"/>
          <w:b w:val="0"/>
          <w:bCs w:val="0"/>
          <w:sz w:val="28"/>
          <w:szCs w:val="28"/>
          <w:rtl/>
          <w:lang w:bidi="ar-EG"/>
        </w:rPr>
        <w:t>ه</w:t>
      </w:r>
      <w:r w:rsidRPr="005D4F9B">
        <w:rPr>
          <w:rFonts w:ascii="Simplified Arabic" w:hAnsi="Simplified Arabic" w:cs="Simplified Arabic" w:hint="cs"/>
          <w:b w:val="0"/>
          <w:bCs w:val="0"/>
          <w:sz w:val="28"/>
          <w:szCs w:val="28"/>
          <w:rtl/>
          <w:lang w:bidi="ar-EG"/>
        </w:rPr>
        <w:t xml:space="preserve"> أي انقطاع</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(ودعوى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حزم أن داود راويه عن حميد بن عبد الرحمن هو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يزيد الأودي</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وهو ضعيف مردودة، فإنه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عبد الله الأودي وهو ثقة)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داود بن عبد الله الأودي وهو ثقة</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خلط بينهما ابن حزم فزعم أنه داود بن يزيد</w:t>
      </w:r>
      <w:r w:rsidR="00B859F2">
        <w:rPr>
          <w:rFonts w:ascii="Simplified Arabic" w:hAnsi="Simplified Arabic" w:cs="Simplified Arabic" w:hint="cs"/>
          <w:b w:val="0"/>
          <w:bCs w:val="0"/>
          <w:sz w:val="28"/>
          <w:szCs w:val="28"/>
          <w:rtl/>
          <w:lang w:bidi="ar-EG"/>
        </w:rPr>
        <w:t>.</w:t>
      </w:r>
    </w:p>
    <w:p w:rsidR="005D4F9B" w:rsidRPr="005D4F9B" w:rsidRDefault="005D4F9B" w:rsidP="00B859F2">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(وقد صرح باسم أبيه أبو داود وغيره، ومن أحاديث الجواز ما أخرجه أصحاب السنن </w:t>
      </w:r>
      <w:proofErr w:type="spellStart"/>
      <w:r w:rsidRPr="005D4F9B">
        <w:rPr>
          <w:rFonts w:ascii="Simplified Arabic" w:hAnsi="Simplified Arabic" w:cs="Simplified Arabic"/>
          <w:sz w:val="28"/>
          <w:szCs w:val="28"/>
          <w:rtl/>
          <w:lang w:bidi="ar-EG"/>
        </w:rPr>
        <w:t>والدارقطني</w:t>
      </w:r>
      <w:proofErr w:type="spellEnd"/>
      <w:r w:rsidRPr="005D4F9B">
        <w:rPr>
          <w:rFonts w:ascii="Simplified Arabic" w:hAnsi="Simplified Arabic" w:cs="Simplified Arabic"/>
          <w:sz w:val="28"/>
          <w:szCs w:val="28"/>
          <w:rtl/>
          <w:lang w:bidi="ar-EG"/>
        </w:rPr>
        <w:t xml:space="preserve"> وصححه الترمذي و</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خزيمة وغيرهما من حديث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عباس عن ميمونة قالت: أجنبت فاغتسلت من جفنة ففضلت فيها فضلة فجاء النبي -صلى الله عليه </w:t>
      </w:r>
      <w:proofErr w:type="gramStart"/>
      <w:r w:rsidRPr="005D4F9B">
        <w:rPr>
          <w:rFonts w:ascii="Simplified Arabic" w:hAnsi="Simplified Arabic" w:cs="Simplified Arabic"/>
          <w:sz w:val="28"/>
          <w:szCs w:val="28"/>
          <w:rtl/>
          <w:lang w:bidi="ar-EG"/>
        </w:rPr>
        <w:t>وسلم- يغتسل</w:t>
      </w:r>
      <w:proofErr w:type="gramEnd"/>
      <w:r w:rsidRPr="005D4F9B">
        <w:rPr>
          <w:rFonts w:ascii="Simplified Arabic" w:hAnsi="Simplified Arabic" w:cs="Simplified Arabic"/>
          <w:sz w:val="28"/>
          <w:szCs w:val="28"/>
          <w:rtl/>
          <w:lang w:bidi="ar-EG"/>
        </w:rPr>
        <w:t xml:space="preserve"> منه فقلت له فقال)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فقلت له إني اغتسلت منه،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بينت له ما حصل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فقال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color w:val="0000FF"/>
          <w:sz w:val="28"/>
          <w:szCs w:val="28"/>
          <w:rtl/>
          <w:lang w:bidi="ar-EG"/>
        </w:rPr>
        <w:t>«</w:t>
      </w:r>
      <w:r w:rsidRPr="005D4F9B">
        <w:rPr>
          <w:rFonts w:ascii="Simplified Arabic" w:hAnsi="Simplified Arabic" w:cs="Simplified Arabic"/>
          <w:color w:val="0000FF"/>
          <w:sz w:val="28"/>
          <w:szCs w:val="28"/>
          <w:rtl/>
          <w:lang w:bidi="ar-EG"/>
        </w:rPr>
        <w:t>الماء ليس عليه جنابة</w:t>
      </w:r>
      <w:r w:rsidRPr="005D4F9B">
        <w:rPr>
          <w:rFonts w:ascii="Simplified Arabic" w:hAnsi="Simplified Arabic" w:cs="Simplified Arabic" w:hint="cs"/>
          <w:color w:val="0000FF"/>
          <w:sz w:val="28"/>
          <w:szCs w:val="28"/>
          <w:rtl/>
          <w:lang w:bidi="ar-EG"/>
        </w:rPr>
        <w:t>»</w:t>
      </w:r>
      <w:r w:rsidR="00B859F2">
        <w:rPr>
          <w:rFonts w:ascii="Simplified Arabic" w:hAnsi="Simplified Arabic" w:cs="Simplified Arabic" w:hint="cs"/>
          <w:color w:val="0000FF"/>
          <w:sz w:val="28"/>
          <w:szCs w:val="28"/>
          <w:rtl/>
          <w:lang w:bidi="ar-EG"/>
        </w:rPr>
        <w:t>،</w:t>
      </w:r>
      <w:r w:rsidRPr="005D4F9B">
        <w:rPr>
          <w:rFonts w:ascii="Simplified Arabic" w:hAnsi="Simplified Arabic" w:cs="Simplified Arabic"/>
          <w:sz w:val="28"/>
          <w:szCs w:val="28"/>
          <w:rtl/>
          <w:lang w:bidi="ar-EG"/>
        </w:rPr>
        <w:t xml:space="preserve"> واغتسل منه</w:t>
      </w:r>
      <w:r w:rsidR="00B859F2">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لفظ </w:t>
      </w:r>
      <w:proofErr w:type="spellStart"/>
      <w:r w:rsidRPr="005D4F9B">
        <w:rPr>
          <w:rFonts w:ascii="Simplified Arabic" w:hAnsi="Simplified Arabic" w:cs="Simplified Arabic"/>
          <w:sz w:val="28"/>
          <w:szCs w:val="28"/>
          <w:rtl/>
          <w:lang w:bidi="ar-EG"/>
        </w:rPr>
        <w:t>الدارقطني</w:t>
      </w:r>
      <w:proofErr w:type="spellEnd"/>
      <w:r w:rsidRPr="005D4F9B">
        <w:rPr>
          <w:rFonts w:ascii="Simplified Arabic" w:hAnsi="Simplified Arabic" w:cs="Simplified Arabic"/>
          <w:sz w:val="28"/>
          <w:szCs w:val="28"/>
          <w:rtl/>
          <w:lang w:bidi="ar-EG"/>
        </w:rPr>
        <w:t>، وقد أعله قوم بسماك بن حرب راويه عن عكرمة</w:t>
      </w:r>
      <w:r w:rsidR="00EE1527">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لأنه كان يقبل التلقين، لكن قد رواه عنه شعبة وهو لا يحمل عن مشايخه إلا صحيح حديثهم، وقول أحمد إن الأحاديث من الطريقين مضطربة)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الطرفين</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وقول أحمد إن الأحاديث من الطريقين مضطربة</w:t>
      </w:r>
      <w:r w:rsidRPr="005D4F9B">
        <w:rPr>
          <w:rFonts w:ascii="Simplified Arabic" w:hAnsi="Simplified Arabic" w:cs="Simplified Arabic"/>
          <w:sz w:val="28"/>
          <w:szCs w:val="28"/>
          <w:rtl/>
          <w:lang w:bidi="ar-EG"/>
        </w:rPr>
        <w:t xml:space="preserve"> إنما يصار إليه عند تعذر الجمع)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 الاضطراب متى يكون</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إذا روي الخبر على أوجه مختلفة متساوية،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بمعنى أنه لا يمكن ترجيح بعضها على بعض،</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فإذا أمكن الترجيح وهو نوع من الجمع انتفى أو الجمع،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إنما يصار إليه عند تعذر الجمع </w:t>
      </w:r>
      <w:r w:rsidRPr="005D4F9B">
        <w:rPr>
          <w:rFonts w:ascii="Simplified Arabic" w:hAnsi="Simplified Arabic" w:cs="Simplified Arabic"/>
          <w:sz w:val="28"/>
          <w:szCs w:val="28"/>
          <w:rtl/>
          <w:lang w:bidi="ar-EG"/>
        </w:rPr>
        <w:t>وهو ممكن بأن تحمل أحاديث النهي على ما تساقط من الأعضاء والجواز على ما بقي من الماء)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في الإناء</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(وبذلك جمع الخطابي أو يحمل النهي على التنزيه جمعًا بين الأدلة والله أعلم)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وعلى هذا فالمترجح هو الجواز.</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lastRenderedPageBreak/>
        <w:t>ما فيه فرق ولذلك قال في الطرفين نهي الرجل ونهي المرأة على حد سواء</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ما في تعرض لنهي الرجل أن يتوضأ بفضل وضوء الرجل ولا نهي المرأة أن تتوضأ بفضل وضوء المرأة مع أنه إذا يحمل على التساقط يشمل الصورتين،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فالصور أربع</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C94718" w:rsidRDefault="005D4F9B" w:rsidP="00C94718">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w:t>
      </w:r>
      <w:r w:rsidR="00C94718">
        <w:rPr>
          <w:rFonts w:ascii="Simplified Arabic" w:hAnsi="Simplified Arabic" w:cs="Simplified Arabic" w:hint="cs"/>
          <w:b w:val="0"/>
          <w:bCs w:val="0"/>
          <w:sz w:val="28"/>
          <w:szCs w:val="28"/>
          <w:rtl/>
          <w:lang w:bidi="ar-EG"/>
        </w:rPr>
        <w:t xml:space="preserve">ذي </w:t>
      </w:r>
      <w:r w:rsidRPr="005D4F9B">
        <w:rPr>
          <w:rFonts w:ascii="Simplified Arabic" w:hAnsi="Simplified Arabic" w:cs="Simplified Arabic" w:hint="cs"/>
          <w:b w:val="0"/>
          <w:bCs w:val="0"/>
          <w:sz w:val="28"/>
          <w:szCs w:val="28"/>
          <w:rtl/>
          <w:lang w:bidi="ar-EG"/>
        </w:rPr>
        <w:t xml:space="preserve">يتوضأ بطست يتلقى ما يتساقط يمكن. </w:t>
      </w:r>
    </w:p>
    <w:p w:rsidR="005D4F9B" w:rsidRPr="005D4F9B" w:rsidRDefault="00C94718" w:rsidP="00C9471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5D4F9B" w:rsidRPr="005D4F9B">
        <w:rPr>
          <w:rFonts w:ascii="Simplified Arabic" w:hAnsi="Simplified Arabic" w:cs="Simplified Arabic" w:hint="cs"/>
          <w:b w:val="0"/>
          <w:bCs w:val="0"/>
          <w:sz w:val="28"/>
          <w:szCs w:val="28"/>
          <w:rtl/>
          <w:lang w:bidi="ar-EG"/>
        </w:rPr>
        <w:t>.</w:t>
      </w:r>
      <w:r>
        <w:rPr>
          <w:rFonts w:ascii="Simplified Arabic" w:hAnsi="Simplified Arabic" w:cs="Simplified Arabic" w:hint="cs"/>
          <w:b w:val="0"/>
          <w:bCs w:val="0"/>
          <w:sz w:val="28"/>
          <w:szCs w:val="28"/>
          <w:rtl/>
          <w:lang w:bidi="ar-EG"/>
        </w:rPr>
        <w:t xml:space="preserve"> </w:t>
      </w:r>
    </w:p>
    <w:p w:rsidR="00C94718"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w:t>
      </w:r>
      <w:r w:rsidRPr="00C94718">
        <w:rPr>
          <w:rFonts w:ascii="Simplified Arabic" w:hAnsi="Simplified Arabic" w:cs="Simplified Arabic" w:hint="cs"/>
          <w:sz w:val="28"/>
          <w:szCs w:val="28"/>
          <w:rtl/>
          <w:lang w:bidi="ar-EG"/>
        </w:rPr>
        <w:t>قال الإمام البخاري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بَابُ صَبِّ النَّبِيِّ -صَلَّى اللهُ عَلَيْهِ </w:t>
      </w:r>
      <w:proofErr w:type="gramStart"/>
      <w:r w:rsidRPr="005D4F9B">
        <w:rPr>
          <w:rFonts w:ascii="Simplified Arabic" w:hAnsi="Simplified Arabic" w:cs="Simplified Arabic" w:hint="cs"/>
          <w:sz w:val="28"/>
          <w:szCs w:val="28"/>
          <w:rtl/>
          <w:lang w:bidi="ar-EG"/>
        </w:rPr>
        <w:t xml:space="preserve">وَسَلَّمَ- </w:t>
      </w:r>
      <w:proofErr w:type="spellStart"/>
      <w:r w:rsidRPr="005D4F9B">
        <w:rPr>
          <w:rFonts w:ascii="Simplified Arabic" w:hAnsi="Simplified Arabic" w:cs="Simplified Arabic" w:hint="cs"/>
          <w:sz w:val="28"/>
          <w:szCs w:val="28"/>
          <w:rtl/>
          <w:lang w:bidi="ar-EG"/>
        </w:rPr>
        <w:t>وَضُوءهُ</w:t>
      </w:r>
      <w:proofErr w:type="spellEnd"/>
      <w:proofErr w:type="gramEnd"/>
      <w:r w:rsidRPr="005D4F9B">
        <w:rPr>
          <w:rFonts w:ascii="Simplified Arabic" w:hAnsi="Simplified Arabic" w:cs="Simplified Arabic" w:hint="cs"/>
          <w:sz w:val="28"/>
          <w:szCs w:val="28"/>
          <w:rtl/>
          <w:lang w:bidi="ar-EG"/>
        </w:rPr>
        <w:t xml:space="preserve"> عَلَى المُغْمَى عَلَيْهِ</w:t>
      </w:r>
      <w:r w:rsidRPr="005D4F9B">
        <w:rPr>
          <w:rFonts w:ascii="Simplified Arabic" w:hAnsi="Simplified Arabic" w:cs="Simplified Arabic"/>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حَدَّثَنَا أَبُو الوَلِيدِ، قَالَ: حَدَّثَنَا شُعْبَةُ، عَنْ مُحَمَّدِ بْنِ المُنْكَدِرِ، قَالَ: سَمِعْتُ جَابِرًا يَقُولُ: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جَاءَ رَسُولُ اللَّهِ -صَلَّى اللهُ عَلَيْهِ </w:t>
      </w:r>
      <w:proofErr w:type="gramStart"/>
      <w:r w:rsidRPr="005D4F9B">
        <w:rPr>
          <w:rFonts w:ascii="Simplified Arabic" w:hAnsi="Simplified Arabic" w:cs="Simplified Arabic" w:hint="cs"/>
          <w:sz w:val="28"/>
          <w:szCs w:val="28"/>
          <w:rtl/>
          <w:lang w:bidi="ar-EG"/>
        </w:rPr>
        <w:t>وَسَلَّمَ- يَعُودُنِي</w:t>
      </w:r>
      <w:proofErr w:type="gramEnd"/>
      <w:r w:rsidRPr="005D4F9B">
        <w:rPr>
          <w:rFonts w:ascii="Simplified Arabic" w:hAnsi="Simplified Arabic" w:cs="Simplified Arabic" w:hint="cs"/>
          <w:sz w:val="28"/>
          <w:szCs w:val="28"/>
          <w:rtl/>
          <w:lang w:bidi="ar-EG"/>
        </w:rPr>
        <w:t>، وَأَنَا مَرِيضٌ لاَ أَعْقِلُ، فَتَوَضَّأَ وَصَبَّ عَلَيَّ مِنْ وَضُوئِهِ، فَعَقَلْتُ، فَقُلْتُ: يَا رَسُولَ اللَّهِ</w:t>
      </w:r>
      <w:r w:rsidR="00C94718">
        <w:rPr>
          <w:rFonts w:ascii="Simplified Arabic" w:hAnsi="Simplified Arabic" w:cs="Simplified Arabic" w:hint="cs"/>
          <w:sz w:val="28"/>
          <w:szCs w:val="28"/>
          <w:rtl/>
          <w:lang w:bidi="ar-EG"/>
        </w:rPr>
        <w:t>،</w:t>
      </w:r>
      <w:r w:rsidRPr="005D4F9B">
        <w:rPr>
          <w:rFonts w:ascii="Simplified Arabic" w:hAnsi="Simplified Arabic" w:cs="Simplified Arabic" w:hint="cs"/>
          <w:sz w:val="28"/>
          <w:szCs w:val="28"/>
          <w:rtl/>
          <w:lang w:bidi="ar-EG"/>
        </w:rPr>
        <w:t xml:space="preserve"> لِمَنِ المِيرَاثُ؟ إِنَّمَا يَرِثُنِي كَلاَلَةٌ؟ فَنَزَلَتْ آيَةُ الفَرَائِضِ</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يقول الإمام البخاري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بَابُ صَبِّ النَّبِيِّ -صَلَّى اللهُ عَلَيْهِ </w:t>
      </w:r>
      <w:proofErr w:type="gramStart"/>
      <w:r w:rsidRPr="005D4F9B">
        <w:rPr>
          <w:rFonts w:ascii="Simplified Arabic" w:hAnsi="Simplified Arabic" w:cs="Simplified Arabic" w:hint="cs"/>
          <w:sz w:val="28"/>
          <w:szCs w:val="28"/>
          <w:rtl/>
          <w:lang w:bidi="ar-EG"/>
        </w:rPr>
        <w:t xml:space="preserve">وَسَلَّمَ- </w:t>
      </w:r>
      <w:proofErr w:type="spellStart"/>
      <w:r w:rsidRPr="005D4F9B">
        <w:rPr>
          <w:rFonts w:ascii="Simplified Arabic" w:hAnsi="Simplified Arabic" w:cs="Simplified Arabic" w:hint="cs"/>
          <w:sz w:val="28"/>
          <w:szCs w:val="28"/>
          <w:rtl/>
          <w:lang w:bidi="ar-EG"/>
        </w:rPr>
        <w:t>وَضُوءهُ</w:t>
      </w:r>
      <w:proofErr w:type="spellEnd"/>
      <w:proofErr w:type="gramEnd"/>
      <w:r w:rsidRPr="005D4F9B">
        <w:rPr>
          <w:rFonts w:ascii="Simplified Arabic" w:hAnsi="Simplified Arabic" w:cs="Simplified Arabic" w:hint="cs"/>
          <w:sz w:val="28"/>
          <w:szCs w:val="28"/>
          <w:rtl/>
          <w:lang w:bidi="ar-EG"/>
        </w:rPr>
        <w:t xml:space="preserve"> عَلَى المُغْمَى عَلَيْهِ</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المناسبة بين الحديث والترجمة ظاهرة،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النبي -عليه الصلاة والسلام- زار جابر</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وهو مغمى عليه فتوضأ -عليه الصلاة والسلام-</w:t>
      </w:r>
      <w:r w:rsidR="00C947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فصب </w:t>
      </w:r>
      <w:proofErr w:type="spellStart"/>
      <w:r w:rsidRPr="005D4F9B">
        <w:rPr>
          <w:rFonts w:ascii="Simplified Arabic" w:hAnsi="Simplified Arabic" w:cs="Simplified Arabic" w:hint="cs"/>
          <w:b w:val="0"/>
          <w:bCs w:val="0"/>
          <w:sz w:val="28"/>
          <w:szCs w:val="28"/>
          <w:rtl/>
          <w:lang w:bidi="ar-EG"/>
        </w:rPr>
        <w:t>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ضوءه</w:t>
      </w:r>
      <w:proofErr w:type="spellEnd"/>
      <w:r w:rsidRPr="005D4F9B">
        <w:rPr>
          <w:rFonts w:ascii="Simplified Arabic" w:hAnsi="Simplified Arabic" w:cs="Simplified Arabic" w:hint="cs"/>
          <w:b w:val="0"/>
          <w:bCs w:val="0"/>
          <w:sz w:val="28"/>
          <w:szCs w:val="28"/>
          <w:rtl/>
          <w:lang w:bidi="ar-EG"/>
        </w:rPr>
        <w:t xml:space="preserve"> على جابر فأفاق،</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ترجم الإمام البخاري في كتاب الطب على الحديث</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باب زيارة المغمى عليه،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وهذا يثبت بها أجر الزيارة ولو لم يعلم المزور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كثير من الناس إذا قيل فلان بالعناية المركزة 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كيف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زار هذا وهو ما يدري؟</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 الزيارة له،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نعم لها أثر في نفسه لكن إذا لم يكن معه إدراك تبقى الزيارة مستحبة،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وفعلها النبي -عليه الصلاة والسلام-.</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قال -رحمه الله-: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حَدَّثَنَا أَبُو الوَلِيدِ</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وهو </w:t>
      </w:r>
      <w:proofErr w:type="spellStart"/>
      <w:r w:rsidRPr="005D4F9B">
        <w:rPr>
          <w:rFonts w:ascii="Simplified Arabic" w:hAnsi="Simplified Arabic" w:cs="Simplified Arabic" w:hint="cs"/>
          <w:b w:val="0"/>
          <w:bCs w:val="0"/>
          <w:sz w:val="28"/>
          <w:szCs w:val="28"/>
          <w:rtl/>
          <w:lang w:bidi="ar-EG"/>
        </w:rPr>
        <w:t>الطيالسي</w:t>
      </w:r>
      <w:proofErr w:type="spellEnd"/>
      <w:r w:rsidRPr="005D4F9B">
        <w:rPr>
          <w:rFonts w:ascii="Simplified Arabic" w:hAnsi="Simplified Arabic" w:cs="Simplified Arabic" w:hint="cs"/>
          <w:b w:val="0"/>
          <w:bCs w:val="0"/>
          <w:sz w:val="28"/>
          <w:szCs w:val="28"/>
          <w:rtl/>
          <w:lang w:bidi="ar-EG"/>
        </w:rPr>
        <w:t xml:space="preserve"> هشام بن عبد الملك،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قَالَ: حَدَّثَنَا شُعْبَةُ، عَنْ مُحَمَّدِ بْنِ المُنْكَدِرِ، قَالَ: سَمِعْتُ جَابِرًا يَقُولُ:</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جَاءَ رَسُولُ اللَّهِ -صَلَّى اللهُ عَلَيْهِ </w:t>
      </w:r>
      <w:proofErr w:type="gramStart"/>
      <w:r w:rsidRPr="005D4F9B">
        <w:rPr>
          <w:rFonts w:ascii="Simplified Arabic" w:hAnsi="Simplified Arabic" w:cs="Simplified Arabic" w:hint="cs"/>
          <w:sz w:val="28"/>
          <w:szCs w:val="28"/>
          <w:rtl/>
          <w:lang w:bidi="ar-EG"/>
        </w:rPr>
        <w:t>وَسَلَّمَ- يَعُودُنِي</w:t>
      </w:r>
      <w:proofErr w:type="gramEnd"/>
      <w:r w:rsidRPr="005D4F9B">
        <w:rPr>
          <w:rFonts w:ascii="Simplified Arabic" w:hAnsi="Simplified Arabic" w:cs="Simplified Arabic" w:hint="cs"/>
          <w:sz w:val="28"/>
          <w:szCs w:val="28"/>
          <w:rtl/>
          <w:lang w:bidi="ar-EG"/>
        </w:rPr>
        <w:t>، وَأَنَا مَرِيضٌ لاَ أَعْقِلُ، فَتَوَضَّأَ وَصَبَّ عَلَيَّ مِنْ وَضُوئِهِ، فَعَقَلْتُ</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يعني أفاق،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فَقُلْتُ: يَا رَسُولَ اللَّهِ لِمَنِ المِيرَاثُ؟ إِنَّمَا يَرِثُنِي كَلاَلَةٌ؟ فَنَزَلَتْ آيَةُ الفَرَائِضِ</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يعني التي في أول السورة أو التي في آخرها آية الصيف؟</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آية الكلالة آية الصيف التي هي من أواخر ما نزل من القرآن.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ع</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مر جابر بعد ذلك طويلاً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جابر ع</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مر بعد هذا المرض طويلاً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هو ظن أنه لما أغمي عليه أنه خلاص انتهى أو قريب النهاية فيسأل عن الميراث.</w:t>
      </w:r>
    </w:p>
    <w:p w:rsidR="00C94718"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sz w:val="28"/>
          <w:szCs w:val="28"/>
          <w:rtl/>
          <w:lang w:bidi="ar-EG"/>
        </w:rPr>
        <w:lastRenderedPageBreak/>
        <w:t xml:space="preserve">(قوله: "باب صب النبي -صلى الله عليه </w:t>
      </w:r>
      <w:proofErr w:type="gramStart"/>
      <w:r w:rsidRPr="005D4F9B">
        <w:rPr>
          <w:rFonts w:ascii="Simplified Arabic" w:hAnsi="Simplified Arabic" w:cs="Simplified Arabic"/>
          <w:sz w:val="28"/>
          <w:szCs w:val="28"/>
          <w:rtl/>
          <w:lang w:bidi="ar-EG"/>
        </w:rPr>
        <w:t xml:space="preserve">وسلم- </w:t>
      </w:r>
      <w:proofErr w:type="spellStart"/>
      <w:r w:rsidRPr="005D4F9B">
        <w:rPr>
          <w:rFonts w:ascii="Simplified Arabic" w:hAnsi="Simplified Arabic" w:cs="Simplified Arabic"/>
          <w:sz w:val="28"/>
          <w:szCs w:val="28"/>
          <w:rtl/>
          <w:lang w:bidi="ar-EG"/>
        </w:rPr>
        <w:t>وَضوءه</w:t>
      </w:r>
      <w:proofErr w:type="spellEnd"/>
      <w:proofErr w:type="gramEnd"/>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 </w:t>
      </w:r>
      <w:r w:rsidRPr="005D4F9B">
        <w:rPr>
          <w:rFonts w:ascii="Simplified Arabic" w:hAnsi="Simplified Arabic" w:cs="Simplified Arabic"/>
          <w:sz w:val="28"/>
          <w:szCs w:val="28"/>
          <w:rtl/>
          <w:lang w:bidi="ar-EG"/>
        </w:rPr>
        <w:t xml:space="preserve">بفتح الواو لأن المراد به الماء الذي توضأ به، والمغمى بضم الميم وإسكان المعجمة من أصابه الإغماء. قوله: يعودني، زاد المصنف في الطب: ماشيًا. </w:t>
      </w:r>
    </w:p>
    <w:p w:rsidR="00C94718"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قوله: لا أعقل أي لا أفهم</w:t>
      </w:r>
      <w:r w:rsidR="00C947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وح</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ذف مفعوله إشارةً إلى عظم الحال)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لا أعقل شيئًا،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لأنه إذا حذف المفعول احتمل كل شيء مما يمكن أن يتصور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وليسرح الذهن كل مسرح في عدم العقل في هذه الحالة،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وحذف المفعول إشارة إلى عظم الحال </w:t>
      </w:r>
      <w:r w:rsidRPr="005D4F9B">
        <w:rPr>
          <w:rFonts w:ascii="Simplified Arabic" w:hAnsi="Simplified Arabic" w:cs="Simplified Arabic"/>
          <w:sz w:val="28"/>
          <w:szCs w:val="28"/>
          <w:rtl/>
          <w:lang w:bidi="ar-EG"/>
        </w:rPr>
        <w:t xml:space="preserve">أي لا أعقل شيئًا، وصرح به في التفسير، وله في الطب: فوجدني قد أغمي </w:t>
      </w:r>
      <w:proofErr w:type="gramStart"/>
      <w:r w:rsidRPr="005D4F9B">
        <w:rPr>
          <w:rFonts w:ascii="Simplified Arabic" w:hAnsi="Simplified Arabic" w:cs="Simplified Arabic"/>
          <w:sz w:val="28"/>
          <w:szCs w:val="28"/>
          <w:rtl/>
          <w:lang w:bidi="ar-EG"/>
        </w:rPr>
        <w:t>علي</w:t>
      </w:r>
      <w:proofErr w:type="gramEnd"/>
      <w:r w:rsidRPr="005D4F9B">
        <w:rPr>
          <w:rFonts w:ascii="Simplified Arabic" w:hAnsi="Simplified Arabic" w:cs="Simplified Arabic"/>
          <w:sz w:val="28"/>
          <w:szCs w:val="28"/>
          <w:rtl/>
          <w:lang w:bidi="ar-EG"/>
        </w:rPr>
        <w:t xml:space="preserve"> وهو المطابق للترجمة)</w:t>
      </w:r>
      <w:r w:rsidR="00C94718">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وكونه لا يعقل هو بمعنى مغمى عليه</w:t>
      </w:r>
      <w:r w:rsidRPr="005D4F9B">
        <w:rPr>
          <w:rFonts w:ascii="Simplified Arabic" w:hAnsi="Simplified Arabic" w:cs="Simplified Arabic"/>
          <w:b w:val="0"/>
          <w:bCs w:val="0"/>
          <w:sz w:val="28"/>
          <w:szCs w:val="28"/>
          <w:rtl/>
          <w:lang w:bidi="ar-EG"/>
        </w:rPr>
        <w:t xml:space="preserve">. </w:t>
      </w:r>
    </w:p>
    <w:p w:rsidR="0094450A"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sz w:val="28"/>
          <w:szCs w:val="28"/>
          <w:rtl/>
          <w:lang w:bidi="ar-EG"/>
        </w:rPr>
        <w:t>(قوله: من وَضوئه يحتمل أن يكون المراد صب علي</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بعض الماء الذي توضأ به أو مما بقي منه</w:t>
      </w:r>
      <w:r w:rsidR="0094450A">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والأول المراد، فللمصنف في الاعتصام: ثم صب </w:t>
      </w:r>
      <w:proofErr w:type="spellStart"/>
      <w:r w:rsidRPr="005D4F9B">
        <w:rPr>
          <w:rFonts w:ascii="Simplified Arabic" w:hAnsi="Simplified Arabic" w:cs="Simplified Arabic"/>
          <w:sz w:val="28"/>
          <w:szCs w:val="28"/>
          <w:rtl/>
          <w:lang w:bidi="ar-EG"/>
        </w:rPr>
        <w:t>وَضوءه</w:t>
      </w:r>
      <w:proofErr w:type="spellEnd"/>
      <w:r w:rsidRPr="005D4F9B">
        <w:rPr>
          <w:rFonts w:ascii="Simplified Arabic" w:hAnsi="Simplified Arabic" w:cs="Simplified Arabic"/>
          <w:sz w:val="28"/>
          <w:szCs w:val="28"/>
          <w:rtl/>
          <w:lang w:bidi="ar-EG"/>
        </w:rPr>
        <w:t xml:space="preserve"> علي</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ولأبي داود: فتوضأ وصبه علي. </w:t>
      </w:r>
    </w:p>
    <w:p w:rsidR="0094450A"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قوله: لمن الميراث؟ اللام بدل من المضاف إليه كأنه قال: ميراثي، ويؤيده أن في الاعتصام أنه قال: كيف أصنع في مالي؟ والمراد بآية الفرائض هنا قوله تعالى: </w:t>
      </w:r>
      <w:r w:rsidRPr="005D4F9B">
        <w:rPr>
          <w:rFonts w:ascii="Simplified Arabic" w:hAnsi="Simplified Arabic" w:cs="Simplified Arabic"/>
          <w:color w:val="FF0000"/>
          <w:sz w:val="28"/>
          <w:szCs w:val="28"/>
          <w:rtl/>
          <w:lang w:bidi="ar-EG"/>
        </w:rPr>
        <w:t>{يَسْتَفْتُونَكَ قُلِ اللَّهُ يُفْتِيكُمْ فِي الْكَلَالَةِ}</w:t>
      </w:r>
      <w:r w:rsidRPr="005D4F9B">
        <w:rPr>
          <w:rFonts w:ascii="Simplified Arabic" w:hAnsi="Simplified Arabic" w:cs="Simplified Arabic"/>
          <w:sz w:val="28"/>
          <w:szCs w:val="28"/>
          <w:rtl/>
          <w:lang w:bidi="ar-EG"/>
        </w:rPr>
        <w:t xml:space="preserve"> [النساء: 176] كما سيأتي مبينًا في التفسير ويذكر هناك بقية مباحثه إن شاء الله تعالى)</w:t>
      </w:r>
      <w:r w:rsidRPr="005D4F9B">
        <w:rPr>
          <w:rFonts w:ascii="Simplified Arabic" w:hAnsi="Simplified Arabic" w:cs="Simplified Arabic"/>
          <w:b w:val="0"/>
          <w:bCs w:val="0"/>
          <w:sz w:val="28"/>
          <w:szCs w:val="28"/>
          <w:rtl/>
          <w:lang w:bidi="ar-EG"/>
        </w:rPr>
        <w:t>.</w:t>
      </w:r>
    </w:p>
    <w:p w:rsidR="0094450A" w:rsidRDefault="0094450A" w:rsidP="0094450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بدل ميراثي</w:t>
      </w:r>
      <w:r w:rsidRPr="005D4F9B">
        <w:rPr>
          <w:rFonts w:ascii="Simplified Arabic" w:hAnsi="Simplified Arabic" w:cs="Simplified Arabic"/>
          <w:b w:val="0"/>
          <w:bCs w:val="0"/>
          <w:sz w:val="28"/>
          <w:szCs w:val="28"/>
          <w:rtl/>
          <w:lang w:bidi="ar-EG"/>
        </w:rPr>
        <w:t>.</w:t>
      </w:r>
      <w:r w:rsidRPr="005D4F9B">
        <w:rPr>
          <w:rFonts w:ascii="Simplified Arabic" w:hAnsi="Simplified Arabic" w:cs="Simplified Arabic" w:hint="cs"/>
          <w:b w:val="0"/>
          <w:bCs w:val="0"/>
          <w:sz w:val="28"/>
          <w:szCs w:val="28"/>
          <w:rtl/>
          <w:lang w:bidi="ar-EG"/>
        </w:rPr>
        <w:t xml:space="preserve"> </w:t>
      </w:r>
      <w:r w:rsidR="0094450A">
        <w:rPr>
          <w:rFonts w:ascii="Simplified Arabic" w:hAnsi="Simplified Arabic" w:cs="Simplified Arabic" w:hint="cs"/>
          <w:b w:val="0"/>
          <w:bCs w:val="0"/>
          <w:sz w:val="28"/>
          <w:szCs w:val="28"/>
          <w:rtl/>
          <w:lang w:bidi="ar-EG"/>
        </w:rPr>
        <w:t>نعم</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أحيان</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تجيء أل وتغني عن الإضافة</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هم يقولون أل هذه تغني عن الإضافة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لأنه يتحدث عن نفسه</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94450A"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معروف</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0094450A">
        <w:rPr>
          <w:rFonts w:ascii="Simplified Arabic" w:hAnsi="Simplified Arabic" w:cs="Simplified Arabic" w:hint="cs"/>
          <w:b w:val="0"/>
          <w:bCs w:val="0"/>
          <w:sz w:val="28"/>
          <w:szCs w:val="28"/>
          <w:rtl/>
          <w:lang w:bidi="ar-EG"/>
        </w:rPr>
        <w:t>ماذا</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فيه</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0094450A" w:rsidRPr="005D4F9B">
        <w:rPr>
          <w:rFonts w:ascii="Simplified Arabic" w:hAnsi="Simplified Arabic" w:cs="Simplified Arabic" w:hint="cs"/>
          <w:b w:val="0"/>
          <w:bCs w:val="0"/>
          <w:sz w:val="28"/>
          <w:szCs w:val="28"/>
          <w:rtl/>
          <w:lang w:bidi="ar-EG"/>
        </w:rPr>
        <w:t>باب صب النبي</w:t>
      </w:r>
      <w:r w:rsidR="0094450A" w:rsidRPr="005D4F9B">
        <w:rPr>
          <w:rFonts w:ascii="Simplified Arabic" w:hAnsi="Simplified Arabic" w:cs="Simplified Arabic" w:hint="eastAsia"/>
          <w:b w:val="0"/>
          <w:bCs w:val="0"/>
          <w:sz w:val="28"/>
          <w:szCs w:val="28"/>
          <w:rtl/>
          <w:lang w:bidi="ar-EG"/>
        </w:rPr>
        <w:t>؟</w:t>
      </w:r>
    </w:p>
    <w:p w:rsidR="0094450A" w:rsidRDefault="0094450A" w:rsidP="0094450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 ما فيه إشكال</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القول شاذ ومردود ومرذول القول بنجاسته</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وسبق أن تحدثنا أنه هل يمكن أن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تبرك بالماء النجس</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نظير قول بعض الشافعية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w:t>
      </w:r>
      <w:r w:rsidR="0094450A">
        <w:rPr>
          <w:rFonts w:ascii="Simplified Arabic" w:hAnsi="Simplified Arabic" w:cs="Simplified Arabic" w:hint="cs"/>
          <w:b w:val="0"/>
          <w:bCs w:val="0"/>
          <w:sz w:val="28"/>
          <w:szCs w:val="28"/>
          <w:rtl/>
          <w:lang w:bidi="ar-EG"/>
        </w:rPr>
        <w:t>إ</w:t>
      </w:r>
      <w:r w:rsidRPr="005D4F9B">
        <w:rPr>
          <w:rFonts w:ascii="Simplified Arabic" w:hAnsi="Simplified Arabic" w:cs="Simplified Arabic" w:hint="cs"/>
          <w:b w:val="0"/>
          <w:bCs w:val="0"/>
          <w:sz w:val="28"/>
          <w:szCs w:val="28"/>
          <w:rtl/>
          <w:lang w:bidi="ar-EG"/>
        </w:rPr>
        <w:t>ن الشعر نجس</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وقسمه النبي -عليه الصلاة </w:t>
      </w:r>
      <w:proofErr w:type="gramStart"/>
      <w:r w:rsidRPr="005D4F9B">
        <w:rPr>
          <w:rFonts w:ascii="Simplified Arabic" w:hAnsi="Simplified Arabic" w:cs="Simplified Arabic" w:hint="cs"/>
          <w:b w:val="0"/>
          <w:bCs w:val="0"/>
          <w:sz w:val="28"/>
          <w:szCs w:val="28"/>
          <w:rtl/>
          <w:lang w:bidi="ar-EG"/>
        </w:rPr>
        <w:t>والسلام- حينما</w:t>
      </w:r>
      <w:proofErr w:type="gramEnd"/>
      <w:r w:rsidRPr="005D4F9B">
        <w:rPr>
          <w:rFonts w:ascii="Simplified Arabic" w:hAnsi="Simplified Arabic" w:cs="Simplified Arabic" w:hint="cs"/>
          <w:b w:val="0"/>
          <w:bCs w:val="0"/>
          <w:sz w:val="28"/>
          <w:szCs w:val="28"/>
          <w:rtl/>
          <w:lang w:bidi="ar-EG"/>
        </w:rPr>
        <w:t xml:space="preserve"> حلقه في الحج على أصحابه إذ</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ا تبركوا فيه</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ثم نقول</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نجس</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ولو كان،</w:t>
      </w:r>
      <w:r w:rsidRPr="005D4F9B">
        <w:rPr>
          <w:rFonts w:ascii="Simplified Arabic" w:hAnsi="Simplified Arabic" w:cs="Simplified Arabic"/>
          <w:b w:val="0"/>
          <w:bCs w:val="0"/>
          <w:sz w:val="28"/>
          <w:szCs w:val="28"/>
          <w:rtl/>
          <w:lang w:bidi="ar-EG"/>
        </w:rPr>
        <w:t xml:space="preserve"> </w:t>
      </w:r>
      <w:r w:rsidR="0094450A">
        <w:rPr>
          <w:rFonts w:ascii="Simplified Arabic" w:hAnsi="Simplified Arabic" w:cs="Simplified Arabic" w:hint="cs"/>
          <w:b w:val="0"/>
          <w:bCs w:val="0"/>
          <w:sz w:val="28"/>
          <w:szCs w:val="28"/>
          <w:rtl/>
          <w:lang w:bidi="ar-EG"/>
        </w:rPr>
        <w:t>ماذا</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يقولون</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الأدلة</w:t>
      </w:r>
      <w:r w:rsidR="0094450A">
        <w:rPr>
          <w:rFonts w:ascii="Simplified Arabic" w:hAnsi="Simplified Arabic" w:cs="Simplified Arabic" w:hint="cs"/>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lastRenderedPageBreak/>
        <w:t>يترتب عليه آصار وأغلال،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أنت إذا توضأت ونزل على ثيابك تغسلهن،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يجب غسلها على كلامهم</w:t>
      </w:r>
      <w:r w:rsidRPr="005D4F9B">
        <w:rPr>
          <w:rFonts w:ascii="Simplified Arabic" w:hAnsi="Simplified Arabic" w:cs="Simplified Arabic"/>
          <w:b w:val="0"/>
          <w:bCs w:val="0"/>
          <w:sz w:val="28"/>
          <w:szCs w:val="28"/>
          <w:rtl/>
          <w:lang w:bidi="ar-EG"/>
        </w:rPr>
        <w:t>.</w:t>
      </w:r>
    </w:p>
    <w:p w:rsid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94450A" w:rsidRPr="005D4F9B" w:rsidRDefault="0094450A"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94450A" w:rsidRDefault="0094450A" w:rsidP="0094450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اللهم صل على محمد،</w:t>
      </w:r>
      <w:r w:rsidRPr="005D4F9B">
        <w:rPr>
          <w:rFonts w:ascii="Simplified Arabic" w:hAnsi="Simplified Arabic" w:cs="Simplified Arabic"/>
          <w:b w:val="0"/>
          <w:bCs w:val="0"/>
          <w:sz w:val="28"/>
          <w:szCs w:val="28"/>
          <w:rtl/>
          <w:lang w:bidi="ar-EG"/>
        </w:rPr>
        <w:t xml:space="preserve"> </w:t>
      </w:r>
      <w:r w:rsidR="0094450A">
        <w:rPr>
          <w:rFonts w:ascii="Simplified Arabic" w:hAnsi="Simplified Arabic" w:cs="Simplified Arabic" w:hint="cs"/>
          <w:b w:val="0"/>
          <w:bCs w:val="0"/>
          <w:sz w:val="28"/>
          <w:szCs w:val="28"/>
          <w:rtl/>
          <w:lang w:bidi="ar-EG"/>
        </w:rPr>
        <w:t>ماذا</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فيه</w:t>
      </w:r>
      <w:r w:rsidRPr="005D4F9B">
        <w:rPr>
          <w:rFonts w:ascii="Simplified Arabic" w:hAnsi="Simplified Arabic" w:cs="Simplified Arabic" w:hint="eastAsia"/>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0094450A">
        <w:rPr>
          <w:rFonts w:ascii="Simplified Arabic" w:hAnsi="Simplified Arabic" w:cs="Simplified Arabic" w:hint="cs"/>
          <w:b w:val="0"/>
          <w:bCs w:val="0"/>
          <w:sz w:val="28"/>
          <w:szCs w:val="28"/>
          <w:rtl/>
          <w:lang w:bidi="ar-EG"/>
        </w:rPr>
        <w:t xml:space="preserve"> ..........</w:t>
      </w:r>
    </w:p>
    <w:p w:rsidR="0094450A" w:rsidRDefault="005D4F9B" w:rsidP="0094450A">
      <w:pPr>
        <w:rPr>
          <w:rFonts w:ascii="Simplified Arabic" w:hAnsi="Simplified Arabic" w:cs="Simplified Arabic" w:hint="cs"/>
          <w:b w:val="0"/>
          <w:bCs w:val="0"/>
          <w:sz w:val="28"/>
          <w:szCs w:val="28"/>
          <w:rtl/>
          <w:lang w:bidi="ar-EG"/>
        </w:rPr>
      </w:pPr>
      <w:r w:rsidRPr="005D4F9B">
        <w:rPr>
          <w:rFonts w:ascii="Simplified Arabic" w:hAnsi="Simplified Arabic" w:cs="Simplified Arabic" w:hint="cs"/>
          <w:b w:val="0"/>
          <w:bCs w:val="0"/>
          <w:sz w:val="28"/>
          <w:szCs w:val="28"/>
          <w:rtl/>
          <w:lang w:bidi="ar-EG"/>
        </w:rPr>
        <w:t>ما بقي في الإناء أنه ما تساقط ما توضأ به فعلاً</w:t>
      </w:r>
      <w:r w:rsidR="0094450A">
        <w:rPr>
          <w:rFonts w:ascii="Simplified Arabic" w:hAnsi="Simplified Arabic" w:cs="Simplified Arabic" w:hint="cs"/>
          <w:b w:val="0"/>
          <w:bCs w:val="0"/>
          <w:sz w:val="28"/>
          <w:szCs w:val="28"/>
          <w:rtl/>
          <w:lang w:bidi="ar-EG"/>
        </w:rPr>
        <w:t>.</w:t>
      </w:r>
    </w:p>
    <w:p w:rsidR="0094450A"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أنه تلقاه في إناء وصب عليه</w:t>
      </w:r>
      <w:r w:rsidRPr="005D4F9B">
        <w:rPr>
          <w:rFonts w:ascii="Simplified Arabic" w:hAnsi="Simplified Arabic" w:cs="Simplified Arabic"/>
          <w:b w:val="0"/>
          <w:bCs w:val="0"/>
          <w:sz w:val="28"/>
          <w:szCs w:val="28"/>
          <w:rtl/>
          <w:lang w:bidi="ar-EG"/>
        </w:rPr>
        <w:t>.</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 xml:space="preserve"> نعم.</w:t>
      </w:r>
    </w:p>
    <w:p w:rsidR="0094450A"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الغُسْلِ وَالوُضُوءِ فِي المِخْضَبِ وَالقَدَحِ وَالخَشَبِ وَالحِجَارَةِ</w:t>
      </w:r>
      <w:r w:rsidRPr="005D4F9B">
        <w:rPr>
          <w:rFonts w:ascii="Simplified Arabic" w:hAnsi="Simplified Arabic" w:cs="Simplified Arabic"/>
          <w:sz w:val="28"/>
          <w:szCs w:val="28"/>
          <w:rtl/>
          <w:lang w:bidi="ar-EG"/>
        </w:rPr>
        <w:t>.</w:t>
      </w:r>
    </w:p>
    <w:p w:rsidR="0094450A"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حَدَّثَنَا عَبْدُ اللَّهِ بْنُ مُنِيرٍ، سَمِعَ عَبْدَ اللَّهِ بْنَ بَكْرٍ، قَالَ: حَدَّثَنَا حُمَيْدٌ، عَنْ أَنَسٍ قَالَ: حَضَرَتِ الصَّلاَةُ، فَقَامَ مَنْ كَانَ قَرِيبَ الدَّارِ إِلَى أَهْلِهِ، وَبَقِيَ قَوْمٌ،</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فَأُتِيَ رَسُولُ اللَّهِ -صَلَّى اللهُ عَلَيْهِ </w:t>
      </w:r>
      <w:proofErr w:type="gramStart"/>
      <w:r w:rsidRPr="005D4F9B">
        <w:rPr>
          <w:rFonts w:ascii="Simplified Arabic" w:hAnsi="Simplified Arabic" w:cs="Simplified Arabic" w:hint="cs"/>
          <w:sz w:val="28"/>
          <w:szCs w:val="28"/>
          <w:rtl/>
          <w:lang w:bidi="ar-EG"/>
        </w:rPr>
        <w:t>وَسَلَّمَ- بِمِخْضَبٍ</w:t>
      </w:r>
      <w:proofErr w:type="gramEnd"/>
      <w:r w:rsidRPr="005D4F9B">
        <w:rPr>
          <w:rFonts w:ascii="Simplified Arabic" w:hAnsi="Simplified Arabic" w:cs="Simplified Arabic" w:hint="cs"/>
          <w:sz w:val="28"/>
          <w:szCs w:val="28"/>
          <w:rtl/>
          <w:lang w:bidi="ar-EG"/>
        </w:rPr>
        <w:t xml:space="preserve"> مِنْ حِجَارَةٍ فِيهِ مَاءٌ، فَصَغُرَ المِخْضَبُ أَنْ يَبْسُطَ فِيهِ كَفَّهُ، فَتَوَضَّأَ القَوْمُ كُلُّهُمْ، قُلْنَا: كَمْ كُنْتُمْ؟ قَالَ: ثَمَانِينَ وَزِيَادَةً</w:t>
      </w:r>
      <w:r w:rsidRPr="005D4F9B">
        <w:rPr>
          <w:rFonts w:ascii="Simplified Arabic" w:hAnsi="Simplified Arabic" w:cs="Simplified Arabic"/>
          <w:sz w:val="28"/>
          <w:szCs w:val="28"/>
          <w:rtl/>
          <w:lang w:bidi="ar-EG"/>
        </w:rPr>
        <w:t xml:space="preserve">. </w:t>
      </w:r>
    </w:p>
    <w:p w:rsidR="0094450A"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hint="cs"/>
          <w:sz w:val="28"/>
          <w:szCs w:val="28"/>
          <w:rtl/>
          <w:lang w:bidi="ar-EG"/>
        </w:rPr>
        <w:t>حَدَّثَنَا مُحَمَّدُ بْنُ العَلاَءِ، قَالَ: حَدَّثَنَا أَبُو أُسَامَةَ، عَنْ بُرَيْدٍ، عَنْ أَبِي بُرْدَةَ، عَنْ أَبِي مُوسَى:</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color w:val="0000FF"/>
          <w:sz w:val="28"/>
          <w:szCs w:val="28"/>
          <w:rtl/>
          <w:lang w:bidi="ar-EG"/>
        </w:rPr>
        <w:t xml:space="preserve">«أَنَّ النَّبِيَّ -صَلَّى اللهُ عَلَيْهِ </w:t>
      </w:r>
      <w:proofErr w:type="gramStart"/>
      <w:r w:rsidRPr="005D4F9B">
        <w:rPr>
          <w:rFonts w:ascii="Simplified Arabic" w:hAnsi="Simplified Arabic" w:cs="Simplified Arabic" w:hint="cs"/>
          <w:color w:val="0000FF"/>
          <w:sz w:val="28"/>
          <w:szCs w:val="28"/>
          <w:rtl/>
          <w:lang w:bidi="ar-EG"/>
        </w:rPr>
        <w:t>وَسَلَّمَ- دَعَا</w:t>
      </w:r>
      <w:proofErr w:type="gramEnd"/>
      <w:r w:rsidRPr="005D4F9B">
        <w:rPr>
          <w:rFonts w:ascii="Simplified Arabic" w:hAnsi="Simplified Arabic" w:cs="Simplified Arabic" w:hint="cs"/>
          <w:color w:val="0000FF"/>
          <w:sz w:val="28"/>
          <w:szCs w:val="28"/>
          <w:rtl/>
          <w:lang w:bidi="ar-EG"/>
        </w:rPr>
        <w:t xml:space="preserve"> بِقَدَحٍ فِيهِ مَاءٌ، فَغَسَلَ يَدَيْهِ وَوَجْهَهُ فِيهِ، وَمَجَّ فِيهِ»</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حَدَّثَنَا أَحْمَدُ بْنُ يُونُسَ، قَالَ: حَدَّثَنَا عَبْدُ العَزِيزِ بْنُ أَبِي سَلَمَةَ، قَالَ: حَدَّثَنَا عَمْرُو بْنُ يَحْيَى، عَنْ أَبِيهِ، عَنْ عَبْدِ اللَّهِ بْنِ زَيْدٍ قَالَ: </w:t>
      </w:r>
      <w:r w:rsidRPr="005D4F9B">
        <w:rPr>
          <w:rFonts w:ascii="Simplified Arabic" w:hAnsi="Simplified Arabic" w:cs="Simplified Arabic" w:hint="cs"/>
          <w:color w:val="0000FF"/>
          <w:sz w:val="28"/>
          <w:szCs w:val="28"/>
          <w:rtl/>
          <w:lang w:bidi="ar-EG"/>
        </w:rPr>
        <w:t xml:space="preserve">«أَتَى رَسُولُ اللَّهِ -صَلَّى اللهُ عَلَيْهِ وَسَلَّمَ-، فَأَخْرَجْنَا لَهُ مَاءً فِي تَوْرٍ مِنْ صُفْرٍ فَتَوَضَّأَ، فَغَسَلَ وَجْهَهُ ثَلاَثًا، وَيَدَيْهِ مَرَّتَيْنِ </w:t>
      </w:r>
      <w:proofErr w:type="spellStart"/>
      <w:r w:rsidRPr="005D4F9B">
        <w:rPr>
          <w:rFonts w:ascii="Simplified Arabic" w:hAnsi="Simplified Arabic" w:cs="Simplified Arabic" w:hint="cs"/>
          <w:color w:val="0000FF"/>
          <w:sz w:val="28"/>
          <w:szCs w:val="28"/>
          <w:rtl/>
          <w:lang w:bidi="ar-EG"/>
        </w:rPr>
        <w:t>مَرَّتَيْنِ</w:t>
      </w:r>
      <w:proofErr w:type="spellEnd"/>
      <w:r w:rsidRPr="005D4F9B">
        <w:rPr>
          <w:rFonts w:ascii="Simplified Arabic" w:hAnsi="Simplified Arabic" w:cs="Simplified Arabic" w:hint="cs"/>
          <w:color w:val="0000FF"/>
          <w:sz w:val="28"/>
          <w:szCs w:val="28"/>
          <w:rtl/>
          <w:lang w:bidi="ar-EG"/>
        </w:rPr>
        <w:t>، وَمَسَحَ بِرَأْسِهِ، فَأَقْبَلَ بِهِ وَأَدْبَرَ، وَغَسَلَ رِجْلَيْهِ»</w:t>
      </w:r>
      <w:r w:rsidRPr="005D4F9B">
        <w:rPr>
          <w:rFonts w:ascii="Simplified Arabic" w:hAnsi="Simplified Arabic" w:cs="Simplified Arabic"/>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حَدَّثَنَا أَبُو اليَمَانِ، قَالَ: أَخْبَرَنَا شُعَيْبٌ، عَنِ الزُّهْرِيِّ، قَالَ: أَخْبَرَنِي عُبَيْدُ اللَّهِ بْنُ عَبْدِ اللَّهِ بْنِ عُتْبَةَ، أَنَّ عَائِشَةَ -رضي الله عنهما-، قَالَتْ: لَمَّا ثَقُلَ النَّبِيُّ -صَلَّى اللهُ عَلَيْهِ </w:t>
      </w:r>
      <w:proofErr w:type="gramStart"/>
      <w:r w:rsidRPr="005D4F9B">
        <w:rPr>
          <w:rFonts w:ascii="Simplified Arabic" w:hAnsi="Simplified Arabic" w:cs="Simplified Arabic" w:hint="cs"/>
          <w:sz w:val="28"/>
          <w:szCs w:val="28"/>
          <w:rtl/>
          <w:lang w:bidi="ar-EG"/>
        </w:rPr>
        <w:t>وَسَلَّمَ- وَاشْتَدَّ</w:t>
      </w:r>
      <w:proofErr w:type="gramEnd"/>
      <w:r w:rsidRPr="005D4F9B">
        <w:rPr>
          <w:rFonts w:ascii="Simplified Arabic" w:hAnsi="Simplified Arabic" w:cs="Simplified Arabic" w:hint="cs"/>
          <w:sz w:val="28"/>
          <w:szCs w:val="28"/>
          <w:rtl/>
          <w:lang w:bidi="ar-EG"/>
        </w:rPr>
        <w:t xml:space="preserve"> بِهِ وَجَعُهُ، اسْتَأْذَنَ أَزْوَاجَهُ فِي أَنْ يُمَرَّضَ فِي بَيْتِي، فَأَذِنَّ لَهُ، فَخَرَجَ النَّبِيُّ -صَلَّى اللهُ عَلَيْهِ وَسَلَّمَ- بَيْنَ رَجُلَيْنِ، تَخُطُّ رِجْلاَهُ فِي الأَرْضِ، بَيْنَ عَبَّاسٍ وَرَجُلٍ آخَرَ. قَالَ عُبَيْدُ اللَّهِ: فَأَخْبَرْتُ عَبْدَ اللَّهِ بْنَ عَبَّاسٍ فَقَالَ: أَتَدْرِي مَنِ الرَّجُلُ الآخَرُ؟ قُلْتُ: لاَ. قَالَ: هُوَ عَلِيُّ بْنُ أَبِي طَالِبٍ</w:t>
      </w:r>
      <w:r w:rsidRPr="005D4F9B">
        <w:rPr>
          <w:rFonts w:ascii="Simplified Arabic" w:hAnsi="Simplified Arabic" w:cs="Simplified Arabic" w:hint="eastAsia"/>
          <w:sz w:val="28"/>
          <w:szCs w:val="28"/>
          <w:rtl/>
          <w:lang w:bidi="ar-EG"/>
        </w:rPr>
        <w:t>،</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وَكَانَتْ عَائِشَةُ رَضِيَ اللَّهُ عَنْهَا تُحَدِّثُ: أَنَّ النَّبِيَّ -صَلَّى اللهُ عَلَيْهِ </w:t>
      </w:r>
      <w:proofErr w:type="gramStart"/>
      <w:r w:rsidRPr="005D4F9B">
        <w:rPr>
          <w:rFonts w:ascii="Simplified Arabic" w:hAnsi="Simplified Arabic" w:cs="Simplified Arabic" w:hint="cs"/>
          <w:sz w:val="28"/>
          <w:szCs w:val="28"/>
          <w:rtl/>
          <w:lang w:bidi="ar-EG"/>
        </w:rPr>
        <w:t>وَسَلَّمَ- قَالَ</w:t>
      </w:r>
      <w:proofErr w:type="gramEnd"/>
      <w:r w:rsidRPr="005D4F9B">
        <w:rPr>
          <w:rFonts w:ascii="Simplified Arabic" w:hAnsi="Simplified Arabic" w:cs="Simplified Arabic" w:hint="cs"/>
          <w:sz w:val="28"/>
          <w:szCs w:val="28"/>
          <w:rtl/>
          <w:lang w:bidi="ar-EG"/>
        </w:rPr>
        <w:t xml:space="preserve"> بَعْدَمَا دَخَلَ بَيْتَهُ وَاشْتَدَّ وَجَعُهُ: </w:t>
      </w:r>
      <w:r w:rsidRPr="005D4F9B">
        <w:rPr>
          <w:rFonts w:ascii="Simplified Arabic" w:hAnsi="Simplified Arabic" w:cs="Simplified Arabic" w:hint="cs"/>
          <w:color w:val="0000FF"/>
          <w:sz w:val="28"/>
          <w:szCs w:val="28"/>
          <w:rtl/>
          <w:lang w:bidi="ar-EG"/>
        </w:rPr>
        <w:t>«</w:t>
      </w:r>
      <w:proofErr w:type="spellStart"/>
      <w:r w:rsidRPr="005D4F9B">
        <w:rPr>
          <w:rFonts w:ascii="Simplified Arabic" w:hAnsi="Simplified Arabic" w:cs="Simplified Arabic" w:hint="cs"/>
          <w:color w:val="0000FF"/>
          <w:sz w:val="28"/>
          <w:szCs w:val="28"/>
          <w:rtl/>
          <w:lang w:bidi="ar-EG"/>
        </w:rPr>
        <w:t>هَرِيقُوا</w:t>
      </w:r>
      <w:proofErr w:type="spellEnd"/>
      <w:r w:rsidRPr="005D4F9B">
        <w:rPr>
          <w:rFonts w:ascii="Simplified Arabic" w:hAnsi="Simplified Arabic" w:cs="Simplified Arabic" w:hint="cs"/>
          <w:color w:val="0000FF"/>
          <w:sz w:val="28"/>
          <w:szCs w:val="28"/>
          <w:rtl/>
          <w:lang w:bidi="ar-EG"/>
        </w:rPr>
        <w:t xml:space="preserve"> عَلَيَّ مِنْ سَبْعِ قِرَبٍ، لَمْ تُحْلَلْ أَوْكِيَتُهُنَّ، لَعَلِّي أَعْهَدُ إِلَى النَّاسِ»</w:t>
      </w:r>
      <w:r w:rsidRPr="005D4F9B">
        <w:rPr>
          <w:rFonts w:ascii="Simplified Arabic" w:hAnsi="Simplified Arabic" w:cs="Simplified Arabic" w:hint="cs"/>
          <w:sz w:val="28"/>
          <w:szCs w:val="28"/>
          <w:rtl/>
          <w:lang w:bidi="ar-EG"/>
        </w:rPr>
        <w:t xml:space="preserve">، وَأُجْلِسَ فِي مِخْضَبٍ لِحَفْصَةَ زَوْجِ النَّبِيِّ -صَلَّى اللهُ عَلَيْهِ وَسَلَّمَ-، ثُمَّ طَفِقْنَا نَصُبُّ عَلَيْهِ تِلْكَ، حَتَّى طَفِقَ يُشِيرُ إِلَيْنَا: </w:t>
      </w:r>
      <w:r w:rsidRPr="005D4F9B">
        <w:rPr>
          <w:rFonts w:ascii="Simplified Arabic" w:hAnsi="Simplified Arabic" w:cs="Simplified Arabic" w:hint="cs"/>
          <w:color w:val="0000FF"/>
          <w:sz w:val="28"/>
          <w:szCs w:val="28"/>
          <w:rtl/>
          <w:lang w:bidi="ar-EG"/>
        </w:rPr>
        <w:t>«أَنْ قَدْ فَعَلْتُنَّ»</w:t>
      </w:r>
      <w:r w:rsidRPr="005D4F9B">
        <w:rPr>
          <w:rFonts w:ascii="Simplified Arabic" w:hAnsi="Simplified Arabic" w:cs="Simplified Arabic" w:hint="cs"/>
          <w:sz w:val="28"/>
          <w:szCs w:val="28"/>
          <w:rtl/>
          <w:lang w:bidi="ar-EG"/>
        </w:rPr>
        <w:t>. ثُمَّ خَرَجَ إِلَى النَّاسِ</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w:t>
      </w:r>
    </w:p>
    <w:p w:rsidR="0094450A" w:rsidRDefault="005D4F9B" w:rsidP="005D4F9B">
      <w:pPr>
        <w:rPr>
          <w:rFonts w:ascii="Simplified Arabic" w:hAnsi="Simplified Arabic" w:cs="Simplified Arabic" w:hint="cs"/>
          <w:b w:val="0"/>
          <w:bCs w:val="0"/>
          <w:sz w:val="28"/>
          <w:szCs w:val="28"/>
          <w:rtl/>
          <w:lang w:bidi="ar-EG"/>
        </w:rPr>
      </w:pPr>
      <w:r w:rsidRPr="005D4F9B">
        <w:rPr>
          <w:rFonts w:ascii="Simplified Arabic" w:hAnsi="Simplified Arabic" w:cs="Simplified Arabic" w:hint="cs"/>
          <w:b w:val="0"/>
          <w:bCs w:val="0"/>
          <w:sz w:val="28"/>
          <w:szCs w:val="28"/>
          <w:rtl/>
          <w:lang w:bidi="ar-EG"/>
        </w:rPr>
        <w:lastRenderedPageBreak/>
        <w:t>يقول الإمام البخاري -رَحِمَهُ اللهُ تعالى-: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الغُسْلِ وَالوُضُوءِ فِي المِخْضَبِ</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إناء صغير كما سيأتي</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وأنه من حجارة،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ومادة الإناء لا تختلف من كونها من حجارة أو من خشب أو من جلد أو من أي معدن كان ما لم يكن ذهب</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فضة أو نجس</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فالمقصود أن المادة لا أثر لها،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ولذلك 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باب الغسل والوضوء في المخضب وَالقَدَحِ</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القدح الإناء،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وَالخَشَبِ وَالحِجَارَةِ</w:t>
      </w:r>
      <w:r w:rsidRPr="005D4F9B">
        <w:rPr>
          <w:rFonts w:ascii="Simplified Arabic" w:hAnsi="Simplified Arabic" w:cs="Simplified Arabic"/>
          <w:sz w:val="28"/>
          <w:szCs w:val="28"/>
          <w:rtl/>
          <w:lang w:bidi="ar-EG"/>
        </w:rPr>
        <w:t>"</w:t>
      </w:r>
      <w:r w:rsidR="0094450A">
        <w:rPr>
          <w:rFonts w:ascii="Simplified Arabic" w:hAnsi="Simplified Arabic" w:cs="Simplified Arabic" w:hint="cs"/>
          <w:b w:val="0"/>
          <w:bCs w:val="0"/>
          <w:sz w:val="28"/>
          <w:szCs w:val="28"/>
          <w:rtl/>
          <w:lang w:bidi="ar-EG"/>
        </w:rPr>
        <w:t>.</w:t>
      </w:r>
    </w:p>
    <w:p w:rsidR="0094450A" w:rsidRDefault="0094450A" w:rsidP="0094450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94450A" w:rsidRDefault="0094450A"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 xml:space="preserve"> عندك؟</w:t>
      </w:r>
    </w:p>
    <w:p w:rsidR="0094450A" w:rsidRDefault="0094450A" w:rsidP="0094450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 xml:space="preserve"> أو أي مادة أخرى طاهرة لم يرد فيها نهي</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حَدَّثَنَا عَبْدُ اللَّهِ بْنُ مُنِيرٍ</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عن</w:t>
      </w:r>
      <w:r w:rsidR="0094450A">
        <w:rPr>
          <w:rFonts w:ascii="Simplified Arabic" w:hAnsi="Simplified Arabic" w:cs="Simplified Arabic" w:hint="cs"/>
          <w:b w:val="0"/>
          <w:bCs w:val="0"/>
          <w:sz w:val="28"/>
          <w:szCs w:val="28"/>
          <w:rtl/>
          <w:lang w:bidi="ar-EG"/>
        </w:rPr>
        <w:t>د</w:t>
      </w:r>
      <w:r w:rsidRPr="005D4F9B">
        <w:rPr>
          <w:rFonts w:ascii="Simplified Arabic" w:hAnsi="Simplified Arabic" w:cs="Simplified Arabic" w:hint="cs"/>
          <w:b w:val="0"/>
          <w:bCs w:val="0"/>
          <w:sz w:val="28"/>
          <w:szCs w:val="28"/>
          <w:rtl/>
          <w:lang w:bidi="ar-EG"/>
        </w:rPr>
        <w:t xml:space="preserve"> بعض الرواة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المنير،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سَمِعَ عَبْدَ اللَّهِ بْنَ بَكْرٍ، قَالَ: حَدَّثَنَا حُمَيْدٌ، عَنْ أَنَسٍ</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حميد بن عبد الرحمن عن أنس بن مالك</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حميد الطويل</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الطويل عن أنس</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قالوا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ليس بطويل</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لكن فيه حميد ثاني قصير فصار بالنسبة إليه طويل</w:t>
      </w:r>
      <w:r w:rsidR="0094450A">
        <w:rPr>
          <w:rFonts w:ascii="Simplified Arabic" w:hAnsi="Simplified Arabic" w:cs="Simplified Arabic" w:hint="cs"/>
          <w:b w:val="0"/>
          <w:bCs w:val="0"/>
          <w:sz w:val="28"/>
          <w:szCs w:val="28"/>
          <w:rtl/>
          <w:lang w:bidi="ar-EG"/>
        </w:rPr>
        <w:t>ًا</w:t>
      </w:r>
      <w:r w:rsidR="0094450A">
        <w:rPr>
          <w:rFonts w:ascii="Simplified Arabic" w:hAnsi="Simplified Arabic" w:cs="Simplified Arabic" w:hint="cs"/>
          <w:b w:val="0"/>
          <w:bCs w:val="0"/>
          <w:sz w:val="28"/>
          <w:szCs w:val="28"/>
          <w:rtl/>
          <w:lang w:bidi="ar-EG"/>
        </w:rPr>
        <w:t>؟</w:t>
      </w:r>
    </w:p>
    <w:p w:rsidR="0094450A" w:rsidRDefault="005D4F9B" w:rsidP="0094450A">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عن أنس قَالَ: حَضَرَتِ الصَّلاَةُ، فَقَامَ مَنْ كَانَ قَرِيبَ الدَّارِ إِلَى أَهْلِهِ</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يتوضأ عند أهله،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وَبَقِيَ قَوْمٌ</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لبعد دورهم،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فلو ذهبوا إلى بيوتهم </w:t>
      </w:r>
      <w:proofErr w:type="spellStart"/>
      <w:r w:rsidRPr="005D4F9B">
        <w:rPr>
          <w:rFonts w:ascii="Simplified Arabic" w:hAnsi="Simplified Arabic" w:cs="Simplified Arabic" w:hint="cs"/>
          <w:b w:val="0"/>
          <w:bCs w:val="0"/>
          <w:sz w:val="28"/>
          <w:szCs w:val="28"/>
          <w:rtl/>
          <w:lang w:bidi="ar-EG"/>
        </w:rPr>
        <w:t>يتوضئون</w:t>
      </w:r>
      <w:proofErr w:type="spellEnd"/>
      <w:r w:rsidRPr="005D4F9B">
        <w:rPr>
          <w:rFonts w:ascii="Simplified Arabic" w:hAnsi="Simplified Arabic" w:cs="Simplified Arabic" w:hint="cs"/>
          <w:b w:val="0"/>
          <w:bCs w:val="0"/>
          <w:sz w:val="28"/>
          <w:szCs w:val="28"/>
          <w:rtl/>
          <w:lang w:bidi="ar-EG"/>
        </w:rPr>
        <w:t xml:space="preserve"> يمكن تفوتهم الصلاة،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وبقي قوم فَأُتِيَ رَسُولُ اللَّهِ -صَلَّى اللهُ عَلَيْهِ وَسَلَّمَ- بِمِخْضَبٍ مِنْ حِجَارَةٍ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أتي بمخضب من حجارة يدل على أنه صغير،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وإلا الحجارة ثقيلة يعني لو كان كبير</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لشق عليهم</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وإلى وقت قريب يوجد في المساجد يعني شبه الأواني من الحجارة ت</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جعل في مغاسل المساجد</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ويجعل فيها من الماء ما يتوضأ به،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يكون لها فتحة مثل الصنبور ت</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سد عند عدم الحاجة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وتفتح عند الحاجة إليها،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وقد يوجد الآن في بعض القرى أو في بعض المتاحف شيء من ذلك</w:t>
      </w:r>
      <w:r w:rsidR="0094450A">
        <w:rPr>
          <w:rFonts w:ascii="Simplified Arabic" w:hAnsi="Simplified Arabic" w:cs="Simplified Arabic" w:hint="cs"/>
          <w:b w:val="0"/>
          <w:bCs w:val="0"/>
          <w:sz w:val="28"/>
          <w:szCs w:val="28"/>
          <w:rtl/>
          <w:lang w:bidi="ar-EG"/>
        </w:rPr>
        <w:t>.</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بمخضب من حجارة فِيهِ مَاءٌ، فَصَغُرَ المِخْضَبُ أَنْ يَبْسُطَ فِيهِ كَفَّهُ</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واحدة،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صغر،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فَتَوَضَّأَ القَوْمُ كُلُّهُمْ</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وهم أكثر من ثمانين</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هذا المخضب الذي صغر أن تبسط فيه يد واحدة كف واحدة توضأ منه القوم كلهم</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وهم ثمانون وزيادة،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وهذا من </w:t>
      </w:r>
      <w:proofErr w:type="spellStart"/>
      <w:r w:rsidRPr="005D4F9B">
        <w:rPr>
          <w:rFonts w:ascii="Simplified Arabic" w:hAnsi="Simplified Arabic" w:cs="Simplified Arabic" w:hint="cs"/>
          <w:b w:val="0"/>
          <w:bCs w:val="0"/>
          <w:sz w:val="28"/>
          <w:szCs w:val="28"/>
          <w:rtl/>
          <w:lang w:bidi="ar-EG"/>
        </w:rPr>
        <w:t>معجزاته</w:t>
      </w:r>
      <w:proofErr w:type="spellEnd"/>
      <w:r w:rsidRPr="005D4F9B">
        <w:rPr>
          <w:rFonts w:ascii="Simplified Arabic" w:hAnsi="Simplified Arabic" w:cs="Simplified Arabic" w:hint="cs"/>
          <w:b w:val="0"/>
          <w:bCs w:val="0"/>
          <w:sz w:val="28"/>
          <w:szCs w:val="28"/>
          <w:rtl/>
          <w:lang w:bidi="ar-EG"/>
        </w:rPr>
        <w:t xml:space="preserve">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وتوضأ أكثر من ثلاثمائة من الماء الذي نبع من أصابعه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فتوضأ القوم كلهم</w:t>
      </w:r>
      <w:r w:rsidRPr="005D4F9B">
        <w:rPr>
          <w:rFonts w:ascii="Simplified Arabic" w:hAnsi="Simplified Arabic" w:cs="Simplified Arabic" w:hint="eastAsia"/>
          <w:sz w:val="28"/>
          <w:szCs w:val="28"/>
          <w:rtl/>
          <w:lang w:bidi="ar-EG"/>
        </w:rPr>
        <w:t>،</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قُلْنَا: كَمْ كُنْتُمْ؟ قَالَ: ثَمَانِينَ وَزِيَادَةً</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w:t>
      </w:r>
    </w:p>
    <w:p w:rsidR="005D4F9B" w:rsidRPr="005D4F9B" w:rsidRDefault="005D4F9B" w:rsidP="0094450A">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(قوله: "باب الغسل والوضوء")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سواء كان في الطهارة الكبرى الغسل أو الصغرى كالوضوء،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الحدث الأكبر أو الأصغر</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94450A"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شكوا في الرب،</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شككوا فيه،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وفي النبوة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وفي الرسالة</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وفي الرسول،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والمسلَّمات أخذت ت</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نهش من كل جانب</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لكن </w:t>
      </w:r>
      <w:r w:rsidRPr="005D4F9B">
        <w:rPr>
          <w:rFonts w:ascii="Simplified Arabic" w:hAnsi="Simplified Arabic" w:cs="Simplified Arabic"/>
          <w:b w:val="0"/>
          <w:bCs w:val="0"/>
          <w:color w:val="FF0000"/>
          <w:sz w:val="28"/>
          <w:szCs w:val="28"/>
          <w:rtl/>
          <w:lang w:bidi="ar-EG"/>
        </w:rPr>
        <w:t>{عَمَّا قَلِيلٍ لَيُصْبِحُنَّ نَادِمِينَ}</w:t>
      </w:r>
      <w:r w:rsidRPr="005D4F9B">
        <w:rPr>
          <w:rFonts w:ascii="Simplified Arabic" w:hAnsi="Simplified Arabic" w:cs="Simplified Arabic"/>
          <w:b w:val="0"/>
          <w:bCs w:val="0"/>
          <w:sz w:val="28"/>
          <w:szCs w:val="28"/>
          <w:rtl/>
          <w:lang w:bidi="ar-EG"/>
        </w:rPr>
        <w:t xml:space="preserve"> [المؤمنون: 40]</w:t>
      </w:r>
      <w:r w:rsidRPr="005D4F9B">
        <w:rPr>
          <w:rFonts w:ascii="Simplified Arabic" w:hAnsi="Simplified Arabic" w:cs="Simplified Arabic" w:hint="cs"/>
          <w:b w:val="0"/>
          <w:bCs w:val="0"/>
          <w:sz w:val="28"/>
          <w:szCs w:val="28"/>
          <w:rtl/>
          <w:lang w:bidi="ar-EG"/>
        </w:rPr>
        <w:t xml:space="preserve"> والله المستعان</w:t>
      </w:r>
      <w:r w:rsidRPr="005D4F9B">
        <w:rPr>
          <w:rFonts w:ascii="Simplified Arabic" w:hAnsi="Simplified Arabic" w:cs="Simplified Arabic"/>
          <w:b w:val="0"/>
          <w:bCs w:val="0"/>
          <w:sz w:val="28"/>
          <w:szCs w:val="28"/>
          <w:rtl/>
          <w:lang w:bidi="ar-EG"/>
        </w:rPr>
        <w:t>.</w:t>
      </w:r>
      <w:r w:rsidRPr="005D4F9B">
        <w:rPr>
          <w:rFonts w:ascii="Simplified Arabic" w:hAnsi="Simplified Arabic" w:cs="Simplified Arabic" w:hint="cs"/>
          <w:b w:val="0"/>
          <w:bCs w:val="0"/>
          <w:sz w:val="28"/>
          <w:szCs w:val="28"/>
          <w:rtl/>
          <w:lang w:bidi="ar-EG"/>
        </w:rPr>
        <w:t xml:space="preserve"> </w:t>
      </w:r>
    </w:p>
    <w:p w:rsidR="005D4F9B" w:rsidRPr="005D4F9B" w:rsidRDefault="005D4F9B" w:rsidP="006D0818">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lastRenderedPageBreak/>
        <w:t>دور أهل العلم البيان،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ليس من دورهم الإلزام</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نعم لولي الأمر إذا خاف من شخص أن يسري شره إلى غيره عليه أن يمنعه بقوة</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ما هي مسألة حرية كلمة </w:t>
      </w:r>
      <w:r w:rsidR="0094450A">
        <w:rPr>
          <w:rFonts w:ascii="Simplified Arabic" w:hAnsi="Simplified Arabic" w:cs="Simplified Arabic" w:hint="cs"/>
          <w:b w:val="0"/>
          <w:bCs w:val="0"/>
          <w:sz w:val="28"/>
          <w:szCs w:val="28"/>
          <w:rtl/>
          <w:lang w:bidi="ar-EG"/>
        </w:rPr>
        <w:t>أو</w:t>
      </w:r>
      <w:r w:rsidRPr="005D4F9B">
        <w:rPr>
          <w:rFonts w:ascii="Simplified Arabic" w:hAnsi="Simplified Arabic" w:cs="Simplified Arabic" w:hint="cs"/>
          <w:b w:val="0"/>
          <w:bCs w:val="0"/>
          <w:sz w:val="28"/>
          <w:szCs w:val="28"/>
          <w:rtl/>
          <w:lang w:bidi="ar-EG"/>
        </w:rPr>
        <w:t xml:space="preserve"> حقوق إنسان </w:t>
      </w:r>
      <w:r w:rsidR="0094450A">
        <w:rPr>
          <w:rFonts w:ascii="Simplified Arabic" w:hAnsi="Simplified Arabic" w:cs="Simplified Arabic" w:hint="cs"/>
          <w:b w:val="0"/>
          <w:bCs w:val="0"/>
          <w:sz w:val="28"/>
          <w:szCs w:val="28"/>
          <w:rtl/>
          <w:lang w:bidi="ar-EG"/>
        </w:rPr>
        <w:t>أو</w:t>
      </w:r>
      <w:r w:rsidRPr="005D4F9B">
        <w:rPr>
          <w:rFonts w:ascii="Simplified Arabic" w:hAnsi="Simplified Arabic" w:cs="Simplified Arabic" w:hint="cs"/>
          <w:b w:val="0"/>
          <w:bCs w:val="0"/>
          <w:sz w:val="28"/>
          <w:szCs w:val="28"/>
          <w:rtl/>
          <w:lang w:bidi="ar-EG"/>
        </w:rPr>
        <w:t xml:space="preserve"> شيء،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w:t>
      </w:r>
      <w:r w:rsidR="0094450A">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هذا دين،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لا بد من الأخذ على يد السفيه وأطره على الحق</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وتعجب الصحابة من قوم يقادون إلى الجنة بالسلاسل،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هي مسألة خيار أو اختيار،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فإن 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وج لمثل حرية الرأي وحرية الكلمة والناس أحرار،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هؤلاء الذين يقولون</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إنهم أحرار خلوهم يتعرضون لبعض المتنف</w:t>
      </w:r>
      <w:r w:rsidR="006D0818">
        <w:rPr>
          <w:rFonts w:ascii="Simplified Arabic" w:hAnsi="Simplified Arabic" w:cs="Simplified Arabic" w:hint="cs"/>
          <w:b w:val="0"/>
          <w:bCs w:val="0"/>
          <w:sz w:val="28"/>
          <w:szCs w:val="28"/>
          <w:rtl/>
          <w:lang w:bidi="ar-EG"/>
        </w:rPr>
        <w:t>ذ</w:t>
      </w:r>
      <w:r w:rsidRPr="005D4F9B">
        <w:rPr>
          <w:rFonts w:ascii="Simplified Arabic" w:hAnsi="Simplified Arabic" w:cs="Simplified Arabic" w:hint="cs"/>
          <w:b w:val="0"/>
          <w:bCs w:val="0"/>
          <w:sz w:val="28"/>
          <w:szCs w:val="28"/>
          <w:rtl/>
          <w:lang w:bidi="ar-EG"/>
        </w:rPr>
        <w:t>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يستطيعون</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ما هنا حرية في هذا الباب،</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خطوط حمراء،</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بينما الرب والدين والرسول بدون حمى متاح لكل أحد،</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والله المستعان</w:t>
      </w:r>
      <w:r w:rsidRPr="005D4F9B">
        <w:rPr>
          <w:rFonts w:ascii="Simplified Arabic" w:hAnsi="Simplified Arabic" w:cs="Simplified Arabic"/>
          <w:b w:val="0"/>
          <w:bCs w:val="0"/>
          <w:sz w:val="28"/>
          <w:szCs w:val="28"/>
          <w:rtl/>
          <w:lang w:bidi="ar-EG"/>
        </w:rPr>
        <w:t>.</w:t>
      </w:r>
    </w:p>
    <w:p w:rsidR="006D0818" w:rsidRDefault="005D4F9B" w:rsidP="005D4F9B">
      <w:pPr>
        <w:rPr>
          <w:rFonts w:ascii="Simplified Arabic" w:hAnsi="Simplified Arabic" w:cs="Simplified Arabic"/>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قوله</w:t>
      </w:r>
      <w:r w:rsidRPr="005D4F9B">
        <w:rPr>
          <w:rFonts w:ascii="Simplified Arabic" w:hAnsi="Simplified Arabic" w:cs="Simplified Arabic"/>
          <w:sz w:val="28"/>
          <w:szCs w:val="28"/>
          <w:rtl/>
          <w:lang w:bidi="ar-EG"/>
        </w:rPr>
        <w:t>: "</w:t>
      </w:r>
      <w:r w:rsidRPr="005D4F9B">
        <w:rPr>
          <w:rFonts w:ascii="Simplified Arabic" w:hAnsi="Simplified Arabic" w:cs="Simplified Arabic" w:hint="cs"/>
          <w:sz w:val="28"/>
          <w:szCs w:val="28"/>
          <w:rtl/>
          <w:lang w:bidi="ar-EG"/>
        </w:rPr>
        <w:t xml:space="preserve">باب الغسل </w:t>
      </w:r>
      <w:r w:rsidRPr="005D4F9B">
        <w:rPr>
          <w:rFonts w:ascii="Simplified Arabic" w:hAnsi="Simplified Arabic" w:cs="Simplified Arabic"/>
          <w:sz w:val="28"/>
          <w:szCs w:val="28"/>
          <w:rtl/>
          <w:lang w:bidi="ar-EG"/>
        </w:rPr>
        <w:t>في المخضب" هو بكسر الميم وسكون الخاء المعجمة وفتح الضاد المعجمة بعدها موحدة، المشهور أنه الإناء الذي يغسل فيه الثياب من أي جنس كان، وقد يطلق على الإناء صغيرًا أو كبيرًا، والقدح أكثر ما يكون من الخشب مع ضيق فمه، وعطفه الخشب والحجارة على المخضب والقدح ليس من عطف العام على الخاص فقط، بل بين هذين وهذين عموم وخصوص من وجه)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فالمخضب قد يكون من حجارة</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وقد يكون من خشب</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والقدح كذلك،</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وليس من باب اللف والنشر ليقال</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المخضب من الخشب</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والقدح من الحجارة</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أو العكس سواء كان مرتب</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غير مرتب</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بل بين هذين وهذين عموم وخصوص من وجه.</w:t>
      </w:r>
      <w:r w:rsidRPr="005D4F9B">
        <w:rPr>
          <w:rFonts w:ascii="Simplified Arabic" w:hAnsi="Simplified Arabic" w:cs="Simplified Arabic"/>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قوله: حدثنا عبد الله بن منير هو بضم الميم وكسر النون بعدها ياء خفيفة كما قدمناه في المقدمة، لكن وقع هنا في رواية </w:t>
      </w:r>
      <w:proofErr w:type="spellStart"/>
      <w:r w:rsidRPr="005D4F9B">
        <w:rPr>
          <w:rFonts w:ascii="Simplified Arabic" w:hAnsi="Simplified Arabic" w:cs="Simplified Arabic"/>
          <w:sz w:val="28"/>
          <w:szCs w:val="28"/>
          <w:rtl/>
          <w:lang w:bidi="ar-EG"/>
        </w:rPr>
        <w:t>الأصيلي</w:t>
      </w:r>
      <w:proofErr w:type="spellEnd"/>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المنير بزيادة الألف واللام، فقد يلتبس بابن الم</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ن</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ي</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ر الذي ننقل عنه في هذا الشرح</w:t>
      </w:r>
      <w:r w:rsidR="006D08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لكنه بتثقيل الياء ونون مفتوحة، وهو متأخر عن هذا الراوي بأكثر من أربعمائة سنة)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قد يقول قائل</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إن مثل هذا التنبيه لا يليق بالحافظ،</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بينهما أكثر من أربعمائة سنة</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فكيف يتصور أن طالب علم يخلط بين هذا وهذا؟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جد الخلط بين الحميدي شيخ البخاري وبين الحميدي صاحب الجمع بين الصحيحين،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جد،</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وفي كتاب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زعم تحقيقه في صحيح البخاري 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أبو موسى:</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الهَرْج بلغة الحبشة</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القتل،</w:t>
      </w:r>
      <w:r w:rsidRPr="005D4F9B">
        <w:rPr>
          <w:rFonts w:ascii="Simplified Arabic" w:hAnsi="Simplified Arabic" w:cs="Simplified Arabic"/>
          <w:b w:val="0"/>
          <w:bCs w:val="0"/>
          <w:sz w:val="28"/>
          <w:szCs w:val="28"/>
          <w:rtl/>
          <w:lang w:bidi="ar-EG"/>
        </w:rPr>
        <w:t xml:space="preserve"> </w:t>
      </w:r>
      <w:r w:rsidR="006D0818">
        <w:rPr>
          <w:rFonts w:ascii="Simplified Arabic" w:hAnsi="Simplified Arabic" w:cs="Simplified Arabic" w:hint="cs"/>
          <w:b w:val="0"/>
          <w:bCs w:val="0"/>
          <w:sz w:val="28"/>
          <w:szCs w:val="28"/>
          <w:rtl/>
          <w:lang w:bidi="ar-EG"/>
        </w:rPr>
        <w:t xml:space="preserve">المحقق </w:t>
      </w:r>
      <w:r w:rsidRPr="005D4F9B">
        <w:rPr>
          <w:rFonts w:ascii="Simplified Arabic" w:hAnsi="Simplified Arabic" w:cs="Simplified Arabic" w:hint="cs"/>
          <w:b w:val="0"/>
          <w:bCs w:val="0"/>
          <w:sz w:val="28"/>
          <w:szCs w:val="28"/>
          <w:rtl/>
          <w:lang w:bidi="ar-EG"/>
        </w:rPr>
        <w:t>ترجم لأبي موسى المديني الذي بعد البخاري بثلاثمائة سنة! يعني قد يوجد من الجهال مثل هذا.</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المتن؟</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كلام ابن حجر الأصل أنه ما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ضبط،</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قد يوجد مثل هذا.</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المُنَيِّر اثنان: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ناصر الدين،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والثاني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أحدهما شارح للبخاري</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والثاني له مناسبات في البخاري.</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lastRenderedPageBreak/>
        <w:t>(قوله: حضرت الصلاة هي العصر، قوله: إلى أهله أي لإرادة الوضوء، وبقي قوم أي عند رسول الله -صلى الله عليه وسلم-، ومن في قوله من حجارة لبيان الجنس)</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مع أن هذا المخضب من جنس الحجارة،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ألا يصلح أن تكون للتبعيض</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لا</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مخضب من حجارة،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من هذه </w:t>
      </w:r>
      <w:r w:rsidRPr="005D4F9B">
        <w:rPr>
          <w:rFonts w:ascii="Simplified Arabic" w:hAnsi="Simplified Arabic" w:cs="Simplified Arabic"/>
          <w:b w:val="0"/>
          <w:bCs w:val="0"/>
          <w:color w:val="FF0000"/>
          <w:sz w:val="28"/>
          <w:szCs w:val="28"/>
          <w:rtl/>
          <w:lang w:bidi="ar-EG"/>
        </w:rPr>
        <w:t>{فَاجْتَنِبُوا الرِّجْسَ مِنَ الْأَوْثَانِ}</w:t>
      </w:r>
      <w:r w:rsidRPr="005D4F9B">
        <w:rPr>
          <w:rFonts w:ascii="Simplified Arabic" w:hAnsi="Simplified Arabic" w:cs="Simplified Arabic"/>
          <w:b w:val="0"/>
          <w:bCs w:val="0"/>
          <w:sz w:val="28"/>
          <w:szCs w:val="28"/>
          <w:rtl/>
          <w:lang w:bidi="ar-EG"/>
        </w:rPr>
        <w:t xml:space="preserve"> [الحج: 30].</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وهنا لبيان الجنس،</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وليست </w:t>
      </w:r>
      <w:proofErr w:type="spellStart"/>
      <w:r w:rsidRPr="005D4F9B">
        <w:rPr>
          <w:rFonts w:ascii="Simplified Arabic" w:hAnsi="Simplified Arabic" w:cs="Simplified Arabic" w:hint="cs"/>
          <w:b w:val="0"/>
          <w:bCs w:val="0"/>
          <w:sz w:val="28"/>
          <w:szCs w:val="28"/>
          <w:rtl/>
          <w:lang w:bidi="ar-EG"/>
        </w:rPr>
        <w:t>تبعيضية</w:t>
      </w:r>
      <w:proofErr w:type="spellEnd"/>
      <w:r w:rsidRPr="005D4F9B">
        <w:rPr>
          <w:rFonts w:ascii="Simplified Arabic" w:hAnsi="Simplified Arabic" w:cs="Simplified Arabic" w:hint="cs"/>
          <w:b w:val="0"/>
          <w:bCs w:val="0"/>
          <w:sz w:val="28"/>
          <w:szCs w:val="28"/>
          <w:rtl/>
          <w:lang w:bidi="ar-EG"/>
        </w:rPr>
        <w:t xml:space="preserve"> مع أنهم يشيرون</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وإذا تأملت وجدته صحيح</w:t>
      </w:r>
      <w:r w:rsidRPr="005D4F9B">
        <w:rPr>
          <w:rFonts w:ascii="Simplified Arabic" w:hAnsi="Simplified Arabic" w:cs="Simplified Arabic" w:hint="eastAsia"/>
          <w:b w:val="0"/>
          <w:bCs w:val="0"/>
          <w:sz w:val="28"/>
          <w:szCs w:val="28"/>
          <w:rtl/>
          <w:lang w:bidi="ar-EG"/>
        </w:rPr>
        <w:t>ًا</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أنه في الغالب إذا وجدت البيانية ففيها شوب تبعيض،</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لكن قد يترجح التبعيض </w:t>
      </w:r>
      <w:proofErr w:type="spellStart"/>
      <w:r w:rsidRPr="005D4F9B">
        <w:rPr>
          <w:rFonts w:ascii="Simplified Arabic" w:hAnsi="Simplified Arabic" w:cs="Simplified Arabic" w:hint="cs"/>
          <w:b w:val="0"/>
          <w:bCs w:val="0"/>
          <w:sz w:val="28"/>
          <w:szCs w:val="28"/>
          <w:rtl/>
          <w:lang w:bidi="ar-EG"/>
        </w:rPr>
        <w:t>ويتمحض</w:t>
      </w:r>
      <w:proofErr w:type="spellEnd"/>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وقد </w:t>
      </w:r>
      <w:proofErr w:type="spellStart"/>
      <w:r w:rsidRPr="005D4F9B">
        <w:rPr>
          <w:rFonts w:ascii="Simplified Arabic" w:hAnsi="Simplified Arabic" w:cs="Simplified Arabic" w:hint="cs"/>
          <w:b w:val="0"/>
          <w:bCs w:val="0"/>
          <w:sz w:val="28"/>
          <w:szCs w:val="28"/>
          <w:rtl/>
          <w:lang w:bidi="ar-EG"/>
        </w:rPr>
        <w:t>يتمحض</w:t>
      </w:r>
      <w:proofErr w:type="spellEnd"/>
      <w:r w:rsidRPr="005D4F9B">
        <w:rPr>
          <w:rFonts w:ascii="Simplified Arabic" w:hAnsi="Simplified Arabic" w:cs="Simplified Arabic" w:hint="cs"/>
          <w:b w:val="0"/>
          <w:bCs w:val="0"/>
          <w:sz w:val="28"/>
          <w:szCs w:val="28"/>
          <w:rtl/>
          <w:lang w:bidi="ar-EG"/>
        </w:rPr>
        <w:t xml:space="preserve"> البيان</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وقد يكون فيه شوب من هذا وشوب من هذا،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مثل هنا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مخضب من حجارة،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خاتم من حديد مثلاً،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لبيان الجنس</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لكن الخاتم بعض الحديد</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(قوله: فصغر بفتح الصاد المهملة وضم الغين المعجمة أي لم يسع بسط كفه -صلى الله عليه </w:t>
      </w:r>
      <w:proofErr w:type="gramStart"/>
      <w:r w:rsidRPr="005D4F9B">
        <w:rPr>
          <w:rFonts w:ascii="Simplified Arabic" w:hAnsi="Simplified Arabic" w:cs="Simplified Arabic"/>
          <w:sz w:val="28"/>
          <w:szCs w:val="28"/>
          <w:rtl/>
          <w:lang w:bidi="ar-EG"/>
        </w:rPr>
        <w:t>وسلم- فيه</w:t>
      </w:r>
      <w:proofErr w:type="gramEnd"/>
      <w:r w:rsidRPr="005D4F9B">
        <w:rPr>
          <w:rFonts w:ascii="Simplified Arabic" w:hAnsi="Simplified Arabic" w:cs="Simplified Arabic"/>
          <w:sz w:val="28"/>
          <w:szCs w:val="28"/>
          <w:rtl/>
          <w:lang w:bidi="ar-EG"/>
        </w:rPr>
        <w:t>، وللإسماعيلي: فلم يستطع أن يبسط كفه من صغر المخضب، وهو دال على ما</w:t>
      </w:r>
      <w:r w:rsidRPr="005D4F9B">
        <w:rPr>
          <w:rFonts w:ascii="Simplified Arabic" w:hAnsi="Simplified Arabic" w:cs="Simplified Arabic" w:hint="cs"/>
          <w:sz w:val="28"/>
          <w:szCs w:val="28"/>
          <w:rtl/>
          <w:lang w:bidi="ar-EG"/>
        </w:rPr>
        <w:t xml:space="preserve"> </w:t>
      </w:r>
      <w:proofErr w:type="spellStart"/>
      <w:r w:rsidRPr="005D4F9B">
        <w:rPr>
          <w:rFonts w:ascii="Simplified Arabic" w:hAnsi="Simplified Arabic" w:cs="Simplified Arabic"/>
          <w:sz w:val="28"/>
          <w:szCs w:val="28"/>
          <w:rtl/>
          <w:lang w:bidi="ar-EG"/>
        </w:rPr>
        <w:t>قلناه</w:t>
      </w:r>
      <w:proofErr w:type="spellEnd"/>
      <w:r w:rsidR="006D08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إن المخضب قد يطلق على الإناء الصغير، ومباحث هذا الحديث تقدمت في باب التماس</w:t>
      </w:r>
      <w:r w:rsidRPr="005D4F9B">
        <w:rPr>
          <w:rFonts w:ascii="Simplified Arabic" w:hAnsi="Simplified Arabic" w:cs="Simplified Arabic" w:hint="cs"/>
          <w:sz w:val="28"/>
          <w:szCs w:val="28"/>
          <w:rtl/>
          <w:lang w:bidi="ar-EG"/>
        </w:rPr>
        <w:t xml:space="preserve"> </w:t>
      </w:r>
      <w:r w:rsidRPr="005D4F9B">
        <w:rPr>
          <w:rFonts w:ascii="Simplified Arabic" w:hAnsi="Simplified Arabic" w:cs="Simplified Arabic"/>
          <w:sz w:val="28"/>
          <w:szCs w:val="28"/>
          <w:rtl/>
          <w:lang w:bidi="ar-EG"/>
        </w:rPr>
        <w:t>الوضوء، وباقي الكلام عليه يأتي في علامات النبوة إن شاء الله تعالى، وقد أخرجه المصنف هناك عن عبد الله بن منير</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أيضًا، لكنه قال</w:t>
      </w:r>
      <w:r w:rsidR="006D08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عن يزيد بن هارون بدل عبد الله بن بكر، فكأنه سمعه من شيخين حدثه كل</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منهما به عن حميد)</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قال -رحمه الله-: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حَدَّثَنَا مُحَمَّدُ بْنُ العَلاَءِ، قَالَ: حَدَّثَنَا أَبُو أُسَامَةَ، عَنْ بُرَيْدٍ</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هو ابن أبي بردة الذي يروي عنه،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عَنْ أَبِي بُرْدَةَ</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أبيه،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عَنْ أَبِي مُوسَى</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جده </w:t>
      </w:r>
      <w:r w:rsidRPr="005D4F9B">
        <w:rPr>
          <w:rFonts w:ascii="Simplified Arabic" w:hAnsi="Simplified Arabic" w:cs="Simplified Arabic"/>
          <w:sz w:val="28"/>
          <w:szCs w:val="28"/>
          <w:rtl/>
          <w:lang w:bidi="ar-EG"/>
        </w:rPr>
        <w:t>"</w:t>
      </w:r>
      <w:r w:rsidRPr="005D4F9B">
        <w:rPr>
          <w:rFonts w:ascii="Simplified Arabic" w:hAnsi="Simplified Arabic" w:cs="Simplified Arabic" w:hint="cs"/>
          <w:color w:val="0000FF"/>
          <w:sz w:val="28"/>
          <w:szCs w:val="28"/>
          <w:rtl/>
          <w:lang w:bidi="ar-EG"/>
        </w:rPr>
        <w:t xml:space="preserve">«أَنَّ النَّبِيَّ -صَلَّى اللهُ عَلَيْهِ </w:t>
      </w:r>
      <w:proofErr w:type="gramStart"/>
      <w:r w:rsidRPr="005D4F9B">
        <w:rPr>
          <w:rFonts w:ascii="Simplified Arabic" w:hAnsi="Simplified Arabic" w:cs="Simplified Arabic" w:hint="cs"/>
          <w:color w:val="0000FF"/>
          <w:sz w:val="28"/>
          <w:szCs w:val="28"/>
          <w:rtl/>
          <w:lang w:bidi="ar-EG"/>
        </w:rPr>
        <w:t>وَسَلَّمَ- دَعَا</w:t>
      </w:r>
      <w:proofErr w:type="gramEnd"/>
      <w:r w:rsidRPr="005D4F9B">
        <w:rPr>
          <w:rFonts w:ascii="Simplified Arabic" w:hAnsi="Simplified Arabic" w:cs="Simplified Arabic" w:hint="cs"/>
          <w:color w:val="0000FF"/>
          <w:sz w:val="28"/>
          <w:szCs w:val="28"/>
          <w:rtl/>
          <w:lang w:bidi="ar-EG"/>
        </w:rPr>
        <w:t xml:space="preserve"> بِقَدَحٍ فِيهِ مَاءٌ، فَغَسَلَ يَدَيْهِ وَوَجْهَهُ فِيهِ، وَمَجَّ فِيهِ»</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أي لما تمضمض مج الماء في القدح</w:t>
      </w:r>
      <w:r w:rsidRPr="005D4F9B">
        <w:rPr>
          <w:rFonts w:ascii="Simplified Arabic" w:hAnsi="Simplified Arabic" w:cs="Simplified Arabic"/>
          <w:b w:val="0"/>
          <w:bCs w:val="0"/>
          <w:sz w:val="28"/>
          <w:szCs w:val="28"/>
          <w:rtl/>
          <w:lang w:bidi="ar-EG"/>
        </w:rPr>
        <w:t>.</w:t>
      </w:r>
    </w:p>
    <w:p w:rsidR="005D4F9B" w:rsidRPr="005D4F9B" w:rsidRDefault="005D4F9B" w:rsidP="006D0818">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(قوله: عن بريد بالموحدة والراء مصغرًا هو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عبد الله بن أبي بردة)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أبو بردة جده</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(والقدر المذكور من المتن تقدم بعضه معلقًا في باب استعمال فضل وضوء الناس، وسيأتي مطولاً في المغازي إن شاء الله تعالى، والغرض منه ذكر القدح</w:t>
      </w:r>
      <w:r w:rsidR="006D08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وقد ذكرنا ما فيه)</w:t>
      </w:r>
      <w:r w:rsidRPr="005D4F9B">
        <w:rPr>
          <w:rFonts w:ascii="Simplified Arabic" w:hAnsi="Simplified Arabic" w:cs="Simplified Arabic"/>
          <w:b w:val="0"/>
          <w:bCs w:val="0"/>
          <w:sz w:val="28"/>
          <w:szCs w:val="28"/>
          <w:rtl/>
          <w:lang w:bidi="ar-EG"/>
        </w:rPr>
        <w:t xml:space="preserve"> </w:t>
      </w:r>
      <w:r w:rsidR="006D0818">
        <w:rPr>
          <w:rFonts w:ascii="Simplified Arabic" w:hAnsi="Simplified Arabic" w:cs="Simplified Arabic" w:hint="cs"/>
          <w:b w:val="0"/>
          <w:bCs w:val="0"/>
          <w:sz w:val="28"/>
          <w:szCs w:val="28"/>
          <w:rtl/>
          <w:lang w:bidi="ar-EG"/>
        </w:rPr>
        <w:t>وال</w:t>
      </w:r>
      <w:r w:rsidRPr="005D4F9B">
        <w:rPr>
          <w:rFonts w:ascii="Simplified Arabic" w:hAnsi="Simplified Arabic" w:cs="Simplified Arabic" w:hint="cs"/>
          <w:b w:val="0"/>
          <w:bCs w:val="0"/>
          <w:sz w:val="28"/>
          <w:szCs w:val="28"/>
          <w:rtl/>
          <w:lang w:bidi="ar-EG"/>
        </w:rPr>
        <w:t>ترجم</w:t>
      </w:r>
      <w:r w:rsidR="006D0818">
        <w:rPr>
          <w:rFonts w:ascii="Simplified Arabic" w:hAnsi="Simplified Arabic" w:cs="Simplified Arabic" w:hint="cs"/>
          <w:b w:val="0"/>
          <w:bCs w:val="0"/>
          <w:sz w:val="28"/>
          <w:szCs w:val="28"/>
          <w:rtl/>
          <w:lang w:bidi="ar-EG"/>
        </w:rPr>
        <w:t>ة</w:t>
      </w:r>
      <w:r w:rsidRPr="005D4F9B">
        <w:rPr>
          <w:rFonts w:ascii="Simplified Arabic" w:hAnsi="Simplified Arabic" w:cs="Simplified Arabic" w:hint="cs"/>
          <w:b w:val="0"/>
          <w:bCs w:val="0"/>
          <w:sz w:val="28"/>
          <w:szCs w:val="28"/>
          <w:rtl/>
          <w:lang w:bidi="ar-EG"/>
        </w:rPr>
        <w:t xml:space="preserve"> باب الوضوء في المخضب والقدح</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حَدَّثَنَا أَحْمَدُ بْنُ يُونُسَ، قَالَ: حَدَّثَنَا عَبْدُ العَزِيزِ بْنُ أَبِي سَلَمَةَ، قَالَ: حَدَّثَنَا عَمْرُو بْنُ يَحْيَى، عَنْ أَبِيهِ، عَنْ عَبْدِ اللَّهِ بْنِ زَيْدٍ قَالَ: </w:t>
      </w:r>
      <w:r w:rsidRPr="005D4F9B">
        <w:rPr>
          <w:rFonts w:ascii="Simplified Arabic" w:hAnsi="Simplified Arabic" w:cs="Simplified Arabic" w:hint="cs"/>
          <w:color w:val="0000FF"/>
          <w:sz w:val="28"/>
          <w:szCs w:val="28"/>
          <w:rtl/>
          <w:lang w:bidi="ar-EG"/>
        </w:rPr>
        <w:t>«أَتَى رَسُولُ اللَّهِ -صَلَّى اللهُ عَلَيْهِ وَسَلَّمَ-، فَأَخْرَجْنَا لَهُ مَاءً فِي تَوْرٍ مِنْ صُفْرٍ</w:t>
      </w:r>
      <w:r w:rsidRPr="005D4F9B">
        <w:rPr>
          <w:rFonts w:ascii="Simplified Arabic" w:hAnsi="Simplified Arabic" w:cs="Simplified Arabic" w:hint="eastAsia"/>
          <w:color w:val="0000FF"/>
          <w:sz w:val="28"/>
          <w:szCs w:val="28"/>
          <w:rtl/>
          <w:lang w:bidi="ar-EG"/>
        </w:rPr>
        <w:t>»</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هذه الرواية تبين ما استنبط من الحديث سابق</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مما ليس فيه دلالة في ذلك الطريق عليه أن الكبير يزور أصحابه</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hint="cs"/>
          <w:color w:val="0000FF"/>
          <w:sz w:val="28"/>
          <w:szCs w:val="28"/>
          <w:rtl/>
          <w:lang w:bidi="ar-EG"/>
        </w:rPr>
        <w:t>أَتَى رَسُولُ اللَّهِ -صَلَّى اللهُ عَلَيْهِ وَسَلَّمَ-، فَأَخْرَجْنَا لَهُ مَاءً فِي تَوْرٍ مِنْ صُفْرٍ فَتَوَضَّأَ</w:t>
      </w:r>
      <w:r w:rsidRPr="005D4F9B">
        <w:rPr>
          <w:rFonts w:ascii="Simplified Arabic" w:hAnsi="Simplified Arabic" w:cs="Simplified Arabic" w:hint="eastAsia"/>
          <w:color w:val="0000FF"/>
          <w:sz w:val="28"/>
          <w:szCs w:val="28"/>
          <w:rtl/>
          <w:lang w:bidi="ar-EG"/>
        </w:rPr>
        <w:t>»</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هناك مخضب من حجارة</w:t>
      </w:r>
      <w:r w:rsidR="006D081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وهنا تور من </w:t>
      </w:r>
      <w:r w:rsidRPr="005D4F9B">
        <w:rPr>
          <w:rFonts w:ascii="Simplified Arabic" w:hAnsi="Simplified Arabic" w:cs="Simplified Arabic" w:hint="cs"/>
          <w:b w:val="0"/>
          <w:bCs w:val="0"/>
          <w:sz w:val="28"/>
          <w:szCs w:val="28"/>
          <w:rtl/>
          <w:lang w:bidi="ar-EG"/>
        </w:rPr>
        <w:lastRenderedPageBreak/>
        <w:t>صفر،</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وفي رواية: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hint="cs"/>
          <w:color w:val="0000FF"/>
          <w:sz w:val="28"/>
          <w:szCs w:val="28"/>
          <w:rtl/>
          <w:lang w:bidi="ar-EG"/>
        </w:rPr>
        <w:t xml:space="preserve">فَتَوَضَّأَ من شبه، فَغَسَلَ وَجْهَهُ ثَلاَثًا، وَيَدَيْهِ مَرَّتَيْنِ </w:t>
      </w:r>
      <w:proofErr w:type="spellStart"/>
      <w:r w:rsidRPr="005D4F9B">
        <w:rPr>
          <w:rFonts w:ascii="Simplified Arabic" w:hAnsi="Simplified Arabic" w:cs="Simplified Arabic" w:hint="cs"/>
          <w:color w:val="0000FF"/>
          <w:sz w:val="28"/>
          <w:szCs w:val="28"/>
          <w:rtl/>
          <w:lang w:bidi="ar-EG"/>
        </w:rPr>
        <w:t>مَرَّتَيْنِ</w:t>
      </w:r>
      <w:proofErr w:type="spellEnd"/>
      <w:r w:rsidRPr="005D4F9B">
        <w:rPr>
          <w:rFonts w:ascii="Simplified Arabic" w:hAnsi="Simplified Arabic" w:cs="Simplified Arabic" w:hint="cs"/>
          <w:color w:val="0000FF"/>
          <w:sz w:val="28"/>
          <w:szCs w:val="28"/>
          <w:rtl/>
          <w:lang w:bidi="ar-EG"/>
        </w:rPr>
        <w:t>، وَمَسَحَ بِرَأْسِهِ، فَأَقْبَلَ بِهِ وَأَدْبَرَ، وَغَسَلَ رِجْلَيْهِ»</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والكلام في الحديث تقدم</w:t>
      </w:r>
      <w:r w:rsidRPr="005D4F9B">
        <w:rPr>
          <w:rFonts w:ascii="Simplified Arabic" w:hAnsi="Simplified Arabic" w:cs="Simplified Arabic"/>
          <w:b w:val="0"/>
          <w:bCs w:val="0"/>
          <w:sz w:val="28"/>
          <w:szCs w:val="28"/>
          <w:rtl/>
          <w:lang w:bidi="ar-EG"/>
        </w:rPr>
        <w:t>.</w:t>
      </w:r>
    </w:p>
    <w:p w:rsidR="00D769EB" w:rsidRDefault="005D4F9B" w:rsidP="00D769EB">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hint="cs"/>
          <w:sz w:val="28"/>
          <w:szCs w:val="28"/>
          <w:rtl/>
          <w:lang w:bidi="ar-EG"/>
        </w:rPr>
        <w:t>حدثنا أ</w:t>
      </w:r>
      <w:r w:rsidRPr="005D4F9B">
        <w:rPr>
          <w:rFonts w:ascii="Simplified Arabic" w:hAnsi="Simplified Arabic" w:cs="Simplified Arabic"/>
          <w:sz w:val="28"/>
          <w:szCs w:val="28"/>
          <w:rtl/>
          <w:lang w:bidi="ar-EG"/>
        </w:rPr>
        <w:t xml:space="preserve">حمد بن يونس هو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 xml:space="preserve">بن عبد الله بن يونس نُسب إلى جده، وعبد العزيز شيخه هو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عبد الله بن أبي سلمة نُسب إلى جده أيضًا</w:t>
      </w:r>
      <w:r w:rsidR="006D081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فاتفقا في أن كلًّا منهما ينسب إلى جده، وفي أن كلًّا منهما اسم أبيه عبد الله، وأن كلًّا منهما يكنى أبا عبد الله، وأن كلًّا منهما ثقة حافظ فقيه)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هذه من لطائف الإسناد</w:t>
      </w:r>
      <w:r w:rsidR="00D769EB">
        <w:rPr>
          <w:rFonts w:ascii="Simplified Arabic" w:hAnsi="Simplified Arabic" w:cs="Simplified Arabic" w:hint="cs"/>
          <w:b w:val="0"/>
          <w:bCs w:val="0"/>
          <w:sz w:val="28"/>
          <w:szCs w:val="28"/>
          <w:rtl/>
          <w:lang w:bidi="ar-EG"/>
        </w:rPr>
        <w:t>.</w:t>
      </w:r>
    </w:p>
    <w:p w:rsidR="005D4F9B" w:rsidRPr="005D4F9B" w:rsidRDefault="005D4F9B" w:rsidP="00D769EB">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color w:val="0000FF"/>
          <w:sz w:val="28"/>
          <w:szCs w:val="28"/>
          <w:rtl/>
          <w:lang w:bidi="ar-EG"/>
        </w:rPr>
        <w:t>«أتى رسول الله -صلى الله عليه وسلم-»</w:t>
      </w:r>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وللكشميهني</w:t>
      </w:r>
      <w:proofErr w:type="spellEnd"/>
      <w:r w:rsidRPr="005D4F9B">
        <w:rPr>
          <w:rFonts w:ascii="Simplified Arabic" w:hAnsi="Simplified Arabic" w:cs="Simplified Arabic"/>
          <w:sz w:val="28"/>
          <w:szCs w:val="28"/>
          <w:rtl/>
          <w:lang w:bidi="ar-EG"/>
        </w:rPr>
        <w:t xml:space="preserve"> وأبي الوقت: أتانا، قوله: </w:t>
      </w:r>
      <w:r w:rsidRPr="005D4F9B">
        <w:rPr>
          <w:rFonts w:ascii="Simplified Arabic" w:hAnsi="Simplified Arabic" w:cs="Simplified Arabic"/>
          <w:color w:val="0000FF"/>
          <w:sz w:val="28"/>
          <w:szCs w:val="28"/>
          <w:rtl/>
          <w:lang w:bidi="ar-EG"/>
        </w:rPr>
        <w:t>«فغسل وجهه»</w:t>
      </w:r>
      <w:r w:rsidRPr="005D4F9B">
        <w:rPr>
          <w:rFonts w:ascii="Simplified Arabic" w:hAnsi="Simplified Arabic" w:cs="Simplified Arabic"/>
          <w:sz w:val="28"/>
          <w:szCs w:val="28"/>
          <w:rtl/>
          <w:lang w:bidi="ar-EG"/>
        </w:rPr>
        <w:t xml:space="preserve"> تفسير لقوله: </w:t>
      </w:r>
      <w:r w:rsidRPr="005D4F9B">
        <w:rPr>
          <w:rFonts w:ascii="Simplified Arabic" w:hAnsi="Simplified Arabic" w:cs="Simplified Arabic"/>
          <w:color w:val="0000FF"/>
          <w:sz w:val="28"/>
          <w:szCs w:val="28"/>
          <w:rtl/>
          <w:lang w:bidi="ar-EG"/>
        </w:rPr>
        <w:t>«فتوضأ»</w:t>
      </w:r>
      <w:r w:rsidRPr="005D4F9B">
        <w:rPr>
          <w:rFonts w:ascii="Simplified Arabic" w:hAnsi="Simplified Arabic" w:cs="Simplified Arabic"/>
          <w:sz w:val="28"/>
          <w:szCs w:val="28"/>
          <w:rtl/>
          <w:lang w:bidi="ar-EG"/>
        </w:rPr>
        <w:t>، وفيه حذف تقديره: فمضمض واستنشق كما دلت عليه باقي الروايات)</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التي تقدمت</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(والمخرج متحد وقد تقدمت مباحثه</w:t>
      </w:r>
      <w:r w:rsidR="00D769E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وأن عبد العزيز هذا زاد في روايته أن التور كان من صفر أي نحاس جيد)</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معنى صفر يعني أنه قريب من الصفرة،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ومن شبه</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لأنه يشبه الذهب.</w:t>
      </w:r>
    </w:p>
    <w:p w:rsidR="00D769EB" w:rsidRDefault="005D4F9B" w:rsidP="005D4F9B">
      <w:pPr>
        <w:rPr>
          <w:rFonts w:ascii="Simplified Arabic" w:hAnsi="Simplified Arabic" w:cs="Simplified Arabic" w:hint="cs"/>
          <w:b w:val="0"/>
          <w:bCs w:val="0"/>
          <w:sz w:val="28"/>
          <w:szCs w:val="28"/>
          <w:rtl/>
          <w:lang w:bidi="ar-EG"/>
        </w:rPr>
      </w:pPr>
      <w:r w:rsidRPr="005D4F9B">
        <w:rPr>
          <w:rFonts w:ascii="Simplified Arabic" w:hAnsi="Simplified Arabic" w:cs="Simplified Arabic" w:hint="cs"/>
          <w:b w:val="0"/>
          <w:bCs w:val="0"/>
          <w:sz w:val="28"/>
          <w:szCs w:val="28"/>
          <w:rtl/>
          <w:lang w:bidi="ar-EG"/>
        </w:rPr>
        <w:t>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حَدَّثَنَا أَبُو اليَمَانِ، قَالَ: أَخْبَرَنَا شُعَيْبٌ، عَنِ الزُّهْرِيِّ، قَالَ: أَخْبَرَنِي عُبَيْدُ اللَّهِ بْنُ عَبْدِ اللَّهِ بْنِ عُتْبَةَ، أَنَّ عَائِشَةَ، قَالَتْ: لَمَّا ثَقُلَ النَّبِيُّ -صَلَّى اللهُ عَلَيْهِ وَسَلَّمَ- وَاشْتَدَّ بِهِ وَجَعُهُ، اسْتَأْذَنَ أَزْوَاجَهُ فِي أَنْ يُمَرَّضَ فِي بَيْتِي</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يعني بيت عائشة،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فَأَذِنَّ لَهُ</w:t>
      </w:r>
      <w:r w:rsidRPr="005D4F9B">
        <w:rPr>
          <w:rFonts w:ascii="Simplified Arabic" w:hAnsi="Simplified Arabic" w:cs="Simplified Arabic"/>
          <w:sz w:val="28"/>
          <w:szCs w:val="28"/>
          <w:rtl/>
          <w:lang w:bidi="ar-EG"/>
        </w:rPr>
        <w:t>"</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لأنه أريح له أن يكون في بيت عائشة،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فَخَرَجَ النَّبِيُّ -صَلَّى اللهُ عَلَيْهِ وَسَلَّمَ- بَيْنَ رَجُلَيْنِ، تَخُطُّ رِجْلاَهُ فِي الأَرْضِ، بَيْنَ عَبَّاسٍ وَرَجُلٍ آخَرَ</w:t>
      </w:r>
      <w:r w:rsidRPr="005D4F9B">
        <w:rPr>
          <w:rFonts w:ascii="Simplified Arabic" w:hAnsi="Simplified Arabic" w:cs="Simplified Arabic"/>
          <w:sz w:val="28"/>
          <w:szCs w:val="28"/>
          <w:rtl/>
          <w:lang w:bidi="ar-EG"/>
        </w:rPr>
        <w:t>"</w:t>
      </w:r>
      <w:r w:rsidR="00D769EB">
        <w:rPr>
          <w:rFonts w:ascii="Simplified Arabic" w:hAnsi="Simplified Arabic" w:cs="Simplified Arabic" w:hint="cs"/>
          <w:b w:val="0"/>
          <w:bCs w:val="0"/>
          <w:sz w:val="28"/>
          <w:szCs w:val="28"/>
          <w:rtl/>
          <w:lang w:bidi="ar-EG"/>
        </w:rPr>
        <w:t>.</w:t>
      </w:r>
    </w:p>
    <w:p w:rsidR="00D769E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 xml:space="preserve"> الرجل الآخر ثقل على عائشة -رضي الله </w:t>
      </w:r>
      <w:proofErr w:type="gramStart"/>
      <w:r w:rsidRPr="005D4F9B">
        <w:rPr>
          <w:rFonts w:ascii="Simplified Arabic" w:hAnsi="Simplified Arabic" w:cs="Simplified Arabic" w:hint="cs"/>
          <w:b w:val="0"/>
          <w:bCs w:val="0"/>
          <w:sz w:val="28"/>
          <w:szCs w:val="28"/>
          <w:rtl/>
          <w:lang w:bidi="ar-EG"/>
        </w:rPr>
        <w:t>عنهما- أن</w:t>
      </w:r>
      <w:proofErr w:type="gramEnd"/>
      <w:r w:rsidRPr="005D4F9B">
        <w:rPr>
          <w:rFonts w:ascii="Simplified Arabic" w:hAnsi="Simplified Arabic" w:cs="Simplified Arabic" w:hint="cs"/>
          <w:b w:val="0"/>
          <w:bCs w:val="0"/>
          <w:sz w:val="28"/>
          <w:szCs w:val="28"/>
          <w:rtl/>
          <w:lang w:bidi="ar-EG"/>
        </w:rPr>
        <w:t xml:space="preserve"> تذكر اسمه</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لما حصل منه في قصة الإفك،</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لما استشاره النبي -عليه الصلاة والسلام- قال: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النساء غيرها كثير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فوجدت في نفسها،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ومع ذلك لما ق</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تل عثمان وجاء من يستشيرها فيمن ي</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رشح وينتخب ويستخلف أشارت بعلي -رضي الله عنه-</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المسألة دين وأمانة،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في النفوس ما يؤثر على مثل هذه الأمانة،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وهذا من ديانتها وأمانتها،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رضي الله عن الجميع. </w:t>
      </w:r>
    </w:p>
    <w:p w:rsidR="00D769EB" w:rsidRDefault="005D4F9B" w:rsidP="00D769E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بين عباس ورجل آخر</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قَالَ عُبَيْدُ اللَّهِ: فَأَخْبَرْتُ عَبْدَ اللَّهِ بْنَ عَبَّاسٍ فَقَالَ: أَتَدْرِي مَنِ الرَّجُلُ الآخَرُ؟ قُلْتُ: لاَ. قَالَ: هُوَ عَلِيُّ</w:t>
      </w:r>
      <w:r w:rsidRPr="005D4F9B">
        <w:rPr>
          <w:rFonts w:ascii="Simplified Arabic" w:hAnsi="Simplified Arabic" w:cs="Simplified Arabic" w:hint="eastAsia"/>
          <w:sz w:val="28"/>
          <w:szCs w:val="28"/>
          <w:rtl/>
          <w:lang w:bidi="ar-EG"/>
        </w:rPr>
        <w:t>،</w:t>
      </w:r>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hint="cs"/>
          <w:sz w:val="28"/>
          <w:szCs w:val="28"/>
          <w:rtl/>
          <w:lang w:bidi="ar-EG"/>
        </w:rPr>
        <w:t xml:space="preserve">وَكَانَتْ عَائِشَةُ -رَضِيَ اللَّهُ </w:t>
      </w:r>
      <w:proofErr w:type="gramStart"/>
      <w:r w:rsidRPr="005D4F9B">
        <w:rPr>
          <w:rFonts w:ascii="Simplified Arabic" w:hAnsi="Simplified Arabic" w:cs="Simplified Arabic" w:hint="cs"/>
          <w:sz w:val="28"/>
          <w:szCs w:val="28"/>
          <w:rtl/>
          <w:lang w:bidi="ar-EG"/>
        </w:rPr>
        <w:t>عَنْهَا- تُحَدِّثُ</w:t>
      </w:r>
      <w:proofErr w:type="gramEnd"/>
      <w:r w:rsidRPr="005D4F9B">
        <w:rPr>
          <w:rFonts w:ascii="Simplified Arabic" w:hAnsi="Simplified Arabic" w:cs="Simplified Arabic" w:hint="cs"/>
          <w:sz w:val="28"/>
          <w:szCs w:val="28"/>
          <w:rtl/>
          <w:lang w:bidi="ar-EG"/>
        </w:rPr>
        <w:t xml:space="preserve">: أَنَّ النَّبِيَّ -صَلَّى اللهُ عَلَيْهِ وَسَلَّمَ- قَالَ بَعْدَمَا دَخَلَ بَيْتَهُ وَاشْتَدَّ وَجَعُهُ: </w:t>
      </w:r>
      <w:r w:rsidRPr="005D4F9B">
        <w:rPr>
          <w:rFonts w:ascii="Simplified Arabic" w:hAnsi="Simplified Arabic" w:cs="Simplified Arabic" w:hint="cs"/>
          <w:color w:val="0000FF"/>
          <w:sz w:val="28"/>
          <w:szCs w:val="28"/>
          <w:rtl/>
          <w:lang w:bidi="ar-EG"/>
        </w:rPr>
        <w:t>«</w:t>
      </w:r>
      <w:proofErr w:type="spellStart"/>
      <w:r w:rsidRPr="005D4F9B">
        <w:rPr>
          <w:rFonts w:ascii="Simplified Arabic" w:hAnsi="Simplified Arabic" w:cs="Simplified Arabic" w:hint="cs"/>
          <w:color w:val="0000FF"/>
          <w:sz w:val="28"/>
          <w:szCs w:val="28"/>
          <w:rtl/>
          <w:lang w:bidi="ar-EG"/>
        </w:rPr>
        <w:t>هَرِيقُوا</w:t>
      </w:r>
      <w:proofErr w:type="spellEnd"/>
      <w:r w:rsidRPr="005D4F9B">
        <w:rPr>
          <w:rFonts w:ascii="Simplified Arabic" w:hAnsi="Simplified Arabic" w:cs="Simplified Arabic" w:hint="cs"/>
          <w:color w:val="0000FF"/>
          <w:sz w:val="28"/>
          <w:szCs w:val="28"/>
          <w:rtl/>
          <w:lang w:bidi="ar-EG"/>
        </w:rPr>
        <w:t xml:space="preserve"> عَلَيَّ مِنْ سَبْعِ قِرَبٍ، لَمْ تُحْلَلْ أَوْكِيَتُهُنَّ</w:t>
      </w:r>
      <w:r w:rsidRPr="005D4F9B">
        <w:rPr>
          <w:rFonts w:ascii="Simplified Arabic" w:hAnsi="Simplified Arabic" w:cs="Simplified Arabic" w:hint="eastAsia"/>
          <w:color w:val="0000FF"/>
          <w:sz w:val="28"/>
          <w:szCs w:val="28"/>
          <w:rtl/>
          <w:lang w:bidi="ar-EG"/>
        </w:rPr>
        <w:t>»</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السبع عدد له شأن في مثل هذه المواضع،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ولم تحلل يعني </w:t>
      </w:r>
      <w:proofErr w:type="spellStart"/>
      <w:r w:rsidRPr="005D4F9B">
        <w:rPr>
          <w:rFonts w:ascii="Simplified Arabic" w:hAnsi="Simplified Arabic" w:cs="Simplified Arabic" w:hint="cs"/>
          <w:b w:val="0"/>
          <w:bCs w:val="0"/>
          <w:sz w:val="28"/>
          <w:szCs w:val="28"/>
          <w:rtl/>
          <w:lang w:bidi="ar-EG"/>
        </w:rPr>
        <w:t>أبكار</w:t>
      </w:r>
      <w:proofErr w:type="spellEnd"/>
      <w:r w:rsidRPr="005D4F9B">
        <w:rPr>
          <w:rFonts w:ascii="Simplified Arabic" w:hAnsi="Simplified Arabic" w:cs="Simplified Arabic" w:hint="cs"/>
          <w:b w:val="0"/>
          <w:bCs w:val="0"/>
          <w:sz w:val="28"/>
          <w:szCs w:val="28"/>
          <w:rtl/>
          <w:lang w:bidi="ar-EG"/>
        </w:rPr>
        <w:t xml:space="preserve"> تو</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00D769EB">
        <w:rPr>
          <w:rFonts w:ascii="Simplified Arabic" w:hAnsi="Simplified Arabic" w:cs="Simplified Arabic" w:hint="cs"/>
          <w:b w:val="0"/>
          <w:bCs w:val="0"/>
          <w:sz w:val="28"/>
          <w:szCs w:val="28"/>
          <w:rtl/>
          <w:lang w:bidi="ar-EG"/>
        </w:rPr>
        <w:t>معبآت</w:t>
      </w:r>
      <w:r w:rsidRPr="005D4F9B">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ملئت فأوكيت،</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الماء لم يستعمل.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وهل يس</w:t>
      </w:r>
      <w:r w:rsidR="00D769EB">
        <w:rPr>
          <w:rFonts w:ascii="Simplified Arabic" w:hAnsi="Simplified Arabic" w:cs="Simplified Arabic" w:hint="cs"/>
          <w:b w:val="0"/>
          <w:bCs w:val="0"/>
          <w:sz w:val="28"/>
          <w:szCs w:val="28"/>
          <w:rtl/>
          <w:lang w:bidi="ar-EG"/>
        </w:rPr>
        <w:t xml:space="preserve">ري مثل هذا مثل القرب </w:t>
      </w:r>
      <w:proofErr w:type="spellStart"/>
      <w:r w:rsidR="00D769EB">
        <w:rPr>
          <w:rFonts w:ascii="Simplified Arabic" w:hAnsi="Simplified Arabic" w:cs="Simplified Arabic" w:hint="cs"/>
          <w:b w:val="0"/>
          <w:bCs w:val="0"/>
          <w:sz w:val="28"/>
          <w:szCs w:val="28"/>
          <w:rtl/>
          <w:lang w:bidi="ar-EG"/>
        </w:rPr>
        <w:t>الجراكن</w:t>
      </w:r>
      <w:proofErr w:type="spellEnd"/>
      <w:r w:rsidR="00D769EB">
        <w:rPr>
          <w:rFonts w:ascii="Simplified Arabic" w:hAnsi="Simplified Arabic" w:cs="Simplified Arabic" w:hint="cs"/>
          <w:b w:val="0"/>
          <w:bCs w:val="0"/>
          <w:sz w:val="28"/>
          <w:szCs w:val="28"/>
          <w:rtl/>
          <w:lang w:bidi="ar-EG"/>
        </w:rPr>
        <w:t xml:space="preserve"> الت</w:t>
      </w:r>
      <w:r w:rsidRPr="005D4F9B">
        <w:rPr>
          <w:rFonts w:ascii="Simplified Arabic" w:hAnsi="Simplified Arabic" w:cs="Simplified Arabic" w:hint="cs"/>
          <w:b w:val="0"/>
          <w:bCs w:val="0"/>
          <w:sz w:val="28"/>
          <w:szCs w:val="28"/>
          <w:rtl/>
          <w:lang w:bidi="ar-EG"/>
        </w:rPr>
        <w:t>ي توجد في المساجد والحرمين وغيرهما،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تعمد إلى سبعة جراكن وتأخذ من سبعة في إناء أو في أواني وتحرص أن تكون تو</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معبأة،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هل يحصل ما في الحديث</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D769EB" w:rsidRDefault="00D769EB" w:rsidP="00D769EB">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D4F9B" w:rsidRPr="005D4F9B" w:rsidRDefault="005D4F9B" w:rsidP="00D769E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العلة غير معلومة</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لكن التنظير مطابق</w:t>
      </w:r>
      <w:r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lastRenderedPageBreak/>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وليكن من زمزم.</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D769EB" w:rsidRDefault="00D769EB" w:rsidP="005D4F9B">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D769EB" w:rsidRDefault="00D769EB" w:rsidP="00D769EB">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D4F9B" w:rsidRPr="005D4F9B" w:rsidRDefault="00D769EB"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w:t>
      </w:r>
      <w:r w:rsidR="005D4F9B" w:rsidRPr="005D4F9B">
        <w:rPr>
          <w:rFonts w:ascii="Simplified Arabic" w:hAnsi="Simplified Arabic" w:cs="Simplified Arabic" w:hint="cs"/>
          <w:b w:val="0"/>
          <w:bCs w:val="0"/>
          <w:sz w:val="28"/>
          <w:szCs w:val="28"/>
          <w:rtl/>
          <w:lang w:bidi="ar-EG"/>
        </w:rPr>
        <w:t>مأخوذ من نهر،</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نطفة ما تبرد،</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 xml:space="preserve">أولى </w:t>
      </w:r>
      <w:proofErr w:type="spellStart"/>
      <w:r w:rsidR="005D4F9B" w:rsidRPr="005D4F9B">
        <w:rPr>
          <w:rFonts w:ascii="Simplified Arabic" w:hAnsi="Simplified Arabic" w:cs="Simplified Arabic" w:hint="cs"/>
          <w:b w:val="0"/>
          <w:bCs w:val="0"/>
          <w:sz w:val="28"/>
          <w:szCs w:val="28"/>
          <w:rtl/>
          <w:lang w:bidi="ar-EG"/>
        </w:rPr>
        <w:t>أولى</w:t>
      </w:r>
      <w:proofErr w:type="spellEnd"/>
      <w:r w:rsidR="005D4F9B"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w:t>
      </w:r>
      <w:r w:rsidRPr="005D4F9B">
        <w:rPr>
          <w:rFonts w:ascii="Simplified Arabic" w:hAnsi="Simplified Arabic" w:cs="Simplified Arabic"/>
          <w:color w:val="0000FF"/>
          <w:sz w:val="28"/>
          <w:szCs w:val="28"/>
          <w:rtl/>
          <w:lang w:bidi="ar-EG"/>
        </w:rPr>
        <w:t>«</w:t>
      </w:r>
      <w:proofErr w:type="spellStart"/>
      <w:r w:rsidRPr="005D4F9B">
        <w:rPr>
          <w:rFonts w:ascii="Simplified Arabic" w:hAnsi="Simplified Arabic" w:cs="Simplified Arabic" w:hint="cs"/>
          <w:color w:val="0000FF"/>
          <w:sz w:val="28"/>
          <w:szCs w:val="28"/>
          <w:rtl/>
          <w:lang w:bidi="ar-EG"/>
        </w:rPr>
        <w:t>هريقوا</w:t>
      </w:r>
      <w:proofErr w:type="spellEnd"/>
      <w:r w:rsidRPr="005D4F9B">
        <w:rPr>
          <w:rFonts w:ascii="Simplified Arabic" w:hAnsi="Simplified Arabic" w:cs="Simplified Arabic" w:hint="cs"/>
          <w:color w:val="0000FF"/>
          <w:sz w:val="28"/>
          <w:szCs w:val="28"/>
          <w:rtl/>
          <w:lang w:bidi="ar-EG"/>
        </w:rPr>
        <w:t xml:space="preserve"> علي من سبع قرب</w:t>
      </w:r>
      <w:r w:rsidRPr="005D4F9B">
        <w:rPr>
          <w:rFonts w:ascii="Simplified Arabic" w:hAnsi="Simplified Arabic" w:cs="Simplified Arabic" w:hint="eastAsia"/>
          <w:color w:val="0000FF"/>
          <w:sz w:val="28"/>
          <w:szCs w:val="28"/>
          <w:rtl/>
          <w:lang w:bidi="ar-EG"/>
        </w:rPr>
        <w:t>»</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يعني صبوا علي، </w:t>
      </w:r>
      <w:r w:rsidRPr="005D4F9B">
        <w:rPr>
          <w:rFonts w:ascii="Simplified Arabic" w:hAnsi="Simplified Arabic" w:cs="Simplified Arabic"/>
          <w:sz w:val="28"/>
          <w:szCs w:val="28"/>
          <w:rtl/>
          <w:lang w:bidi="ar-EG"/>
        </w:rPr>
        <w:t>"</w:t>
      </w:r>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hint="cs"/>
          <w:color w:val="0000FF"/>
          <w:sz w:val="28"/>
          <w:szCs w:val="28"/>
          <w:rtl/>
          <w:lang w:bidi="ar-EG"/>
        </w:rPr>
        <w:t>من سبع قرب لم تحلل أوكيتهن لَعَلِّي أَعْهَدُ إِلَى النَّاسِ»</w:t>
      </w:r>
      <w:r w:rsidRPr="005D4F9B">
        <w:rPr>
          <w:rFonts w:ascii="Simplified Arabic" w:hAnsi="Simplified Arabic" w:cs="Simplified Arabic" w:hint="cs"/>
          <w:sz w:val="28"/>
          <w:szCs w:val="28"/>
          <w:rtl/>
          <w:lang w:bidi="ar-EG"/>
        </w:rPr>
        <w:t>، وَأُجْلِسَ فِي مِخْضَبٍ لِحَفْصَةَ زَوْجِ النَّبِيِّ -صَلَّى اللهُ عَلَيْهِ وَسَلَّمَ-</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المخضب الأول ما استوعب اليد،</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ما بسط يده،</w:t>
      </w:r>
      <w:r w:rsidRPr="005D4F9B">
        <w:rPr>
          <w:rFonts w:ascii="Simplified Arabic" w:hAnsi="Simplified Arabic" w:cs="Simplified Arabic"/>
          <w:b w:val="0"/>
          <w:bCs w:val="0"/>
          <w:sz w:val="28"/>
          <w:szCs w:val="28"/>
          <w:rtl/>
          <w:lang w:bidi="ar-EG"/>
        </w:rPr>
        <w:t xml:space="preserve"> </w:t>
      </w:r>
      <w:r w:rsidR="00D769EB">
        <w:rPr>
          <w:rFonts w:ascii="Simplified Arabic" w:hAnsi="Simplified Arabic" w:cs="Simplified Arabic" w:hint="cs"/>
          <w:b w:val="0"/>
          <w:bCs w:val="0"/>
          <w:sz w:val="28"/>
          <w:szCs w:val="28"/>
          <w:rtl/>
          <w:lang w:bidi="ar-EG"/>
        </w:rPr>
        <w:t>والمخضب الذ</w:t>
      </w:r>
      <w:r w:rsidRPr="005D4F9B">
        <w:rPr>
          <w:rFonts w:ascii="Simplified Arabic" w:hAnsi="Simplified Arabic" w:cs="Simplified Arabic" w:hint="cs"/>
          <w:b w:val="0"/>
          <w:bCs w:val="0"/>
          <w:sz w:val="28"/>
          <w:szCs w:val="28"/>
          <w:rtl/>
          <w:lang w:bidi="ar-EG"/>
        </w:rPr>
        <w:t>ي معنا أ</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جلس فيه -عليه الصلاة والسلام-،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يدل على أن المخضب يطلق على الكبير والصغير</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 xml:space="preserve">في مخضب لحفصة زوج النبي -صلى الله عليه وسلم-، ثُمَّ طَفِقْنَا نَصُبُّ عَلَيْهِ تِلْكَ، حَتَّى طَفِقَ يُشِيرُ إِلَيْنَا: </w:t>
      </w:r>
      <w:r w:rsidRPr="005D4F9B">
        <w:rPr>
          <w:rFonts w:ascii="Simplified Arabic" w:hAnsi="Simplified Arabic" w:cs="Simplified Arabic" w:hint="cs"/>
          <w:color w:val="0000FF"/>
          <w:sz w:val="28"/>
          <w:szCs w:val="28"/>
          <w:rtl/>
          <w:lang w:bidi="ar-EG"/>
        </w:rPr>
        <w:t>«أَنْ قَدْ فَعَلْتُنَّ»</w:t>
      </w:r>
      <w:r w:rsidRPr="005D4F9B">
        <w:rPr>
          <w:rFonts w:ascii="Simplified Arabic" w:hAnsi="Simplified Arabic" w:cs="Simplified Arabic"/>
          <w:sz w:val="28"/>
          <w:szCs w:val="28"/>
          <w:rtl/>
          <w:lang w:bidi="ar-EG"/>
        </w:rPr>
        <w:t>"</w:t>
      </w:r>
      <w:r w:rsidRPr="005D4F9B">
        <w:rPr>
          <w:rFonts w:ascii="Simplified Arabic" w:hAnsi="Simplified Arabic" w:cs="Simplified Arabic" w:hint="cs"/>
          <w:b w:val="0"/>
          <w:bCs w:val="0"/>
          <w:sz w:val="28"/>
          <w:szCs w:val="28"/>
          <w:rtl/>
          <w:lang w:bidi="ar-EG"/>
        </w:rPr>
        <w:t xml:space="preserve"> تم الامتثال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ثُمَّ خَرَجَ إِلَى النَّاسِ</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w:t>
      </w:r>
    </w:p>
    <w:p w:rsidR="00D769EB" w:rsidRDefault="005D4F9B" w:rsidP="0094450A">
      <w:pPr>
        <w:rPr>
          <w:rFonts w:ascii="Simplified Arabic" w:hAnsi="Simplified Arabic" w:cs="Simplified Arabic" w:hint="cs"/>
          <w:b w:val="0"/>
          <w:bCs w:val="0"/>
          <w:sz w:val="28"/>
          <w:szCs w:val="28"/>
          <w:rtl/>
          <w:lang w:bidi="ar-EG"/>
        </w:rPr>
      </w:pPr>
      <w:r w:rsidRPr="005D4F9B">
        <w:rPr>
          <w:rFonts w:ascii="Simplified Arabic" w:hAnsi="Simplified Arabic" w:cs="Simplified Arabic"/>
          <w:sz w:val="28"/>
          <w:szCs w:val="28"/>
          <w:rtl/>
          <w:lang w:bidi="ar-EG"/>
        </w:rPr>
        <w:t>(قوله: لما ثقل أي في المرض وهو بضم القاف بوزن صغر</w:t>
      </w:r>
      <w:r w:rsidR="00D769E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قاله في الصحاح، وفي القاموس لشيخنا)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المجد </w:t>
      </w:r>
      <w:proofErr w:type="spellStart"/>
      <w:r w:rsidRPr="005D4F9B">
        <w:rPr>
          <w:rFonts w:ascii="Simplified Arabic" w:hAnsi="Simplified Arabic" w:cs="Simplified Arabic" w:hint="cs"/>
          <w:b w:val="0"/>
          <w:bCs w:val="0"/>
          <w:sz w:val="28"/>
          <w:szCs w:val="28"/>
          <w:rtl/>
          <w:lang w:bidi="ar-EG"/>
        </w:rPr>
        <w:t>الفيروزآبادي</w:t>
      </w:r>
      <w:proofErr w:type="spellEnd"/>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(ثقل كف</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ر</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ح فهو ثاقل وثقيل اشتد مرضه، فلعل في النسخة سقطًا</w:t>
      </w:r>
      <w:r w:rsidR="00D769E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والله أعلم)</w:t>
      </w:r>
      <w:r w:rsidR="00D769EB">
        <w:rPr>
          <w:rFonts w:ascii="Simplified Arabic" w:hAnsi="Simplified Arabic" w:cs="Simplified Arabic" w:hint="cs"/>
          <w:b w:val="0"/>
          <w:bCs w:val="0"/>
          <w:sz w:val="28"/>
          <w:szCs w:val="28"/>
          <w:rtl/>
          <w:lang w:bidi="ar-EG"/>
        </w:rPr>
        <w:t>.</w:t>
      </w:r>
    </w:p>
    <w:p w:rsidR="00D769EB" w:rsidRDefault="005D4F9B" w:rsidP="00D769EB">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ليس في القاموس سقط،</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وقد أورد الذي بوزن كَرُم</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ثم أورد الذي بوزن فرَحِ</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وهذا غير ذاك والله أعلم.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هذا تعليق</w:t>
      </w:r>
      <w:r w:rsidR="00D769EB">
        <w:rPr>
          <w:rFonts w:ascii="Simplified Arabic" w:hAnsi="Simplified Arabic" w:cs="Simplified Arabic" w:hint="cs"/>
          <w:b w:val="0"/>
          <w:bCs w:val="0"/>
          <w:sz w:val="28"/>
          <w:szCs w:val="28"/>
          <w:rtl/>
          <w:lang w:bidi="ar-EG"/>
        </w:rPr>
        <w:t>ه.</w:t>
      </w:r>
    </w:p>
    <w:p w:rsidR="00D769EB" w:rsidRDefault="005D4F9B" w:rsidP="00D769EB">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في أن يُمرض بفتح الراء الثقيلة أي يُخدم في مرضه)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ويبقى في بيتها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فأذ</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ن</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بكسر المعجمة وتشديد النون المفتوحة أي الأزواج، واستدل به على أن القسم كان واجبًا عليه، ويحتمل أن يكون فعل ذلك</w:t>
      </w:r>
      <w:r w:rsidR="00D769E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تطييبًا</w:t>
      </w:r>
      <w:proofErr w:type="spellEnd"/>
      <w:r w:rsidRPr="005D4F9B">
        <w:rPr>
          <w:rFonts w:ascii="Simplified Arabic" w:hAnsi="Simplified Arabic" w:cs="Simplified Arabic"/>
          <w:sz w:val="28"/>
          <w:szCs w:val="28"/>
          <w:rtl/>
          <w:lang w:bidi="ar-EG"/>
        </w:rPr>
        <w:t xml:space="preserve"> لهن)</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ولو لم يكن واجب</w:t>
      </w:r>
      <w:r w:rsidRPr="005D4F9B">
        <w:rPr>
          <w:rFonts w:ascii="Simplified Arabic" w:hAnsi="Simplified Arabic" w:cs="Simplified Arabic" w:hint="eastAsia"/>
          <w:b w:val="0"/>
          <w:bCs w:val="0"/>
          <w:sz w:val="28"/>
          <w:szCs w:val="28"/>
          <w:rtl/>
          <w:lang w:bidi="ar-EG"/>
        </w:rPr>
        <w:t>ًا</w:t>
      </w:r>
      <w:r w:rsidR="00D769EB">
        <w:rPr>
          <w:rFonts w:ascii="Simplified Arabic" w:hAnsi="Simplified Arabic" w:cs="Simplified Arabic" w:hint="cs"/>
          <w:b w:val="0"/>
          <w:bCs w:val="0"/>
          <w:sz w:val="28"/>
          <w:szCs w:val="28"/>
          <w:rtl/>
          <w:lang w:bidi="ar-EG"/>
        </w:rPr>
        <w:t>.</w:t>
      </w:r>
    </w:p>
    <w:p w:rsidR="001F04C8" w:rsidRDefault="005D4F9B" w:rsidP="00D769EB">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قال عبيد الله هو الراوي له عن عائشة</w:t>
      </w:r>
      <w:r w:rsidR="00D769E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وهو بالإسناد المذكور بغير أداة </w:t>
      </w:r>
      <w:r w:rsidRPr="005D4F9B">
        <w:rPr>
          <w:rFonts w:ascii="Simplified Arabic" w:hAnsi="Simplified Arabic" w:cs="Simplified Arabic" w:hint="cs"/>
          <w:sz w:val="28"/>
          <w:szCs w:val="28"/>
          <w:rtl/>
          <w:lang w:bidi="ar-EG"/>
        </w:rPr>
        <w:t>ال</w:t>
      </w:r>
      <w:r w:rsidRPr="005D4F9B">
        <w:rPr>
          <w:rFonts w:ascii="Simplified Arabic" w:hAnsi="Simplified Arabic" w:cs="Simplified Arabic"/>
          <w:sz w:val="28"/>
          <w:szCs w:val="28"/>
          <w:rtl/>
          <w:lang w:bidi="ar-EG"/>
        </w:rPr>
        <w:t>عطف)</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وحينئذ يكون معلق</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غير معلق</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تقدم: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وحيث يريد التعليق يأتي بالواو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غير معلق،</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بالإسناد السابق</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ابن حجر أشار سابق</w:t>
      </w:r>
      <w:r w:rsidRPr="005D4F9B">
        <w:rPr>
          <w:rFonts w:ascii="Simplified Arabic" w:hAnsi="Simplified Arabic" w:cs="Simplified Arabic" w:hint="eastAsia"/>
          <w:b w:val="0"/>
          <w:bCs w:val="0"/>
          <w:sz w:val="28"/>
          <w:szCs w:val="28"/>
          <w:rtl/>
          <w:lang w:bidi="ar-EG"/>
        </w:rPr>
        <w:t>ًا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في موضع قديم</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وحيث يريد التعليق يأتي بالواو</w:t>
      </w:r>
      <w:r w:rsidR="00D769EB">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وكانت هو معطوف أيضًا بالإسناد المذكور.</w:t>
      </w:r>
      <w:r w:rsidRPr="005D4F9B">
        <w:rPr>
          <w:rFonts w:ascii="Simplified Arabic" w:hAnsi="Simplified Arabic" w:cs="Simplified Arabic" w:hint="cs"/>
          <w:sz w:val="28"/>
          <w:szCs w:val="28"/>
          <w:rtl/>
          <w:lang w:bidi="ar-EG"/>
        </w:rPr>
        <w:t xml:space="preserve"> </w:t>
      </w: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color w:val="0000FF"/>
          <w:sz w:val="28"/>
          <w:szCs w:val="28"/>
          <w:rtl/>
          <w:lang w:bidi="ar-EG"/>
        </w:rPr>
        <w:t>«</w:t>
      </w:r>
      <w:proofErr w:type="spellStart"/>
      <w:r w:rsidRPr="005D4F9B">
        <w:rPr>
          <w:rFonts w:ascii="Simplified Arabic" w:hAnsi="Simplified Arabic" w:cs="Simplified Arabic"/>
          <w:color w:val="0000FF"/>
          <w:sz w:val="28"/>
          <w:szCs w:val="28"/>
          <w:rtl/>
          <w:lang w:bidi="ar-EG"/>
        </w:rPr>
        <w:t>هريقوا</w:t>
      </w:r>
      <w:proofErr w:type="spellEnd"/>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sz w:val="28"/>
          <w:szCs w:val="28"/>
          <w:rtl/>
          <w:lang w:bidi="ar-EG"/>
        </w:rPr>
        <w:t xml:space="preserve"> كذا للأكثر، </w:t>
      </w:r>
      <w:proofErr w:type="spellStart"/>
      <w:r w:rsidRPr="005D4F9B">
        <w:rPr>
          <w:rFonts w:ascii="Simplified Arabic" w:hAnsi="Simplified Arabic" w:cs="Simplified Arabic"/>
          <w:sz w:val="28"/>
          <w:szCs w:val="28"/>
          <w:rtl/>
          <w:lang w:bidi="ar-EG"/>
        </w:rPr>
        <w:t>وللأصيلي</w:t>
      </w:r>
      <w:proofErr w:type="spellEnd"/>
      <w:r w:rsidRPr="005D4F9B">
        <w:rPr>
          <w:rFonts w:ascii="Simplified Arabic" w:hAnsi="Simplified Arabic" w:cs="Simplified Arabic"/>
          <w:sz w:val="28"/>
          <w:szCs w:val="28"/>
          <w:rtl/>
          <w:lang w:bidi="ar-EG"/>
        </w:rPr>
        <w:t xml:space="preserve">: </w:t>
      </w:r>
      <w:r w:rsidRPr="005D4F9B">
        <w:rPr>
          <w:rFonts w:ascii="Simplified Arabic" w:hAnsi="Simplified Arabic" w:cs="Simplified Arabic"/>
          <w:color w:val="0000FF"/>
          <w:sz w:val="28"/>
          <w:szCs w:val="28"/>
          <w:rtl/>
          <w:lang w:bidi="ar-EG"/>
        </w:rPr>
        <w:t>«</w:t>
      </w:r>
      <w:proofErr w:type="spellStart"/>
      <w:r w:rsidRPr="005D4F9B">
        <w:rPr>
          <w:rFonts w:ascii="Simplified Arabic" w:hAnsi="Simplified Arabic" w:cs="Simplified Arabic"/>
          <w:color w:val="0000FF"/>
          <w:sz w:val="28"/>
          <w:szCs w:val="28"/>
          <w:rtl/>
          <w:lang w:bidi="ar-EG"/>
        </w:rPr>
        <w:t>أهريقوا</w:t>
      </w:r>
      <w:proofErr w:type="spellEnd"/>
      <w:r w:rsidRPr="005D4F9B">
        <w:rPr>
          <w:rFonts w:ascii="Simplified Arabic" w:hAnsi="Simplified Arabic" w:cs="Simplified Arabic"/>
          <w:color w:val="0000FF"/>
          <w:sz w:val="28"/>
          <w:szCs w:val="28"/>
          <w:rtl/>
          <w:lang w:bidi="ar-EG"/>
        </w:rPr>
        <w:t>»</w:t>
      </w:r>
      <w:r w:rsidRPr="005D4F9B">
        <w:rPr>
          <w:rFonts w:ascii="Simplified Arabic" w:hAnsi="Simplified Arabic" w:cs="Simplified Arabic"/>
          <w:sz w:val="28"/>
          <w:szCs w:val="28"/>
          <w:rtl/>
          <w:lang w:bidi="ar-EG"/>
        </w:rPr>
        <w:t xml:space="preserve"> بزيادة الهمز</w:t>
      </w:r>
      <w:r w:rsidRPr="005D4F9B">
        <w:rPr>
          <w:rFonts w:ascii="Simplified Arabic" w:hAnsi="Simplified Arabic" w:cs="Simplified Arabic" w:hint="cs"/>
          <w:sz w:val="28"/>
          <w:szCs w:val="28"/>
          <w:rtl/>
          <w:lang w:bidi="ar-EG"/>
        </w:rPr>
        <w:t>ة</w:t>
      </w:r>
      <w:r w:rsidRPr="005D4F9B">
        <w:rPr>
          <w:rFonts w:ascii="Simplified Arabic" w:hAnsi="Simplified Arabic" w:cs="Simplified Arabic"/>
          <w:sz w:val="28"/>
          <w:szCs w:val="28"/>
          <w:rtl/>
          <w:lang w:bidi="ar-EG"/>
        </w:rPr>
        <w:t xml:space="preserve">، قال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التين: هو بإسكان الهاء</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ونقل عن سيبويه أنه قال: </w:t>
      </w:r>
      <w:proofErr w:type="spellStart"/>
      <w:r w:rsidRPr="005D4F9B">
        <w:rPr>
          <w:rFonts w:ascii="Simplified Arabic" w:hAnsi="Simplified Arabic" w:cs="Simplified Arabic"/>
          <w:sz w:val="28"/>
          <w:szCs w:val="28"/>
          <w:rtl/>
          <w:lang w:bidi="ar-EG"/>
        </w:rPr>
        <w:t>أهراق</w:t>
      </w:r>
      <w:proofErr w:type="spellEnd"/>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يُهريق</w:t>
      </w:r>
      <w:proofErr w:type="spellEnd"/>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إهرياقًا</w:t>
      </w:r>
      <w:proofErr w:type="spellEnd"/>
      <w:r w:rsidRPr="005D4F9B">
        <w:rPr>
          <w:rFonts w:ascii="Simplified Arabic" w:hAnsi="Simplified Arabic" w:cs="Simplified Arabic"/>
          <w:sz w:val="28"/>
          <w:szCs w:val="28"/>
          <w:rtl/>
          <w:lang w:bidi="ar-EG"/>
        </w:rPr>
        <w:t xml:space="preserve"> مثل </w:t>
      </w:r>
      <w:proofErr w:type="spellStart"/>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سطاع</w:t>
      </w:r>
      <w:proofErr w:type="spellEnd"/>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يسطيع</w:t>
      </w:r>
      <w:proofErr w:type="spellEnd"/>
      <w:r w:rsidRPr="005D4F9B">
        <w:rPr>
          <w:rFonts w:ascii="Simplified Arabic" w:hAnsi="Simplified Arabic" w:cs="Simplified Arabic"/>
          <w:sz w:val="28"/>
          <w:szCs w:val="28"/>
          <w:rtl/>
          <w:lang w:bidi="ar-EG"/>
        </w:rPr>
        <w:t xml:space="preserve"> </w:t>
      </w:r>
      <w:proofErr w:type="spellStart"/>
      <w:r w:rsidRPr="005D4F9B">
        <w:rPr>
          <w:rFonts w:ascii="Simplified Arabic" w:hAnsi="Simplified Arabic" w:cs="Simplified Arabic"/>
          <w:sz w:val="28"/>
          <w:szCs w:val="28"/>
          <w:rtl/>
          <w:lang w:bidi="ar-EG"/>
        </w:rPr>
        <w:t>اسطياعًا</w:t>
      </w:r>
      <w:proofErr w:type="spellEnd"/>
      <w:r w:rsidRPr="005D4F9B">
        <w:rPr>
          <w:rFonts w:ascii="Simplified Arabic" w:hAnsi="Simplified Arabic" w:cs="Simplified Arabic"/>
          <w:sz w:val="28"/>
          <w:szCs w:val="28"/>
          <w:rtl/>
          <w:lang w:bidi="ar-EG"/>
        </w:rPr>
        <w:t xml:space="preserve"> بقطع الألف وفتحها في الماضي وضم الياء في المستقبل)</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لأنه رباعي</w:t>
      </w:r>
      <w:r w:rsidR="001F04C8">
        <w:rPr>
          <w:rFonts w:ascii="Simplified Arabic" w:hAnsi="Simplified Arabic" w:cs="Simplified Arabic" w:hint="cs"/>
          <w:b w:val="0"/>
          <w:bCs w:val="0"/>
          <w:sz w:val="28"/>
          <w:szCs w:val="28"/>
          <w:rtl/>
          <w:lang w:bidi="ar-EG"/>
        </w:rPr>
        <w:t>.</w:t>
      </w:r>
    </w:p>
    <w:p w:rsidR="001F04C8" w:rsidRDefault="005D4F9B" w:rsidP="00D769EB">
      <w:pPr>
        <w:rPr>
          <w:rFonts w:ascii="Simplified Arabic" w:hAnsi="Simplified Arabic" w:cs="Simplified Arabic" w:hint="cs"/>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 xml:space="preserve">(وهي لغة في أطاع يطيع فجعلت السين والهاء عوضًا من ذهاب حركة عين الفعل، وروي بفتح الهاء </w:t>
      </w:r>
      <w:proofErr w:type="spellStart"/>
      <w:r w:rsidRPr="005D4F9B">
        <w:rPr>
          <w:rFonts w:ascii="Simplified Arabic" w:hAnsi="Simplified Arabic" w:cs="Simplified Arabic"/>
          <w:sz w:val="28"/>
          <w:szCs w:val="28"/>
          <w:rtl/>
          <w:lang w:bidi="ar-EG"/>
        </w:rPr>
        <w:t>واستشكله</w:t>
      </w:r>
      <w:proofErr w:type="spellEnd"/>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proofErr w:type="spellStart"/>
      <w:r w:rsidRPr="005D4F9B">
        <w:rPr>
          <w:rFonts w:ascii="Simplified Arabic" w:hAnsi="Simplified Arabic" w:cs="Simplified Arabic" w:hint="cs"/>
          <w:b w:val="0"/>
          <w:bCs w:val="0"/>
          <w:sz w:val="28"/>
          <w:szCs w:val="28"/>
          <w:rtl/>
          <w:lang w:bidi="ar-EG"/>
        </w:rPr>
        <w:t>أَهَراق</w:t>
      </w:r>
      <w:proofErr w:type="spellEnd"/>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(ويوجه بأن الهاء مبدلة من الهمزة)</w:t>
      </w:r>
      <w:r w:rsidRPr="005D4F9B">
        <w:rPr>
          <w:rFonts w:ascii="Simplified Arabic" w:hAnsi="Simplified Arabic" w:cs="Simplified Arabic"/>
          <w:b w:val="0"/>
          <w:bCs w:val="0"/>
          <w:sz w:val="28"/>
          <w:szCs w:val="28"/>
          <w:rtl/>
          <w:lang w:bidi="ar-EG"/>
        </w:rPr>
        <w:t xml:space="preserve"> </w:t>
      </w:r>
      <w:proofErr w:type="spellStart"/>
      <w:r w:rsidRPr="005D4F9B">
        <w:rPr>
          <w:rFonts w:ascii="Simplified Arabic" w:hAnsi="Simplified Arabic" w:cs="Simplified Arabic" w:hint="cs"/>
          <w:b w:val="0"/>
          <w:bCs w:val="0"/>
          <w:sz w:val="28"/>
          <w:szCs w:val="28"/>
          <w:rtl/>
          <w:lang w:bidi="ar-EG"/>
        </w:rPr>
        <w:t>هريقوا</w:t>
      </w:r>
      <w:proofErr w:type="spellEnd"/>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الأصل </w:t>
      </w:r>
      <w:r w:rsidRPr="005D4F9B">
        <w:rPr>
          <w:rFonts w:ascii="Simplified Arabic" w:hAnsi="Simplified Arabic" w:cs="Simplified Arabic" w:hint="cs"/>
          <w:b w:val="0"/>
          <w:bCs w:val="0"/>
          <w:sz w:val="28"/>
          <w:szCs w:val="28"/>
          <w:rtl/>
          <w:lang w:bidi="ar-EG"/>
        </w:rPr>
        <w:lastRenderedPageBreak/>
        <w:t>أريقوا</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فأبدلت الهاء بالهمزة</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لأن الباب تدخل على المتروك</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sz w:val="28"/>
          <w:szCs w:val="28"/>
          <w:rtl/>
          <w:lang w:bidi="ar-EG"/>
        </w:rPr>
        <w:t>(لأن أصل هَراق أراق، ثم اجتلبت الهمزة فتحريك الهاء على إبقاء البدل والمبدل منه</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وله نظائر)</w:t>
      </w:r>
      <w:r w:rsidR="001F04C8">
        <w:rPr>
          <w:rFonts w:ascii="Simplified Arabic" w:hAnsi="Simplified Arabic" w:cs="Simplified Arabic" w:hint="cs"/>
          <w:b w:val="0"/>
          <w:bCs w:val="0"/>
          <w:sz w:val="28"/>
          <w:szCs w:val="28"/>
          <w:rtl/>
          <w:lang w:bidi="ar-EG"/>
        </w:rPr>
        <w:t>.</w:t>
      </w:r>
    </w:p>
    <w:p w:rsidR="005D4F9B" w:rsidRPr="005D4F9B" w:rsidRDefault="005D4F9B" w:rsidP="00D769EB">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الأصل أن البدل يحل محل المبدل،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ولا يجمع بين البدل والمبدل،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لكن هنا جمع بين البدل والمبدل،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الهمزة والهاء وإن كانت بدلاً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منها ج</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hint="cs"/>
          <w:b w:val="0"/>
          <w:bCs w:val="0"/>
          <w:sz w:val="28"/>
          <w:szCs w:val="28"/>
          <w:rtl/>
          <w:lang w:bidi="ar-EG"/>
        </w:rPr>
        <w:t>مع</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بينهما،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يقول</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w:t>
      </w:r>
      <w:r w:rsidRPr="005D4F9B">
        <w:rPr>
          <w:rFonts w:ascii="Simplified Arabic" w:hAnsi="Simplified Arabic" w:cs="Simplified Arabic" w:hint="cs"/>
          <w:sz w:val="28"/>
          <w:szCs w:val="28"/>
          <w:rtl/>
          <w:lang w:bidi="ar-EG"/>
        </w:rPr>
        <w:t>وله نظائر</w:t>
      </w:r>
      <w:r w:rsidRPr="005D4F9B">
        <w:rPr>
          <w:rFonts w:ascii="Simplified Arabic" w:hAnsi="Simplified Arabic" w:cs="Simplified Arabic"/>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يعني في اللغة،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(وذكر له الجوهري توجيهًا آخر وأن أصله: أأريقوا</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فأبدلت الهمزة الثانية هاءً للخفة، وجزم ثعلب في الفصيح بأن </w:t>
      </w:r>
      <w:proofErr w:type="spellStart"/>
      <w:r w:rsidRPr="005D4F9B">
        <w:rPr>
          <w:rFonts w:ascii="Simplified Arabic" w:hAnsi="Simplified Arabic" w:cs="Simplified Arabic"/>
          <w:sz w:val="28"/>
          <w:szCs w:val="28"/>
          <w:rtl/>
          <w:lang w:bidi="ar-EG"/>
        </w:rPr>
        <w:t>أَه</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ريقه</w:t>
      </w:r>
      <w:proofErr w:type="spellEnd"/>
      <w:r w:rsidRPr="005D4F9B">
        <w:rPr>
          <w:rFonts w:ascii="Simplified Arabic" w:hAnsi="Simplified Arabic" w:cs="Simplified Arabic"/>
          <w:sz w:val="28"/>
          <w:szCs w:val="28"/>
          <w:rtl/>
          <w:lang w:bidi="ar-EG"/>
        </w:rPr>
        <w:t xml:space="preserve"> بفتح الهاء</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والله أعلم)</w:t>
      </w:r>
      <w:r w:rsidRPr="005D4F9B">
        <w:rPr>
          <w:rFonts w:ascii="Simplified Arabic" w:hAnsi="Simplified Arabic" w:cs="Simplified Arabic"/>
          <w:b w:val="0"/>
          <w:bCs w:val="0"/>
          <w:sz w:val="28"/>
          <w:szCs w:val="28"/>
          <w:rtl/>
          <w:lang w:bidi="ar-EG"/>
        </w:rPr>
        <w:t xml:space="preserve"> </w:t>
      </w:r>
      <w:proofErr w:type="spellStart"/>
      <w:r w:rsidRPr="005D4F9B">
        <w:rPr>
          <w:rFonts w:ascii="Simplified Arabic" w:hAnsi="Simplified Arabic" w:cs="Simplified Arabic" w:hint="cs"/>
          <w:b w:val="0"/>
          <w:bCs w:val="0"/>
          <w:sz w:val="28"/>
          <w:szCs w:val="28"/>
          <w:rtl/>
          <w:lang w:bidi="ar-EG"/>
        </w:rPr>
        <w:t>أَهَريقَه</w:t>
      </w:r>
      <w:proofErr w:type="spellEnd"/>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أو </w:t>
      </w:r>
      <w:proofErr w:type="spellStart"/>
      <w:r w:rsidRPr="005D4F9B">
        <w:rPr>
          <w:rFonts w:ascii="Simplified Arabic" w:hAnsi="Simplified Arabic" w:cs="Simplified Arabic" w:hint="cs"/>
          <w:b w:val="0"/>
          <w:bCs w:val="0"/>
          <w:sz w:val="28"/>
          <w:szCs w:val="28"/>
          <w:rtl/>
          <w:lang w:bidi="ar-EG"/>
        </w:rPr>
        <w:t>أَهريقوا</w:t>
      </w:r>
      <w:proofErr w:type="spellEnd"/>
      <w:r w:rsidRPr="005D4F9B">
        <w:rPr>
          <w:rFonts w:ascii="Simplified Arabic" w:hAnsi="Simplified Arabic" w:cs="Simplified Arabic" w:hint="cs"/>
          <w:b w:val="0"/>
          <w:bCs w:val="0"/>
          <w:sz w:val="28"/>
          <w:szCs w:val="28"/>
          <w:rtl/>
          <w:lang w:bidi="ar-EG"/>
        </w:rPr>
        <w:t xml:space="preserve"> </w:t>
      </w:r>
      <w:r w:rsidR="0094450A">
        <w:rPr>
          <w:rFonts w:ascii="Simplified Arabic" w:hAnsi="Simplified Arabic" w:cs="Simplified Arabic" w:hint="cs"/>
          <w:b w:val="0"/>
          <w:bCs w:val="0"/>
          <w:sz w:val="28"/>
          <w:szCs w:val="28"/>
          <w:rtl/>
          <w:lang w:bidi="ar-EG"/>
        </w:rPr>
        <w:t>ماذا</w:t>
      </w:r>
      <w:r w:rsidR="0094450A">
        <w:rPr>
          <w:rFonts w:ascii="Simplified Arabic" w:hAnsi="Simplified Arabic" w:cs="Simplified Arabic" w:hint="cs"/>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عندكم</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لكن آخرها،</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أو واو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فيه واو</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الواو تأتي بعدها الألف ما فيه إشكال</w:t>
      </w:r>
      <w:r w:rsidRPr="005D4F9B">
        <w:rPr>
          <w:rFonts w:ascii="Simplified Arabic" w:hAnsi="Simplified Arabic" w:cs="Simplified Arabic" w:hint="eastAsia"/>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 xml:space="preserve">لكن </w:t>
      </w:r>
      <w:proofErr w:type="spellStart"/>
      <w:r w:rsidRPr="005D4F9B">
        <w:rPr>
          <w:rFonts w:ascii="Simplified Arabic" w:hAnsi="Simplified Arabic" w:cs="Simplified Arabic" w:hint="cs"/>
          <w:b w:val="0"/>
          <w:bCs w:val="0"/>
          <w:sz w:val="28"/>
          <w:szCs w:val="28"/>
          <w:rtl/>
          <w:lang w:bidi="ar-EG"/>
        </w:rPr>
        <w:t>أهريقه</w:t>
      </w:r>
      <w:proofErr w:type="spellEnd"/>
      <w:r w:rsidRPr="005D4F9B">
        <w:rPr>
          <w:rFonts w:ascii="Simplified Arabic" w:hAnsi="Simplified Arabic" w:cs="Simplified Arabic" w:hint="cs"/>
          <w:b w:val="0"/>
          <w:bCs w:val="0"/>
          <w:sz w:val="28"/>
          <w:szCs w:val="28"/>
          <w:rtl/>
          <w:lang w:bidi="ar-EG"/>
        </w:rPr>
        <w:t xml:space="preserve"> ما يتجه هذا.</w:t>
      </w:r>
      <w:r w:rsidRPr="005D4F9B">
        <w:rPr>
          <w:rFonts w:ascii="Simplified Arabic" w:hAnsi="Simplified Arabic" w:cs="Simplified Arabic"/>
          <w:b w:val="0"/>
          <w:bCs w:val="0"/>
          <w:sz w:val="28"/>
          <w:szCs w:val="28"/>
          <w:rtl/>
          <w:lang w:bidi="ar-EG"/>
        </w:rPr>
        <w:t xml:space="preserve"> </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94450A" w:rsidP="005D4F9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الهاء الأولى ما عليها كلام</w:t>
      </w:r>
      <w:r>
        <w:rPr>
          <w:rFonts w:ascii="Simplified Arabic" w:hAnsi="Simplified Arabic" w:cs="Simplified Arabic" w:hint="cs"/>
          <w:b w:val="0"/>
          <w:bCs w:val="0"/>
          <w:sz w:val="28"/>
          <w:szCs w:val="28"/>
          <w:rtl/>
          <w:lang w:bidi="ar-EG"/>
        </w:rPr>
        <w:t>،</w:t>
      </w:r>
      <w:r w:rsidR="005D4F9B" w:rsidRPr="005D4F9B">
        <w:rPr>
          <w:rFonts w:ascii="Simplified Arabic" w:hAnsi="Simplified Arabic" w:cs="Simplified Arabic" w:hint="cs"/>
          <w:b w:val="0"/>
          <w:bCs w:val="0"/>
          <w:sz w:val="28"/>
          <w:szCs w:val="28"/>
          <w:rtl/>
          <w:lang w:bidi="ar-EG"/>
        </w:rPr>
        <w:t xml:space="preserve"> موجودة هنا وهناك،</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 xml:space="preserve">لكن </w:t>
      </w:r>
      <w:proofErr w:type="spellStart"/>
      <w:r w:rsidR="005D4F9B" w:rsidRPr="005D4F9B">
        <w:rPr>
          <w:rFonts w:ascii="Simplified Arabic" w:hAnsi="Simplified Arabic" w:cs="Simplified Arabic" w:hint="cs"/>
          <w:b w:val="0"/>
          <w:bCs w:val="0"/>
          <w:sz w:val="28"/>
          <w:szCs w:val="28"/>
          <w:rtl/>
          <w:lang w:bidi="ar-EG"/>
        </w:rPr>
        <w:t>أهريقوا</w:t>
      </w:r>
      <w:proofErr w:type="spellEnd"/>
      <w:r w:rsidR="005D4F9B" w:rsidRPr="005D4F9B">
        <w:rPr>
          <w:rFonts w:ascii="Simplified Arabic" w:hAnsi="Simplified Arabic" w:cs="Simplified Arabic" w:hint="cs"/>
          <w:b w:val="0"/>
          <w:bCs w:val="0"/>
          <w:sz w:val="28"/>
          <w:szCs w:val="28"/>
          <w:rtl/>
          <w:lang w:bidi="ar-EG"/>
        </w:rPr>
        <w:t xml:space="preserve"> بفتح الهاء موجود،</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hint="cs"/>
          <w:b w:val="0"/>
          <w:bCs w:val="0"/>
          <w:sz w:val="28"/>
          <w:szCs w:val="28"/>
          <w:rtl/>
          <w:lang w:bidi="ar-EG"/>
        </w:rPr>
        <w:t>هذا المتجه على الرواية</w:t>
      </w:r>
      <w:r w:rsidR="005D4F9B" w:rsidRPr="005D4F9B">
        <w:rPr>
          <w:rFonts w:ascii="Simplified Arabic" w:hAnsi="Simplified Arabic" w:cs="Simplified Arabic" w:hint="eastAsia"/>
          <w:b w:val="0"/>
          <w:bCs w:val="0"/>
          <w:sz w:val="28"/>
          <w:szCs w:val="28"/>
          <w:rtl/>
          <w:lang w:bidi="ar-EG"/>
        </w:rPr>
        <w:t>،</w:t>
      </w:r>
      <w:r w:rsidR="005D4F9B" w:rsidRPr="005D4F9B">
        <w:rPr>
          <w:rFonts w:ascii="Simplified Arabic" w:hAnsi="Simplified Arabic" w:cs="Simplified Arabic"/>
          <w:b w:val="0"/>
          <w:bCs w:val="0"/>
          <w:sz w:val="28"/>
          <w:szCs w:val="28"/>
          <w:rtl/>
          <w:lang w:bidi="ar-EG"/>
        </w:rPr>
        <w:t xml:space="preserve"> </w:t>
      </w:r>
      <w:r w:rsidR="005D4F9B" w:rsidRPr="005D4F9B">
        <w:rPr>
          <w:rFonts w:ascii="Simplified Arabic" w:hAnsi="Simplified Arabic" w:cs="Simplified Arabic"/>
          <w:sz w:val="28"/>
          <w:szCs w:val="28"/>
          <w:rtl/>
          <w:lang w:bidi="ar-EG"/>
        </w:rPr>
        <w:t>(</w:t>
      </w:r>
      <w:r w:rsidR="005D4F9B" w:rsidRPr="005D4F9B">
        <w:rPr>
          <w:rFonts w:ascii="Simplified Arabic" w:hAnsi="Simplified Arabic" w:cs="Simplified Arabic" w:hint="cs"/>
          <w:sz w:val="28"/>
          <w:szCs w:val="28"/>
          <w:rtl/>
          <w:lang w:bidi="ar-EG"/>
        </w:rPr>
        <w:t>بفتح الهاء</w:t>
      </w:r>
      <w:r>
        <w:rPr>
          <w:rFonts w:ascii="Simplified Arabic" w:hAnsi="Simplified Arabic" w:cs="Simplified Arabic" w:hint="cs"/>
          <w:sz w:val="28"/>
          <w:szCs w:val="28"/>
          <w:rtl/>
          <w:lang w:bidi="ar-EG"/>
        </w:rPr>
        <w:t>،</w:t>
      </w:r>
      <w:r w:rsidR="005D4F9B" w:rsidRPr="005D4F9B">
        <w:rPr>
          <w:rFonts w:ascii="Simplified Arabic" w:hAnsi="Simplified Arabic" w:cs="Simplified Arabic" w:hint="cs"/>
          <w:sz w:val="28"/>
          <w:szCs w:val="28"/>
          <w:rtl/>
          <w:lang w:bidi="ar-EG"/>
        </w:rPr>
        <w:t xml:space="preserve"> والله أعلم</w:t>
      </w:r>
      <w:r w:rsidR="005D4F9B" w:rsidRPr="005D4F9B">
        <w:rPr>
          <w:rFonts w:ascii="Simplified Arabic" w:hAnsi="Simplified Arabic" w:cs="Simplified Arabic"/>
          <w:sz w:val="28"/>
          <w:szCs w:val="28"/>
          <w:rtl/>
          <w:lang w:bidi="ar-EG"/>
        </w:rPr>
        <w:t>)</w:t>
      </w:r>
      <w:r w:rsidR="005D4F9B" w:rsidRPr="005D4F9B">
        <w:rPr>
          <w:rFonts w:ascii="Simplified Arabic" w:hAnsi="Simplified Arabic" w:cs="Simplified Arabic"/>
          <w:b w:val="0"/>
          <w:bCs w:val="0"/>
          <w:sz w:val="28"/>
          <w:szCs w:val="28"/>
          <w:rtl/>
          <w:lang w:bidi="ar-EG"/>
        </w:rPr>
        <w:t>.</w:t>
      </w:r>
    </w:p>
    <w:p w:rsidR="005D4F9B" w:rsidRPr="005D4F9B" w:rsidRDefault="005D4F9B" w:rsidP="005D4F9B">
      <w:pPr>
        <w:rPr>
          <w:rFonts w:ascii="Simplified Arabic" w:hAnsi="Simplified Arabic" w:cs="Simplified Arabic"/>
          <w:b w:val="0"/>
          <w:bCs w:val="0"/>
          <w:sz w:val="28"/>
          <w:szCs w:val="28"/>
          <w:rtl/>
          <w:lang w:bidi="ar-EG"/>
        </w:rPr>
      </w:pPr>
      <w:r w:rsidRPr="005D4F9B">
        <w:rPr>
          <w:rFonts w:ascii="Simplified Arabic" w:hAnsi="Simplified Arabic" w:cs="Simplified Arabic" w:hint="cs"/>
          <w:sz w:val="28"/>
          <w:szCs w:val="28"/>
          <w:rtl/>
          <w:lang w:bidi="ar-EG"/>
        </w:rPr>
        <w:t>طالب:</w:t>
      </w:r>
      <w:r w:rsidRPr="005D4F9B">
        <w:rPr>
          <w:rFonts w:ascii="Simplified Arabic" w:hAnsi="Simplified Arabic" w:cs="Simplified Arabic" w:hint="cs"/>
          <w:b w:val="0"/>
          <w:bCs w:val="0"/>
          <w:sz w:val="28"/>
          <w:szCs w:val="28"/>
          <w:rtl/>
          <w:lang w:bidi="ar-EG"/>
        </w:rPr>
        <w:t xml:space="preserve"> .......... </w:t>
      </w:r>
    </w:p>
    <w:p w:rsidR="005D4F9B" w:rsidRPr="005D4F9B" w:rsidRDefault="005D4F9B" w:rsidP="001F04C8">
      <w:pPr>
        <w:rPr>
          <w:rFonts w:ascii="Simplified Arabic" w:hAnsi="Simplified Arabic" w:cs="Simplified Arabic"/>
          <w:b w:val="0"/>
          <w:bCs w:val="0"/>
          <w:sz w:val="28"/>
          <w:szCs w:val="28"/>
          <w:rtl/>
          <w:lang w:bidi="ar-EG"/>
        </w:rPr>
      </w:pPr>
      <w:r w:rsidRPr="005D4F9B">
        <w:rPr>
          <w:rFonts w:ascii="Simplified Arabic" w:hAnsi="Simplified Arabic" w:cs="Simplified Arabic" w:hint="cs"/>
          <w:b w:val="0"/>
          <w:bCs w:val="0"/>
          <w:sz w:val="28"/>
          <w:szCs w:val="28"/>
          <w:rtl/>
          <w:lang w:bidi="ar-EG"/>
        </w:rPr>
        <w:t>لا لا مطابق للرواية</w:t>
      </w:r>
      <w:r w:rsidRPr="005D4F9B">
        <w:rPr>
          <w:rFonts w:ascii="Simplified Arabic" w:hAnsi="Simplified Arabic" w:cs="Simplified Arabic"/>
          <w:b w:val="0"/>
          <w:bCs w:val="0"/>
          <w:sz w:val="28"/>
          <w:szCs w:val="28"/>
          <w:rtl/>
          <w:lang w:bidi="ar-EG"/>
        </w:rPr>
        <w:t>.</w:t>
      </w:r>
    </w:p>
    <w:p w:rsidR="004B46B6" w:rsidRDefault="005D4F9B" w:rsidP="001F04C8">
      <w:pPr>
        <w:rPr>
          <w:rFonts w:ascii="Simplified Arabic" w:hAnsi="Simplified Arabic" w:cs="Simplified Arabic"/>
          <w:b w:val="0"/>
          <w:bCs w:val="0"/>
          <w:sz w:val="28"/>
          <w:szCs w:val="28"/>
          <w:rtl/>
          <w:lang w:bidi="ar-EG"/>
        </w:rPr>
      </w:pPr>
      <w:r w:rsidRPr="005D4F9B">
        <w:rPr>
          <w:rFonts w:ascii="Simplified Arabic" w:hAnsi="Simplified Arabic" w:cs="Simplified Arabic"/>
          <w:sz w:val="28"/>
          <w:szCs w:val="28"/>
          <w:rtl/>
          <w:lang w:bidi="ar-EG"/>
        </w:rPr>
        <w:t xml:space="preserve">(قوله: </w:t>
      </w:r>
      <w:r w:rsidRPr="005D4F9B">
        <w:rPr>
          <w:rFonts w:ascii="Simplified Arabic" w:hAnsi="Simplified Arabic" w:cs="Simplified Arabic"/>
          <w:color w:val="0000FF"/>
          <w:sz w:val="28"/>
          <w:szCs w:val="28"/>
          <w:rtl/>
          <w:lang w:bidi="ar-EG"/>
        </w:rPr>
        <w:t>«من سبع قِرب»</w:t>
      </w:r>
      <w:r w:rsidRPr="005D4F9B">
        <w:rPr>
          <w:rFonts w:ascii="Simplified Arabic" w:hAnsi="Simplified Arabic" w:cs="Simplified Arabic"/>
          <w:sz w:val="28"/>
          <w:szCs w:val="28"/>
          <w:rtl/>
          <w:lang w:bidi="ar-EG"/>
        </w:rPr>
        <w:t xml:space="preserve"> قال الخطابي</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يشبه أن يكون خص السبع تبركًا بهذا العدد</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لأن له دخولاً في كثير من أمور الشريعة وأصل الخ</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لقة، وفي رواية للطبراني في هذا الحديث: </w:t>
      </w:r>
      <w:r w:rsidRPr="005D4F9B">
        <w:rPr>
          <w:rFonts w:ascii="Simplified Arabic" w:hAnsi="Simplified Arabic" w:cs="Simplified Arabic"/>
          <w:color w:val="0000FF"/>
          <w:sz w:val="28"/>
          <w:szCs w:val="28"/>
          <w:rtl/>
          <w:lang w:bidi="ar-EG"/>
        </w:rPr>
        <w:t>«من آبار شتى»</w:t>
      </w:r>
      <w:r w:rsidRPr="005D4F9B">
        <w:rPr>
          <w:rFonts w:ascii="Simplified Arabic" w:hAnsi="Simplified Arabic" w:cs="Simplified Arabic"/>
          <w:sz w:val="28"/>
          <w:szCs w:val="28"/>
          <w:rtl/>
          <w:lang w:bidi="ar-EG"/>
        </w:rPr>
        <w:t xml:space="preserve">، والظاهر أن ذلك للتداوي لقوله في رواية أخرى في الصحيح: </w:t>
      </w:r>
      <w:r w:rsidRPr="005D4F9B">
        <w:rPr>
          <w:rFonts w:ascii="Simplified Arabic" w:hAnsi="Simplified Arabic" w:cs="Simplified Arabic"/>
          <w:color w:val="0000FF"/>
          <w:sz w:val="28"/>
          <w:szCs w:val="28"/>
          <w:rtl/>
          <w:lang w:bidi="ar-EG"/>
        </w:rPr>
        <w:t>«لعلي أستريح فأعهد»</w:t>
      </w:r>
      <w:r w:rsidR="001F04C8">
        <w:rPr>
          <w:rFonts w:ascii="Simplified Arabic" w:hAnsi="Simplified Arabic" w:cs="Simplified Arabic"/>
          <w:sz w:val="28"/>
          <w:szCs w:val="28"/>
          <w:rtl/>
          <w:lang w:bidi="ar-EG"/>
        </w:rPr>
        <w:t xml:space="preserve"> أي أوصي، ق</w:t>
      </w:r>
      <w:r w:rsidR="001F04C8">
        <w:rPr>
          <w:rFonts w:ascii="Simplified Arabic" w:hAnsi="Simplified Arabic" w:cs="Simplified Arabic" w:hint="cs"/>
          <w:sz w:val="28"/>
          <w:szCs w:val="28"/>
          <w:rtl/>
          <w:lang w:bidi="ar-EG"/>
        </w:rPr>
        <w:t>ا</w:t>
      </w:r>
      <w:r w:rsidR="001F04C8">
        <w:rPr>
          <w:rFonts w:ascii="Simplified Arabic" w:hAnsi="Simplified Arabic" w:cs="Simplified Arabic"/>
          <w:sz w:val="28"/>
          <w:szCs w:val="28"/>
          <w:rtl/>
          <w:lang w:bidi="ar-EG"/>
        </w:rPr>
        <w:t>ل</w:t>
      </w:r>
      <w:r w:rsidRPr="005D4F9B">
        <w:rPr>
          <w:rFonts w:ascii="Simplified Arabic" w:hAnsi="Simplified Arabic" w:cs="Simplified Arabic"/>
          <w:sz w:val="28"/>
          <w:szCs w:val="28"/>
          <w:rtl/>
          <w:lang w:bidi="ar-EG"/>
        </w:rPr>
        <w:t xml:space="preserve">: وأجلس في مخضب حفصة، زاد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خزيمة من طريق عروة عن عائشة أنه كان من نُحاس</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وفيه إشارة إلى الرد على من كره الاغتسال فيه كما ثبت ذلك عن </w:t>
      </w:r>
      <w:r w:rsidRPr="005D4F9B">
        <w:rPr>
          <w:rFonts w:ascii="Simplified Arabic" w:hAnsi="Simplified Arabic" w:cs="Simplified Arabic" w:hint="cs"/>
          <w:sz w:val="28"/>
          <w:szCs w:val="28"/>
          <w:rtl/>
          <w:lang w:bidi="ar-EG"/>
        </w:rPr>
        <w:t>ا</w:t>
      </w:r>
      <w:r w:rsidRPr="005D4F9B">
        <w:rPr>
          <w:rFonts w:ascii="Simplified Arabic" w:hAnsi="Simplified Arabic" w:cs="Simplified Arabic"/>
          <w:sz w:val="28"/>
          <w:szCs w:val="28"/>
          <w:rtl/>
          <w:lang w:bidi="ar-EG"/>
        </w:rPr>
        <w:t>بن عمر)</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لأنه شبيه بالذهب،</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(وقال عطاء: إنما كره من النحاس ريحه)</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تنبعث منه رائحة،</w:t>
      </w: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والله أعلم</w:t>
      </w:r>
      <w:r w:rsidRPr="005D4F9B">
        <w:rPr>
          <w:rFonts w:ascii="Simplified Arabic" w:hAnsi="Simplified Arabic" w:cs="Simplified Arabic"/>
          <w:b w:val="0"/>
          <w:bCs w:val="0"/>
          <w:sz w:val="28"/>
          <w:szCs w:val="28"/>
          <w:rtl/>
          <w:lang w:bidi="ar-EG"/>
        </w:rPr>
        <w:t>.</w:t>
      </w:r>
    </w:p>
    <w:p w:rsidR="001F04C8" w:rsidRDefault="005D4F9B" w:rsidP="004B46B6">
      <w:pPr>
        <w:rPr>
          <w:rFonts w:ascii="Simplified Arabic" w:hAnsi="Simplified Arabic" w:cs="Simplified Arabic" w:hint="cs"/>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نصب عليه من تلك أي القرب السبع، قوله: حتى طفق يقال</w:t>
      </w:r>
      <w:r w:rsidR="001F04C8">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ط</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ف</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ق ي</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ف</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ع</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ل</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كذا إذا شرع في فعل</w:t>
      </w:r>
      <w:r w:rsidRPr="005D4F9B">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واستمر فيه)</w:t>
      </w:r>
      <w:r w:rsidR="001F04C8">
        <w:rPr>
          <w:rFonts w:ascii="Simplified Arabic" w:hAnsi="Simplified Arabic" w:cs="Simplified Arabic" w:hint="cs"/>
          <w:sz w:val="28"/>
          <w:szCs w:val="28"/>
          <w:rtl/>
          <w:lang w:bidi="ar-EG"/>
        </w:rPr>
        <w:t>.</w:t>
      </w:r>
    </w:p>
    <w:p w:rsidR="004B46B6" w:rsidRDefault="005D4F9B" w:rsidP="004B46B6">
      <w:pPr>
        <w:rPr>
          <w:rFonts w:ascii="Simplified Arabic" w:hAnsi="Simplified Arabic" w:cs="Simplified Arabic"/>
          <w:b w:val="0"/>
          <w:bCs w:val="0"/>
          <w:sz w:val="28"/>
          <w:szCs w:val="28"/>
          <w:rtl/>
          <w:lang w:bidi="ar-EG"/>
        </w:rPr>
      </w:pPr>
      <w:bookmarkStart w:id="0" w:name="_GoBack"/>
      <w:bookmarkEnd w:id="0"/>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hint="cs"/>
          <w:b w:val="0"/>
          <w:bCs w:val="0"/>
          <w:sz w:val="28"/>
          <w:szCs w:val="28"/>
          <w:rtl/>
          <w:lang w:bidi="ar-EG"/>
        </w:rPr>
        <w:t>وطفق من أفعال الشروع</w:t>
      </w:r>
      <w:r w:rsidR="001F04C8">
        <w:rPr>
          <w:rFonts w:ascii="Simplified Arabic" w:hAnsi="Simplified Arabic" w:cs="Simplified Arabic" w:hint="cs"/>
          <w:b w:val="0"/>
          <w:bCs w:val="0"/>
          <w:sz w:val="28"/>
          <w:szCs w:val="28"/>
          <w:rtl/>
          <w:lang w:bidi="ar-EG"/>
        </w:rPr>
        <w:t>،</w:t>
      </w:r>
      <w:r w:rsidRPr="005D4F9B">
        <w:rPr>
          <w:rFonts w:ascii="Simplified Arabic" w:hAnsi="Simplified Arabic" w:cs="Simplified Arabic" w:hint="cs"/>
          <w:b w:val="0"/>
          <w:bCs w:val="0"/>
          <w:sz w:val="28"/>
          <w:szCs w:val="28"/>
          <w:rtl/>
          <w:lang w:bidi="ar-EG"/>
        </w:rPr>
        <w:t xml:space="preserve"> كما هو معلوم</w:t>
      </w:r>
      <w:r w:rsidR="004B46B6">
        <w:rPr>
          <w:rFonts w:ascii="Simplified Arabic" w:hAnsi="Simplified Arabic" w:cs="Simplified Arabic" w:hint="cs"/>
          <w:b w:val="0"/>
          <w:bCs w:val="0"/>
          <w:sz w:val="28"/>
          <w:szCs w:val="28"/>
          <w:rtl/>
          <w:lang w:bidi="ar-EG"/>
        </w:rPr>
        <w:t>.</w:t>
      </w:r>
    </w:p>
    <w:p w:rsidR="005D4F9B" w:rsidRPr="005D4F9B" w:rsidRDefault="005D4F9B" w:rsidP="004B46B6">
      <w:pPr>
        <w:rPr>
          <w:rFonts w:ascii="Simplified Arabic" w:hAnsi="Simplified Arabic" w:cs="Simplified Arabic"/>
          <w:b w:val="0"/>
          <w:bCs w:val="0"/>
          <w:sz w:val="28"/>
          <w:szCs w:val="28"/>
          <w:rtl/>
          <w:lang w:bidi="ar-EG"/>
        </w:rPr>
      </w:pPr>
      <w:r w:rsidRPr="005D4F9B">
        <w:rPr>
          <w:rFonts w:ascii="Simplified Arabic" w:hAnsi="Simplified Arabic" w:cs="Simplified Arabic"/>
          <w:b w:val="0"/>
          <w:bCs w:val="0"/>
          <w:sz w:val="28"/>
          <w:szCs w:val="28"/>
          <w:rtl/>
          <w:lang w:bidi="ar-EG"/>
        </w:rPr>
        <w:t xml:space="preserve"> </w:t>
      </w:r>
      <w:r w:rsidRPr="005D4F9B">
        <w:rPr>
          <w:rFonts w:ascii="Simplified Arabic" w:hAnsi="Simplified Arabic" w:cs="Simplified Arabic"/>
          <w:sz w:val="28"/>
          <w:szCs w:val="28"/>
          <w:rtl/>
          <w:lang w:bidi="ar-EG"/>
        </w:rPr>
        <w:t>(قوله: ثم خرج إلى الناس، زاد المصنف من طريق عقيل عن الزهري: فصلى بهم</w:t>
      </w:r>
      <w:r w:rsidR="004B46B6">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وخطبهم ثم خرج، وهو في باب الوفاة في آخر كتاب المغازي وسيأتي الكلام على بقية </w:t>
      </w:r>
      <w:r w:rsidRPr="005D4F9B">
        <w:rPr>
          <w:rFonts w:ascii="Simplified Arabic" w:hAnsi="Simplified Arabic" w:cs="Simplified Arabic"/>
          <w:sz w:val="28"/>
          <w:szCs w:val="28"/>
          <w:rtl/>
          <w:lang w:bidi="ar-EG"/>
        </w:rPr>
        <w:lastRenderedPageBreak/>
        <w:t>مباحثه هناك وعلى ما فيه من أحكام الإمامة في باب حد المريض أن يشهد الجماعة</w:t>
      </w:r>
      <w:r w:rsidR="004B46B6">
        <w:rPr>
          <w:rFonts w:ascii="Simplified Arabic" w:hAnsi="Simplified Arabic" w:cs="Simplified Arabic" w:hint="cs"/>
          <w:sz w:val="28"/>
          <w:szCs w:val="28"/>
          <w:rtl/>
          <w:lang w:bidi="ar-EG"/>
        </w:rPr>
        <w:t>،</w:t>
      </w:r>
      <w:r w:rsidRPr="005D4F9B">
        <w:rPr>
          <w:rFonts w:ascii="Simplified Arabic" w:hAnsi="Simplified Arabic" w:cs="Simplified Arabic"/>
          <w:sz w:val="28"/>
          <w:szCs w:val="28"/>
          <w:rtl/>
          <w:lang w:bidi="ar-EG"/>
        </w:rPr>
        <w:t xml:space="preserve"> إن شاء الله تعالى)</w:t>
      </w:r>
      <w:r w:rsidRPr="005D4F9B">
        <w:rPr>
          <w:rFonts w:ascii="Simplified Arabic" w:hAnsi="Simplified Arabic" w:cs="Simplified Arabic"/>
          <w:b w:val="0"/>
          <w:bCs w:val="0"/>
          <w:sz w:val="28"/>
          <w:szCs w:val="28"/>
          <w:rtl/>
          <w:lang w:bidi="ar-EG"/>
        </w:rPr>
        <w:t>.</w:t>
      </w:r>
    </w:p>
    <w:p w:rsidR="007217EC" w:rsidRPr="005D4F9B" w:rsidRDefault="007217EC" w:rsidP="005D4F9B">
      <w:pPr>
        <w:rPr>
          <w:rFonts w:ascii="Simplified Arabic" w:hAnsi="Simplified Arabic" w:cs="Simplified Arabic"/>
          <w:b w:val="0"/>
          <w:bCs w:val="0"/>
          <w:sz w:val="28"/>
          <w:szCs w:val="28"/>
          <w:rtl/>
          <w:lang w:bidi="ar-EG"/>
        </w:rPr>
      </w:pPr>
    </w:p>
    <w:sectPr w:rsidR="007217EC" w:rsidRPr="005D4F9B"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35B" w:rsidRDefault="0016335B" w:rsidP="002C3E85">
      <w:r>
        <w:separator/>
      </w:r>
    </w:p>
  </w:endnote>
  <w:endnote w:type="continuationSeparator" w:id="0">
    <w:p w:rsidR="0016335B" w:rsidRDefault="0016335B"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92623-0C57-4E6A-A712-E8EC7D55CA0C}"/>
    <w:embedBold r:id="rId2" w:fontKey="{3F0FB678-6FD7-4CA0-A2DB-C09180D0AF03}"/>
    <w:embedBoldItalic r:id="rId3" w:fontKey="{9135F8FB-922A-4EF3-B027-9A879B76AAB1}"/>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9D833B75-7876-4555-AA3B-B3002F276434}"/>
    <w:embedBold r:id="rId5" w:fontKey="{4889F7C1-2B3F-418F-9239-5A20D7F4544C}"/>
  </w:font>
  <w:font w:name="ATraditional Arabic">
    <w:altName w:val="Times New Roman"/>
    <w:panose1 w:val="02020603050405020304"/>
    <w:charset w:val="B2"/>
    <w:family w:val="auto"/>
    <w:pitch w:val="variable"/>
    <w:sig w:usb0="00002003" w:usb1="80000000" w:usb2="00000008" w:usb3="00000000" w:csb0="00000041" w:csb1="00000000"/>
    <w:embedRegular r:id="rId6" w:fontKey="{DCF73606-43F4-4330-9295-31CBD1DF3C9D}"/>
    <w:embedBold r:id="rId7" w:fontKey="{DF3F177C-A8D1-4A41-B446-C276F7E263B8}"/>
  </w:font>
  <w:font w:name="Calibri">
    <w:panose1 w:val="020F0502020204030204"/>
    <w:charset w:val="00"/>
    <w:family w:val="swiss"/>
    <w:pitch w:val="variable"/>
    <w:sig w:usb0="A00002EF" w:usb1="4000207B" w:usb2="00000000" w:usb3="00000000" w:csb0="0000009F" w:csb1="00000000"/>
    <w:embedRegular r:id="rId8" w:fontKey="{F92316E6-E175-465D-B250-5D50F74FA4E2}"/>
    <w:embedBold r:id="rId9" w:fontKey="{D438BEDD-4BFA-4E31-A083-811FFC7C935A}"/>
    <w:embedBoldItalic r:id="rId10" w:fontKey="{62F0E24D-D56D-42A4-B002-A949B81CE90E}"/>
  </w:font>
  <w:font w:name="Cambria">
    <w:panose1 w:val="02040503050406030204"/>
    <w:charset w:val="00"/>
    <w:family w:val="roman"/>
    <w:pitch w:val="variable"/>
    <w:sig w:usb0="A00002EF" w:usb1="4000004B" w:usb2="00000000" w:usb3="00000000" w:csb0="0000009F" w:csb1="00000000"/>
    <w:embedRegular r:id="rId11" w:fontKey="{1AD96181-13D9-4013-BC42-A3963EF3A737}"/>
    <w:embedBold r:id="rId12" w:fontKey="{C0B06604-0691-4B1E-8CEF-0C3CCD45F645}"/>
    <w:embedBoldItalic r:id="rId13" w:fontKey="{B721A7E0-27F6-4114-98F9-CF7FB81CECF2}"/>
  </w:font>
  <w:font w:name="DecoType Naskh Variants">
    <w:panose1 w:val="02010400000000000000"/>
    <w:charset w:val="B2"/>
    <w:family w:val="auto"/>
    <w:pitch w:val="variable"/>
    <w:sig w:usb0="00002001" w:usb1="80000000" w:usb2="00000008" w:usb3="00000000" w:csb0="00000040" w:csb1="00000000"/>
    <w:embedRegular r:id="rId14" w:fontKey="{BA7C5A8D-C309-480B-AEBE-E8C2BE83DC10}"/>
  </w:font>
  <w:font w:name="Arial">
    <w:panose1 w:val="020B0604020202020204"/>
    <w:charset w:val="00"/>
    <w:family w:val="swiss"/>
    <w:pitch w:val="variable"/>
    <w:sig w:usb0="20002A87" w:usb1="80000000" w:usb2="00000008" w:usb3="00000000" w:csb0="000001FF" w:csb1="00000000"/>
    <w:embedRegular r:id="rId15" w:fontKey="{84EC5E38-086A-4CBC-A9A7-7128703254FD}"/>
    <w:embedBold r:id="rId16" w:fontKey="{D6DB0BAC-EDD3-4094-8453-C9D667787FD7}"/>
    <w:embedBoldItalic r:id="rId17" w:fontKey="{5BC99E68-8598-4887-9878-AD5A0752C03E}"/>
  </w:font>
  <w:font w:name="Simplified Arabic">
    <w:panose1 w:val="02020603050405020304"/>
    <w:charset w:val="B2"/>
    <w:family w:val="auto"/>
    <w:pitch w:val="variable"/>
    <w:sig w:usb0="00002001" w:usb1="00000000" w:usb2="00000000" w:usb3="00000000" w:csb0="00000040" w:csb1="00000000"/>
    <w:embedRegular r:id="rId18" w:fontKey="{9D5BD16F-354D-4D86-8C87-E40B145A98C4}"/>
    <w:embedBold r:id="rId19" w:fontKey="{677FEEA6-2267-4FEB-90C0-F93799058FA7}"/>
  </w:font>
  <w:font w:name="Tahoma">
    <w:panose1 w:val="020B0604030504040204"/>
    <w:charset w:val="00"/>
    <w:family w:val="swiss"/>
    <w:pitch w:val="variable"/>
    <w:sig w:usb0="61002A87" w:usb1="80000000" w:usb2="00000008" w:usb3="00000000" w:csb0="000101FF" w:csb1="00000000"/>
    <w:embedRegular r:id="rId20" w:fontKey="{54C6FF51-DEB8-43CD-AFF1-8A1E69520CC0}"/>
    <w:embedBold r:id="rId21" w:fontKey="{5C690132-A097-41F9-A3C5-EB03A2D7D0BA}"/>
    <w:embedItalic r:id="rId22" w:fontKey="{1977D909-B267-4600-881B-DA5C20EBDC07}"/>
  </w:font>
  <w:font w:name="OthmaniQ">
    <w:panose1 w:val="00000000000000000000"/>
    <w:charset w:val="B2"/>
    <w:family w:val="auto"/>
    <w:pitch w:val="variable"/>
    <w:sig w:usb0="00002001" w:usb1="00000000" w:usb2="00000000" w:usb3="00000000" w:csb0="00000040" w:csb1="00000000"/>
    <w:embedRegular r:id="rId23" w:fontKey="{E6E3B0D6-502A-497C-8313-B5D79020C3AB}"/>
  </w:font>
  <w:font w:name="DecoType Naskh">
    <w:panose1 w:val="02010400000000000000"/>
    <w:charset w:val="B2"/>
    <w:family w:val="auto"/>
    <w:pitch w:val="variable"/>
    <w:sig w:usb0="00002001" w:usb1="80000000" w:usb2="00000008" w:usb3="00000000" w:csb0="00000040" w:csb1="00000000"/>
    <w:embedRegular r:id="rId24" w:fontKey="{5BFB7412-E11F-44D3-AB65-1418C132B1E1}"/>
  </w:font>
  <w:font w:name="Courier New">
    <w:panose1 w:val="02070309020205020404"/>
    <w:charset w:val="00"/>
    <w:family w:val="modern"/>
    <w:pitch w:val="fixed"/>
    <w:sig w:usb0="20002A87" w:usb1="80000000" w:usb2="00000008" w:usb3="00000000" w:csb0="000001FF" w:csb1="00000000"/>
    <w:embedRegular r:id="rId25" w:fontKey="{59485710-166D-4003-9ED1-FC9073241F23}"/>
  </w:font>
  <w:font w:name="Lotus Linotype">
    <w:panose1 w:val="02000000000000000000"/>
    <w:charset w:val="00"/>
    <w:family w:val="auto"/>
    <w:pitch w:val="variable"/>
    <w:sig w:usb0="00002007" w:usb1="80000000" w:usb2="00000008" w:usb3="00000000" w:csb0="00000043" w:csb1="00000000"/>
    <w:embedRegular r:id="rId26" w:fontKey="{B6CB2740-A201-4755-A3C8-5F9CD0A0CE7B}"/>
  </w:font>
  <w:font w:name="AGA Arabesque">
    <w:panose1 w:val="05010101010101010101"/>
    <w:charset w:val="02"/>
    <w:family w:val="auto"/>
    <w:pitch w:val="variable"/>
    <w:sig w:usb0="00000000" w:usb1="10000000" w:usb2="00000000" w:usb3="00000000" w:csb0="80000000" w:csb1="00000000"/>
    <w:embedRegular r:id="rId27" w:fontKey="{ADCE17D2-2E0C-4606-AB43-53D1CCBE6EE4}"/>
  </w:font>
  <w:font w:name="PT Bold Heading">
    <w:panose1 w:val="02010400000000000000"/>
    <w:charset w:val="B2"/>
    <w:family w:val="auto"/>
    <w:pitch w:val="variable"/>
    <w:sig w:usb0="00002001" w:usb1="80000000" w:usb2="00000008" w:usb3="00000000" w:csb0="00000040" w:csb1="00000000"/>
    <w:embedRegular r:id="rId28" w:fontKey="{8B164F66-839B-46B8-8CDD-F811548FD0F1}"/>
  </w:font>
  <w:font w:name="Andalus">
    <w:panose1 w:val="02020603050405020304"/>
    <w:charset w:val="B2"/>
    <w:family w:val="auto"/>
    <w:pitch w:val="variable"/>
    <w:sig w:usb0="00002001" w:usb1="00000000" w:usb2="00000000" w:usb3="00000000" w:csb0="00000040" w:csb1="00000000"/>
    <w:embedRegular r:id="rId29" w:fontKey="{E512CA51-2B98-4A99-B244-F0CE67AE57A7}"/>
    <w:embedBold r:id="rId30" w:fontKey="{FB6D6BB9-E836-4E70-BE5B-4DBD3A722CF2}"/>
  </w:font>
  <w:font w:name="AL-Mohanad Bold">
    <w:panose1 w:val="00000000000000000000"/>
    <w:charset w:val="B2"/>
    <w:family w:val="auto"/>
    <w:pitch w:val="variable"/>
    <w:sig w:usb0="00002001" w:usb1="00000000" w:usb2="00000000" w:usb3="00000000" w:csb0="00000040" w:csb1="00000000"/>
    <w:embedRegular r:id="rId31" w:fontKey="{65180E46-0E90-42D8-9466-528A98675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35B" w:rsidRDefault="0016335B" w:rsidP="002C3E85">
      <w:r>
        <w:separator/>
      </w:r>
    </w:p>
  </w:footnote>
  <w:footnote w:type="continuationSeparator" w:id="0">
    <w:p w:rsidR="0016335B" w:rsidRDefault="0016335B"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16335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F04C8">
                  <w:rPr>
                    <w:rStyle w:val="12"/>
                    <w:rFonts w:cs="Traditional Arabic"/>
                    <w:rtl/>
                  </w:rPr>
                  <w:t>18</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1F04C8">
                  <w:rPr>
                    <w:rFonts w:cs="Traditional Arabic"/>
                    <w:sz w:val="28"/>
                    <w:rtl/>
                  </w:rPr>
                  <w:t>18</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16335B" w:rsidP="00D9378F">
    <w:pPr>
      <w:pStyle w:val="10"/>
      <w:rPr>
        <w:szCs w:val="36"/>
        <w:rtl/>
      </w:rPr>
    </w:pPr>
    <w:r>
      <w:rPr>
        <w:rtl/>
      </w:rPr>
      <w:pict>
        <v:shape id="_x0000_s2062" type="#_x0000_t202" style="position:absolute;left:0;text-align:left;margin-left:34.3pt;margin-top:3pt;width:177pt;height:27pt;z-index:251655680" stroked="f">
          <v:textbox style="mso-next-textbox:#_x0000_s2062" inset="0,,1mm">
            <w:txbxContent>
              <w:p w:rsidR="002801BD" w:rsidRPr="00FB1145" w:rsidRDefault="002801BD" w:rsidP="005D4F9B">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5E7EE0">
                  <w:rPr>
                    <w:rFonts w:cs="AL-Mohanad Bold" w:hint="cs"/>
                    <w:b w:val="0"/>
                    <w:bCs w:val="0"/>
                    <w:sz w:val="22"/>
                    <w:szCs w:val="22"/>
                    <w:rtl/>
                    <w:lang w:bidi="ar-EG"/>
                  </w:rPr>
                  <w:t>الوضوء</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5D4F9B">
                  <w:rPr>
                    <w:rFonts w:cs="AL-Mohanad Bold" w:hint="cs"/>
                    <w:b w:val="0"/>
                    <w:bCs w:val="0"/>
                    <w:sz w:val="22"/>
                    <w:szCs w:val="22"/>
                    <w:rtl/>
                    <w:lang w:bidi="ar-EG"/>
                  </w:rPr>
                  <w:t>219</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16335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1F04C8">
                  <w:rPr>
                    <w:rStyle w:val="12"/>
                    <w:rFonts w:cs="Traditional Arabic"/>
                    <w:rtl/>
                  </w:rPr>
                  <w:t>17</w:t>
                </w:r>
                <w:r>
                  <w:rPr>
                    <w:rStyle w:val="12"/>
                    <w:rFonts w:cs="Traditional Arabic"/>
                  </w:rPr>
                  <w:fldChar w:fldCharType="end"/>
                </w:r>
              </w:p>
            </w:txbxContent>
          </v:textbox>
          <w10:wrap anchorx="page"/>
        </v:shape>
      </w:pict>
    </w:r>
  </w:p>
  <w:p w:rsidR="002801BD" w:rsidRPr="00AD29B0" w:rsidRDefault="0016335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1F04C8">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F04C8">
                  <w:rPr>
                    <w:rStyle w:val="12"/>
                    <w:rFonts w:cs="Traditional Arabic"/>
                    <w:rtl/>
                  </w:rPr>
                  <w:t>17</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35B"/>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4C8"/>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2C2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317"/>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67A"/>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6B6"/>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4F9B"/>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E7EE0"/>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A4"/>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818"/>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50A"/>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5F7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176"/>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9F2"/>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18"/>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CF7D86"/>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9EB"/>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1EC5"/>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527"/>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82727346">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56062852">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87526361">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10294234">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46663700">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1368147">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3600890">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2728026">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18</Pages>
  <Words>4855</Words>
  <Characters>27676</Characters>
  <Application>Microsoft Office Word</Application>
  <DocSecurity>0</DocSecurity>
  <Lines>230</Lines>
  <Paragraphs>64</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25</cp:revision>
  <cp:lastPrinted>2017-01-29T13:33:00Z</cp:lastPrinted>
  <dcterms:created xsi:type="dcterms:W3CDTF">2018-03-09T16:04:00Z</dcterms:created>
  <dcterms:modified xsi:type="dcterms:W3CDTF">2018-10-15T06:16:00Z</dcterms:modified>
</cp:coreProperties>
</file>