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508D" w:rsidRDefault="0090439C">
      <w:pPr>
        <w:tabs>
          <w:tab w:val="left" w:pos="720"/>
        </w:tabs>
        <w:ind w:left="720" w:right="360" w:hanging="180"/>
        <w:jc w:val="center"/>
        <w:rPr>
          <w:rFonts w:ascii="Lotus Linotype" w:eastAsia="Lotus Linotype" w:hAnsi="Lotus Linotype" w:cs="Lotus Linotype"/>
          <w:b/>
          <w:sz w:val="96"/>
          <w:szCs w:val="96"/>
        </w:rPr>
      </w:pPr>
      <w:r>
        <w:rPr>
          <w:rFonts w:ascii="AGA Arabesque" w:eastAsia="AGA Arabesque" w:hAnsi="AGA Arabesque" w:cs="AGA Arabesque"/>
          <w:sz w:val="96"/>
          <w:szCs w:val="96"/>
        </w:rPr>
        <w:t></w:t>
      </w:r>
    </w:p>
    <w:p w:rsidR="0074508D" w:rsidRDefault="0074508D">
      <w:pPr>
        <w:rPr>
          <w:rFonts w:ascii="Simplified Arabic" w:eastAsia="Simplified Arabic" w:hAnsi="Simplified Arabic" w:cs="Simplified Arabic"/>
          <w:b/>
          <w:sz w:val="28"/>
          <w:szCs w:val="28"/>
        </w:rPr>
      </w:pPr>
    </w:p>
    <w:p w:rsidR="0074508D" w:rsidRDefault="0090439C">
      <w:pPr>
        <w:tabs>
          <w:tab w:val="left" w:pos="7082"/>
        </w:tabs>
        <w:jc w:val="center"/>
        <w:rPr>
          <w:rFonts w:ascii="Times New Roman" w:eastAsia="Times New Roman" w:hAnsi="Times New Roman" w:cs="Times New Roman"/>
          <w:b/>
          <w:sz w:val="92"/>
          <w:szCs w:val="92"/>
        </w:rPr>
      </w:pPr>
      <w:r>
        <w:rPr>
          <w:rFonts w:ascii="Times New Roman" w:eastAsia="Times New Roman" w:hAnsi="Times New Roman" w:cs="Times New Roman"/>
          <w:sz w:val="92"/>
          <w:szCs w:val="92"/>
          <w:rtl/>
        </w:rPr>
        <w:t>شرح كتاب</w:t>
      </w:r>
    </w:p>
    <w:p w:rsidR="0074508D" w:rsidRDefault="0090439C">
      <w:pPr>
        <w:tabs>
          <w:tab w:val="left" w:pos="7082"/>
        </w:tabs>
        <w:jc w:val="center"/>
        <w:rPr>
          <w:rFonts w:ascii="Simplified Arabic" w:eastAsia="Simplified Arabic" w:hAnsi="Simplified Arabic" w:cs="Simplified Arabic"/>
          <w:b/>
          <w:sz w:val="28"/>
          <w:szCs w:val="28"/>
        </w:rPr>
      </w:pPr>
      <w:r>
        <w:rPr>
          <w:rFonts w:ascii="Times New Roman" w:eastAsia="Times New Roman" w:hAnsi="Times New Roman" w:cs="Times New Roman"/>
          <w:sz w:val="92"/>
          <w:szCs w:val="92"/>
          <w:rtl/>
        </w:rPr>
        <w:t>صحيح البخاري</w:t>
      </w:r>
    </w:p>
    <w:p w:rsidR="0074508D" w:rsidRDefault="0074508D">
      <w:pPr>
        <w:rPr>
          <w:rFonts w:ascii="Simplified Arabic" w:eastAsia="Simplified Arabic" w:hAnsi="Simplified Arabic" w:cs="Simplified Arabic"/>
          <w:b/>
          <w:sz w:val="28"/>
          <w:szCs w:val="28"/>
        </w:rPr>
      </w:pPr>
    </w:p>
    <w:p w:rsidR="0074508D" w:rsidRDefault="0090439C">
      <w:pPr>
        <w:tabs>
          <w:tab w:val="left" w:pos="720"/>
        </w:tabs>
        <w:jc w:val="center"/>
        <w:rPr>
          <w:rFonts w:ascii="Simplified Arabic" w:eastAsia="Simplified Arabic" w:hAnsi="Simplified Arabic" w:cs="Simplified Arabic"/>
          <w:b/>
          <w:sz w:val="28"/>
          <w:szCs w:val="28"/>
        </w:rPr>
      </w:pPr>
      <w:r>
        <w:rPr>
          <w:rFonts w:ascii="Andalus" w:eastAsia="Andalus" w:hAnsi="Andalus" w:cs="Andalus"/>
          <w:sz w:val="48"/>
          <w:szCs w:val="48"/>
          <w:rtl/>
        </w:rPr>
        <w:t>معالي الشيخ الدكتور</w:t>
      </w:r>
    </w:p>
    <w:p w:rsidR="0074508D" w:rsidRDefault="0090439C">
      <w:pPr>
        <w:tabs>
          <w:tab w:val="left" w:pos="720"/>
        </w:tabs>
        <w:jc w:val="center"/>
        <w:rPr>
          <w:rFonts w:ascii="Andalus" w:eastAsia="Andalus" w:hAnsi="Andalus" w:cs="Andalus"/>
          <w:sz w:val="48"/>
          <w:szCs w:val="48"/>
        </w:rPr>
      </w:pPr>
      <w:r>
        <w:rPr>
          <w:rFonts w:ascii="Andalus" w:eastAsia="Andalus" w:hAnsi="Andalus" w:cs="Andalus"/>
          <w:sz w:val="48"/>
          <w:szCs w:val="48"/>
          <w:rtl/>
        </w:rPr>
        <w:t>عبد الكريم بن عبد الله الخضير</w:t>
      </w:r>
    </w:p>
    <w:p w:rsidR="0074508D" w:rsidRDefault="0090439C">
      <w:pPr>
        <w:tabs>
          <w:tab w:val="left" w:pos="720"/>
        </w:tabs>
        <w:jc w:val="center"/>
        <w:rPr>
          <w:rFonts w:ascii="Andalus" w:eastAsia="Andalus" w:hAnsi="Andalus" w:cs="Andalus"/>
          <w:sz w:val="48"/>
          <w:szCs w:val="48"/>
        </w:rPr>
      </w:pPr>
      <w:r>
        <w:rPr>
          <w:rFonts w:ascii="Andalus" w:eastAsia="Andalus" w:hAnsi="Andalus" w:cs="Andalus"/>
          <w:sz w:val="48"/>
          <w:szCs w:val="48"/>
          <w:rtl/>
        </w:rPr>
        <w:t>عضو هيئة كبار العلماء</w:t>
      </w:r>
    </w:p>
    <w:p w:rsidR="0074508D" w:rsidRPr="009F7BC0" w:rsidRDefault="0090439C">
      <w:pPr>
        <w:tabs>
          <w:tab w:val="left" w:pos="720"/>
        </w:tabs>
        <w:jc w:val="center"/>
        <w:rPr>
          <w:rFonts w:ascii="Simplified Arabic" w:eastAsia="Simplified Arabic" w:hAnsi="Simplified Arabic" w:cs="Simplified Arabic"/>
          <w:b/>
          <w:bCs/>
          <w:sz w:val="28"/>
          <w:szCs w:val="28"/>
        </w:rPr>
      </w:pPr>
      <w:r>
        <w:rPr>
          <w:rFonts w:ascii="Andalus" w:eastAsia="Andalus" w:hAnsi="Andalus" w:cs="Andalus"/>
          <w:sz w:val="48"/>
          <w:szCs w:val="48"/>
          <w:rtl/>
        </w:rPr>
        <w:t>وعضو اللجنة الدائمة للبحوث العلمية والإفتاء</w:t>
      </w:r>
    </w:p>
    <w:p w:rsidR="0074508D" w:rsidRDefault="0090439C">
      <w:pPr>
        <w:pBdr>
          <w:top w:val="nil"/>
          <w:left w:val="nil"/>
          <w:bottom w:val="nil"/>
          <w:right w:val="nil"/>
          <w:between w:val="nil"/>
        </w:pBdr>
        <w:ind w:firstLine="386"/>
        <w:rPr>
          <w:rFonts w:ascii="Simplified Arabic" w:eastAsia="Simplified Arabic" w:hAnsi="Simplified Arabic" w:cs="Simplified Arabic"/>
          <w:b/>
          <w:color w:val="000000"/>
          <w:sz w:val="28"/>
          <w:szCs w:val="28"/>
        </w:rPr>
      </w:pPr>
      <w:r>
        <w:rPr>
          <w:rFonts w:ascii="Simplified Arabic" w:eastAsia="Simplified Arabic" w:hAnsi="Simplified Arabic" w:cs="Simplified Arabic"/>
          <w:color w:val="000000"/>
          <w:sz w:val="28"/>
          <w:szCs w:val="28"/>
        </w:rPr>
        <w:t xml:space="preserve"> </w:t>
      </w:r>
    </w:p>
    <w:tbl>
      <w:tblPr>
        <w:tblStyle w:val="a"/>
        <w:bidiVisual/>
        <w:tblW w:w="102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8"/>
        <w:gridCol w:w="2976"/>
        <w:gridCol w:w="1418"/>
        <w:gridCol w:w="3405"/>
      </w:tblGrid>
      <w:tr w:rsidR="0074508D">
        <w:trPr>
          <w:trHeight w:val="780"/>
          <w:jc w:val="center"/>
        </w:trPr>
        <w:tc>
          <w:tcPr>
            <w:tcW w:w="24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4508D" w:rsidRDefault="0090439C">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تاريخ المحاضرة:</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508D" w:rsidRDefault="0090439C">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23/05/1438هـ</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4508D" w:rsidRDefault="0090439C">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المكان:</w:t>
            </w:r>
          </w:p>
        </w:tc>
        <w:tc>
          <w:tcPr>
            <w:tcW w:w="3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508D" w:rsidRDefault="0074508D">
            <w:pPr>
              <w:pBdr>
                <w:top w:val="nil"/>
                <w:left w:val="nil"/>
                <w:bottom w:val="nil"/>
                <w:right w:val="nil"/>
                <w:between w:val="nil"/>
              </w:pBdr>
              <w:jc w:val="center"/>
              <w:rPr>
                <w:rFonts w:ascii="Simplified Arabic" w:eastAsia="Simplified Arabic" w:hAnsi="Simplified Arabic" w:cs="Simplified Arabic"/>
                <w:b/>
                <w:color w:val="000000"/>
                <w:sz w:val="28"/>
                <w:szCs w:val="28"/>
              </w:rPr>
            </w:pPr>
          </w:p>
        </w:tc>
      </w:tr>
    </w:tbl>
    <w:p w:rsidR="0074508D" w:rsidRDefault="0074508D">
      <w:pPr>
        <w:rPr>
          <w:rFonts w:ascii="Simplified Arabic" w:eastAsia="Simplified Arabic" w:hAnsi="Simplified Arabic" w:cs="Simplified Arabic"/>
          <w:b/>
          <w:sz w:val="28"/>
          <w:szCs w:val="28"/>
        </w:rPr>
      </w:pPr>
    </w:p>
    <w:p w:rsidR="0074508D" w:rsidRDefault="0090439C">
      <w:pPr>
        <w:rPr>
          <w:rFonts w:ascii="Simplified Arabic" w:eastAsia="Simplified Arabic" w:hAnsi="Simplified Arabic" w:cs="Simplified Arabic"/>
          <w:b/>
          <w:sz w:val="28"/>
          <w:szCs w:val="28"/>
        </w:rPr>
      </w:pPr>
      <w:r>
        <w:br w:type="page"/>
      </w:r>
      <w:bookmarkStart w:id="0" w:name="_GoBack"/>
      <w:r>
        <w:rPr>
          <w:rFonts w:ascii="Simplified Arabic" w:eastAsia="Simplified Arabic" w:hAnsi="Simplified Arabic" w:cs="Simplified Arabic"/>
          <w:sz w:val="28"/>
          <w:szCs w:val="28"/>
          <w:rtl/>
        </w:rPr>
        <w:lastRenderedPageBreak/>
        <w:t>السلام عليكم ورحمة الله وبركاته.</w:t>
      </w:r>
    </w:p>
    <w:p w:rsidR="0074508D" w:rsidRDefault="002316DA">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نعم</w:t>
      </w:r>
      <w:r w:rsidR="0090439C">
        <w:rPr>
          <w:rFonts w:ascii="Simplified Arabic" w:eastAsia="Simplified Arabic" w:hAnsi="Simplified Arabic" w:cs="Simplified Arabic"/>
          <w:sz w:val="28"/>
          <w:szCs w:val="28"/>
          <w:rtl/>
        </w:rPr>
        <w:t>.</w:t>
      </w:r>
      <w:r>
        <w:rPr>
          <w:rFonts w:ascii="Simplified Arabic" w:eastAsia="Simplified Arabic" w:hAnsi="Simplified Arabic" w:cs="Simplified Arabic" w:hint="cs"/>
          <w:b/>
          <w:sz w:val="28"/>
          <w:szCs w:val="28"/>
          <w:rtl/>
        </w:rPr>
        <w:t xml:space="preserve"> </w:t>
      </w:r>
    </w:p>
    <w:p w:rsidR="002316DA" w:rsidRDefault="0090439C">
      <w:pPr>
        <w:rPr>
          <w:rFonts w:ascii="Simplified Arabic" w:eastAsia="Simplified Arabic" w:hAnsi="Simplified Arabic" w:cs="Simplified Arabic"/>
          <w:bCs/>
          <w:sz w:val="28"/>
          <w:szCs w:val="28"/>
          <w:rtl/>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2316DA">
        <w:rPr>
          <w:rFonts w:ascii="Simplified Arabic" w:eastAsia="Simplified Arabic" w:hAnsi="Simplified Arabic" w:cs="Simplified Arabic"/>
          <w:bCs/>
          <w:sz w:val="28"/>
          <w:szCs w:val="28"/>
          <w:rtl/>
        </w:rPr>
        <w:t xml:space="preserve">الحمد لله رب العالمين، وصلى الله وسلم وبارك على عبده ورسوله نبينا محمد وعلى </w:t>
      </w:r>
      <w:proofErr w:type="spellStart"/>
      <w:r w:rsidRPr="002316DA">
        <w:rPr>
          <w:rFonts w:ascii="Simplified Arabic" w:eastAsia="Simplified Arabic" w:hAnsi="Simplified Arabic" w:cs="Simplified Arabic"/>
          <w:bCs/>
          <w:sz w:val="28"/>
          <w:szCs w:val="28"/>
          <w:rtl/>
        </w:rPr>
        <w:t>آله</w:t>
      </w:r>
      <w:proofErr w:type="spellEnd"/>
      <w:r w:rsidRPr="002316DA">
        <w:rPr>
          <w:rFonts w:ascii="Simplified Arabic" w:eastAsia="Simplified Arabic" w:hAnsi="Simplified Arabic" w:cs="Simplified Arabic"/>
          <w:bCs/>
          <w:sz w:val="28"/>
          <w:szCs w:val="28"/>
          <w:rtl/>
        </w:rPr>
        <w:t xml:space="preserve"> وصحبه أجمعين.</w:t>
      </w:r>
    </w:p>
    <w:p w:rsidR="0074508D" w:rsidRPr="002316DA" w:rsidRDefault="0090439C">
      <w:pPr>
        <w:rPr>
          <w:rFonts w:ascii="Simplified Arabic" w:eastAsia="Simplified Arabic" w:hAnsi="Simplified Arabic" w:cs="Simplified Arabic"/>
          <w:bCs/>
          <w:sz w:val="28"/>
          <w:szCs w:val="28"/>
        </w:rPr>
      </w:pPr>
      <w:r w:rsidRPr="002316DA">
        <w:rPr>
          <w:rFonts w:ascii="Simplified Arabic" w:eastAsia="Simplified Arabic" w:hAnsi="Simplified Arabic" w:cs="Simplified Arabic"/>
          <w:bCs/>
          <w:sz w:val="28"/>
          <w:szCs w:val="28"/>
          <w:rtl/>
        </w:rPr>
        <w:t xml:space="preserve"> اللهم علمنا ما ينفعنا، وانفعنا</w:t>
      </w:r>
      <w:r w:rsidR="002316DA">
        <w:rPr>
          <w:rFonts w:ascii="Simplified Arabic" w:eastAsia="Simplified Arabic" w:hAnsi="Simplified Arabic" w:cs="Simplified Arabic" w:hint="cs"/>
          <w:bCs/>
          <w:sz w:val="28"/>
          <w:szCs w:val="28"/>
          <w:rtl/>
        </w:rPr>
        <w:t>،</w:t>
      </w:r>
      <w:r w:rsidRPr="002316DA">
        <w:rPr>
          <w:rFonts w:ascii="Simplified Arabic" w:eastAsia="Simplified Arabic" w:hAnsi="Simplified Arabic" w:cs="Simplified Arabic"/>
          <w:bCs/>
          <w:sz w:val="28"/>
          <w:szCs w:val="28"/>
          <w:rtl/>
        </w:rPr>
        <w:t xml:space="preserve"> وارفعنا بما علمتنا</w:t>
      </w:r>
      <w:r w:rsidR="002316DA">
        <w:rPr>
          <w:rFonts w:ascii="Simplified Arabic" w:eastAsia="Simplified Arabic" w:hAnsi="Simplified Arabic" w:cs="Simplified Arabic" w:hint="cs"/>
          <w:bCs/>
          <w:sz w:val="28"/>
          <w:szCs w:val="28"/>
          <w:rtl/>
        </w:rPr>
        <w:t>،</w:t>
      </w:r>
      <w:r w:rsidRPr="002316DA">
        <w:rPr>
          <w:rFonts w:ascii="Simplified Arabic" w:eastAsia="Simplified Arabic" w:hAnsi="Simplified Arabic" w:cs="Simplified Arabic"/>
          <w:bCs/>
          <w:sz w:val="28"/>
          <w:szCs w:val="28"/>
          <w:rtl/>
        </w:rPr>
        <w:t xml:space="preserve"> وزدنا علمًا وعملاً. اللهم اغفر لنا</w:t>
      </w:r>
      <w:r w:rsidR="002316DA">
        <w:rPr>
          <w:rFonts w:ascii="Simplified Arabic" w:eastAsia="Simplified Arabic" w:hAnsi="Simplified Arabic" w:cs="Simplified Arabic" w:hint="cs"/>
          <w:bCs/>
          <w:sz w:val="28"/>
          <w:szCs w:val="28"/>
          <w:rtl/>
        </w:rPr>
        <w:t>،</w:t>
      </w:r>
      <w:r w:rsidRPr="002316DA">
        <w:rPr>
          <w:rFonts w:ascii="Simplified Arabic" w:eastAsia="Simplified Arabic" w:hAnsi="Simplified Arabic" w:cs="Simplified Arabic"/>
          <w:bCs/>
          <w:sz w:val="28"/>
          <w:szCs w:val="28"/>
          <w:rtl/>
        </w:rPr>
        <w:t xml:space="preserve"> ولشيخنا.</w:t>
      </w:r>
    </w:p>
    <w:p w:rsidR="002316DA" w:rsidRDefault="0090439C">
      <w:pPr>
        <w:rPr>
          <w:rFonts w:ascii="Simplified Arabic" w:eastAsia="Simplified Arabic" w:hAnsi="Simplified Arabic" w:cs="Simplified Arabic"/>
          <w:b/>
          <w:bCs/>
          <w:sz w:val="28"/>
          <w:szCs w:val="28"/>
          <w:rtl/>
        </w:rPr>
      </w:pPr>
      <w:r w:rsidRPr="002316DA">
        <w:rPr>
          <w:rFonts w:ascii="Simplified Arabic" w:eastAsia="Simplified Arabic" w:hAnsi="Simplified Arabic" w:cs="Simplified Arabic"/>
          <w:bCs/>
          <w:sz w:val="28"/>
          <w:szCs w:val="28"/>
          <w:rtl/>
        </w:rPr>
        <w:t>قال الإمام البخاري -رَحِمَهُ اللهُ تعالى-:</w:t>
      </w:r>
      <w:r>
        <w:rPr>
          <w:rFonts w:ascii="Simplified Arabic" w:eastAsia="Simplified Arabic" w:hAnsi="Simplified Arabic" w:cs="Simplified Arabic"/>
          <w:sz w:val="28"/>
          <w:szCs w:val="28"/>
          <w:rtl/>
        </w:rPr>
        <w:t xml:space="preserve"> </w:t>
      </w:r>
      <w:r w:rsidRPr="009F7BC0">
        <w:rPr>
          <w:rFonts w:ascii="Simplified Arabic" w:eastAsia="Simplified Arabic" w:hAnsi="Simplified Arabic" w:cs="Simplified Arabic"/>
          <w:bCs/>
          <w:sz w:val="28"/>
          <w:szCs w:val="28"/>
          <w:rtl/>
        </w:rPr>
        <w:t>"بَابُ مَنْ تَوَضَّأَ فِي الجَنَابَةِ، ثُمَّ غَسَلَ سَائِرَ جَسَدِهِ، وَلَمْ يُعِدْ غَسْلَ مَوَاضِعِ الوُضُوءِ مَرَّةً أُخْرَى.</w:t>
      </w:r>
    </w:p>
    <w:p w:rsidR="0074508D" w:rsidRPr="002316DA" w:rsidRDefault="0090439C">
      <w:pPr>
        <w:rPr>
          <w:rFonts w:ascii="Simplified Arabic" w:eastAsia="Simplified Arabic" w:hAnsi="Simplified Arabic" w:cs="Simplified Arabic"/>
          <w:b/>
          <w:bCs/>
          <w:sz w:val="28"/>
          <w:szCs w:val="28"/>
        </w:rPr>
      </w:pPr>
      <w:r w:rsidRPr="009F7BC0">
        <w:rPr>
          <w:rFonts w:ascii="Simplified Arabic" w:eastAsia="Simplified Arabic" w:hAnsi="Simplified Arabic" w:cs="Simplified Arabic"/>
          <w:bCs/>
          <w:sz w:val="28"/>
          <w:szCs w:val="28"/>
          <w:rtl/>
        </w:rPr>
        <w:t xml:space="preserve"> حَدَّثَنَا يُوسُفُ بْنُ عِيسَى، قَالَ: أَخْبَرَنَا الفَضْلُ بْنُ مُوسَى، قَالَ: أَخْبَرَنَا الأَعْمَشُ، عَنْ سَالِمٍ، عَنْ كُرَيْبٍ، مَوْلَى ابْنِ عَبَّاسٍ، عَنِ ابْنِ عَبَّاسٍ، عَنْ مَيْمُونَةَ -رَضِيَ اللهُ عنهُم- </w:t>
      </w:r>
      <w:r w:rsidRPr="002316DA">
        <w:rPr>
          <w:rFonts w:ascii="Simplified Arabic" w:eastAsia="Simplified Arabic" w:hAnsi="Simplified Arabic" w:cs="Simplified Arabic"/>
          <w:b/>
          <w:bCs/>
          <w:sz w:val="28"/>
          <w:szCs w:val="28"/>
          <w:rtl/>
        </w:rPr>
        <w:t xml:space="preserve">قَالَتْ: </w:t>
      </w:r>
      <w:r w:rsidRPr="002316DA">
        <w:rPr>
          <w:rFonts w:ascii="Simplified Arabic" w:eastAsia="Simplified Arabic" w:hAnsi="Simplified Arabic" w:cs="Simplified Arabic"/>
          <w:b/>
          <w:bCs/>
          <w:color w:val="0000FF"/>
          <w:sz w:val="28"/>
          <w:szCs w:val="28"/>
          <w:rtl/>
        </w:rPr>
        <w:t xml:space="preserve">«وَضَعَ رَسُولُ اللَّهِ -صَلَّى اللهُ عَلَيْهِ وَسَلَّمَ- </w:t>
      </w:r>
      <w:proofErr w:type="spellStart"/>
      <w:r w:rsidRPr="002316DA">
        <w:rPr>
          <w:rFonts w:ascii="Simplified Arabic" w:eastAsia="Simplified Arabic" w:hAnsi="Simplified Arabic" w:cs="Simplified Arabic"/>
          <w:b/>
          <w:bCs/>
          <w:color w:val="0000FF"/>
          <w:sz w:val="28"/>
          <w:szCs w:val="28"/>
          <w:rtl/>
        </w:rPr>
        <w:t>وَضُوءًا</w:t>
      </w:r>
      <w:proofErr w:type="spellEnd"/>
      <w:r w:rsidRPr="002316DA">
        <w:rPr>
          <w:rFonts w:ascii="Simplified Arabic" w:eastAsia="Simplified Arabic" w:hAnsi="Simplified Arabic" w:cs="Simplified Arabic"/>
          <w:b/>
          <w:bCs/>
          <w:color w:val="0000FF"/>
          <w:sz w:val="28"/>
          <w:szCs w:val="28"/>
          <w:rtl/>
        </w:rPr>
        <w:t xml:space="preserve"> لِجَنَابَةٍ، فَأَكْفَأَ بِيَمِينِهِ عَلَى شِمَالِهِ مَرَّتَيْنِ أَوْ ثَلاَثًا، ثُمَّ غَسَلَ فَرْجَهُ، ثُمَّ ضَرَبَ يَدَهُ بِالأَرْضِ أَوِ الحَائِطِ، مَرَّتَيْنِ أَوْ ثَلاَثًا، ثُمَّ مَضْمَضَ وَاسْتَنْشَقَ، وَغَسَلَ وَجْهَهُ وَذِرَاعَيْهِ، ثُمَّ أَفَاضَ عَلَى رَأْسِهِ المَاءَ، ثُمَّ غَسَلَ جَسَدَهُ، ثُمَّ تَنَحَّى فَغَسَلَ رِجْلَيْهِ»</w:t>
      </w:r>
      <w:r w:rsidRPr="002316DA">
        <w:rPr>
          <w:rFonts w:ascii="Simplified Arabic" w:eastAsia="Simplified Arabic" w:hAnsi="Simplified Arabic" w:cs="Simplified Arabic"/>
          <w:b/>
          <w:bCs/>
          <w:sz w:val="28"/>
          <w:szCs w:val="28"/>
          <w:rtl/>
        </w:rPr>
        <w:t xml:space="preserve">، قَالَتْ: </w:t>
      </w:r>
      <w:r w:rsidRPr="002316DA">
        <w:rPr>
          <w:rFonts w:ascii="Simplified Arabic" w:eastAsia="Simplified Arabic" w:hAnsi="Simplified Arabic" w:cs="Simplified Arabic"/>
          <w:b/>
          <w:bCs/>
          <w:color w:val="0000FF"/>
          <w:sz w:val="28"/>
          <w:szCs w:val="28"/>
          <w:rtl/>
        </w:rPr>
        <w:t>«فَأَتَيْتُهُ بِخِرْقَةٍ فَلَمْ يُرِدْهَا، فَجَعَلَ يَنْفُضُ بِيَدِهِ»</w:t>
      </w:r>
      <w:r w:rsidRPr="002316DA">
        <w:rPr>
          <w:rFonts w:ascii="Simplified Arabic" w:eastAsia="Simplified Arabic" w:hAnsi="Simplified Arabic" w:cs="Simplified Arabic"/>
          <w:b/>
          <w:bCs/>
          <w:sz w:val="28"/>
          <w:szCs w:val="28"/>
        </w:rPr>
        <w:t>".</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الحمد لله رب العالمين، وصلى الله وسلم وبارك على عبده ورسوله نبينا محمد وعلى </w:t>
      </w:r>
      <w:proofErr w:type="spellStart"/>
      <w:r>
        <w:rPr>
          <w:rFonts w:ascii="Simplified Arabic" w:eastAsia="Simplified Arabic" w:hAnsi="Simplified Arabic" w:cs="Simplified Arabic"/>
          <w:sz w:val="28"/>
          <w:szCs w:val="28"/>
          <w:rtl/>
        </w:rPr>
        <w:t>آله</w:t>
      </w:r>
      <w:proofErr w:type="spellEnd"/>
      <w:r>
        <w:rPr>
          <w:rFonts w:ascii="Simplified Arabic" w:eastAsia="Simplified Arabic" w:hAnsi="Simplified Arabic" w:cs="Simplified Arabic"/>
          <w:sz w:val="28"/>
          <w:szCs w:val="28"/>
          <w:rtl/>
        </w:rPr>
        <w:t xml:space="preserve"> وأصحابه أجمعين.</w:t>
      </w:r>
    </w:p>
    <w:p w:rsidR="00BC08E6" w:rsidRDefault="0090439C">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 xml:space="preserve">أما بعد، فيقول الإمام البخاري -رَحِمَهُ اللهُ تعالى-: </w:t>
      </w:r>
      <w:r w:rsidRPr="009F7BC0">
        <w:rPr>
          <w:rFonts w:ascii="Simplified Arabic" w:eastAsia="Simplified Arabic" w:hAnsi="Simplified Arabic" w:cs="Simplified Arabic"/>
          <w:bCs/>
          <w:sz w:val="28"/>
          <w:szCs w:val="28"/>
          <w:rtl/>
        </w:rPr>
        <w:t>"بَابُ مَنْ تَوَضَّأَ فِي الجَنَابَةِ"</w:t>
      </w:r>
      <w:r>
        <w:rPr>
          <w:rFonts w:ascii="Simplified Arabic" w:eastAsia="Simplified Arabic" w:hAnsi="Simplified Arabic" w:cs="Simplified Arabic"/>
          <w:sz w:val="28"/>
          <w:szCs w:val="28"/>
          <w:rtl/>
        </w:rPr>
        <w:t xml:space="preserve"> في هذه سببية، يعني بسبب الجنابة، </w:t>
      </w:r>
      <w:r w:rsidRPr="009F7BC0">
        <w:rPr>
          <w:rFonts w:ascii="Simplified Arabic" w:eastAsia="Simplified Arabic" w:hAnsi="Simplified Arabic" w:cs="Simplified Arabic"/>
          <w:bCs/>
          <w:sz w:val="28"/>
          <w:szCs w:val="28"/>
          <w:rtl/>
        </w:rPr>
        <w:t>"ثُمَّ غَسَلَ سَائِرَ جَسَدِهِ"</w:t>
      </w:r>
      <w:r>
        <w:rPr>
          <w:rFonts w:ascii="Simplified Arabic" w:eastAsia="Simplified Arabic" w:hAnsi="Simplified Arabic" w:cs="Simplified Arabic"/>
          <w:sz w:val="28"/>
          <w:szCs w:val="28"/>
          <w:rtl/>
        </w:rPr>
        <w:t xml:space="preserve"> يعني بعد الوضوء يغسل سائر جسده، والسائر كما هو معلوم ي</w:t>
      </w:r>
      <w:r w:rsidR="00BC08E6">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طلق ويراد به الباقي، ومنه السؤر: أي البقية التي تبقى في الإناء بعد الشرب. وي</w:t>
      </w:r>
      <w:r w:rsidR="00BC08E6">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طلق ويراد به الكل، ومنه السور الذي يحيط بالبلد والسورة الشاملة لجميع آيات القرآن. </w:t>
      </w:r>
    </w:p>
    <w:p w:rsidR="0074508D" w:rsidRDefault="0090439C" w:rsidP="00BC08E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وعلى كل حال الأدلة محتملة لأن يغسل ما بقي من جسده بعد أعضاء الوضوء</w:t>
      </w:r>
      <w:r w:rsidR="00BC08E6">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ولا يعيد غسل أعضاء الوضوء على المعنى الأولى، والاحتمال الثاني أنه يغسل الجسد كاملاً بما في ذلك أعضاء الوضوء على المعنى الثاني، ويأتي في النص ما يبين المراد. </w:t>
      </w:r>
      <w:r w:rsidRPr="009F7BC0">
        <w:rPr>
          <w:rFonts w:ascii="Simplified Arabic" w:eastAsia="Simplified Arabic" w:hAnsi="Simplified Arabic" w:cs="Simplified Arabic"/>
          <w:bCs/>
          <w:sz w:val="28"/>
          <w:szCs w:val="28"/>
          <w:rtl/>
        </w:rPr>
        <w:t>"ثم غسل سائر جسده، وَلَمْ يُعِدْ غَسْلَ مَوَاضِعِ الوُضُوءِ مَرَّةً أُخْرَى"</w:t>
      </w:r>
      <w:r>
        <w:rPr>
          <w:rFonts w:ascii="Simplified Arabic" w:eastAsia="Simplified Arabic" w:hAnsi="Simplified Arabic" w:cs="Simplified Arabic"/>
          <w:sz w:val="28"/>
          <w:szCs w:val="28"/>
          <w:rtl/>
        </w:rPr>
        <w:t>، وهذا ماش</w:t>
      </w:r>
      <w:r w:rsidR="00BC08E6">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على المعنى الأول للسائر وهو الباقي. وفي النص ننظر في مطابقة الحديث للترجمة: هل يتم التوفيق بين النص والترجمة، بين حديث ترجم بحديث ميمونة؟</w:t>
      </w:r>
    </w:p>
    <w:p w:rsidR="00BC08E6" w:rsidRDefault="0090439C">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 xml:space="preserve">قال: </w:t>
      </w:r>
      <w:r w:rsidRPr="009F7BC0">
        <w:rPr>
          <w:rFonts w:ascii="Simplified Arabic" w:eastAsia="Simplified Arabic" w:hAnsi="Simplified Arabic" w:cs="Simplified Arabic"/>
          <w:bCs/>
          <w:sz w:val="28"/>
          <w:szCs w:val="28"/>
          <w:rtl/>
        </w:rPr>
        <w:t>"حَدَّثَنَا يُوسُفُ بْنُ عِيسَى، قَالَ: أَخْبَرَنَا الفَضْلُ بْنُ مُوسَى، قَالَ: أَخْبَرَنَا الأَعْمَشُ"</w:t>
      </w:r>
      <w:r>
        <w:rPr>
          <w:rFonts w:ascii="Simplified Arabic" w:eastAsia="Simplified Arabic" w:hAnsi="Simplified Arabic" w:cs="Simplified Arabic"/>
          <w:sz w:val="28"/>
          <w:szCs w:val="28"/>
          <w:rtl/>
        </w:rPr>
        <w:t xml:space="preserve"> سليمان بن مهران، </w:t>
      </w:r>
      <w:r w:rsidRPr="009F7BC0">
        <w:rPr>
          <w:rFonts w:ascii="Simplified Arabic" w:eastAsia="Simplified Arabic" w:hAnsi="Simplified Arabic" w:cs="Simplified Arabic"/>
          <w:bCs/>
          <w:sz w:val="28"/>
          <w:szCs w:val="28"/>
          <w:rtl/>
        </w:rPr>
        <w:t>"عَنْ سَالِمٍ، عَنْ كُرَيْبٍ، مَوْلَى ابْنِ عَبَّاسٍ، عَنِ ابْنِ عَبَّاسٍ، عَنْ مَيْمُونَةَ -رَضِيَ اللهُ عنهُم-"</w:t>
      </w:r>
      <w:r>
        <w:rPr>
          <w:rFonts w:ascii="Simplified Arabic" w:eastAsia="Simplified Arabic" w:hAnsi="Simplified Arabic" w:cs="Simplified Arabic"/>
          <w:sz w:val="28"/>
          <w:szCs w:val="28"/>
          <w:rtl/>
        </w:rPr>
        <w:t xml:space="preserve"> خالته ميمونة أم المؤمنين -رَضِيَ اللهُ تعالى عَنها- </w:t>
      </w:r>
      <w:r w:rsidRPr="009F7BC0">
        <w:rPr>
          <w:rFonts w:ascii="Simplified Arabic" w:eastAsia="Simplified Arabic" w:hAnsi="Simplified Arabic" w:cs="Simplified Arabic"/>
          <w:bCs/>
          <w:sz w:val="28"/>
          <w:szCs w:val="28"/>
          <w:rtl/>
        </w:rPr>
        <w:t xml:space="preserve">"قَالَتْ: </w:t>
      </w:r>
      <w:r>
        <w:rPr>
          <w:rFonts w:ascii="Simplified Arabic" w:eastAsia="Simplified Arabic" w:hAnsi="Simplified Arabic" w:cs="Simplified Arabic"/>
          <w:color w:val="0000FF"/>
          <w:sz w:val="28"/>
          <w:szCs w:val="28"/>
          <w:rtl/>
        </w:rPr>
        <w:t>«وَضَعَ رَسُولُ اللَّهِ -صَلَّى اللهُ عَلَيْهِ وَسَلَّمَ-»</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وفي رواية: </w:t>
      </w:r>
      <w:r>
        <w:rPr>
          <w:rFonts w:ascii="Simplified Arabic" w:eastAsia="Simplified Arabic" w:hAnsi="Simplified Arabic" w:cs="Simplified Arabic"/>
          <w:color w:val="0000FF"/>
          <w:sz w:val="28"/>
          <w:szCs w:val="28"/>
          <w:rtl/>
        </w:rPr>
        <w:t>«وُضع لرسول الله -صلى الله عليه وسلم-»</w:t>
      </w:r>
      <w:r>
        <w:rPr>
          <w:rFonts w:ascii="Simplified Arabic" w:eastAsia="Simplified Arabic" w:hAnsi="Simplified Arabic" w:cs="Simplified Arabic"/>
          <w:sz w:val="28"/>
          <w:szCs w:val="28"/>
          <w:rtl/>
        </w:rPr>
        <w:t xml:space="preserve">، وفي أخرى: </w:t>
      </w:r>
      <w:r>
        <w:rPr>
          <w:rFonts w:ascii="Simplified Arabic" w:eastAsia="Simplified Arabic" w:hAnsi="Simplified Arabic" w:cs="Simplified Arabic"/>
          <w:color w:val="0000FF"/>
          <w:sz w:val="28"/>
          <w:szCs w:val="28"/>
          <w:rtl/>
        </w:rPr>
        <w:t>«وضعت لرسول الله -صلى الله عليه وسلم-»</w:t>
      </w:r>
      <w:r>
        <w:rPr>
          <w:rFonts w:ascii="Simplified Arabic" w:eastAsia="Simplified Arabic" w:hAnsi="Simplified Arabic" w:cs="Simplified Arabic"/>
          <w:sz w:val="28"/>
          <w:szCs w:val="28"/>
          <w:rtl/>
        </w:rPr>
        <w:t xml:space="preserve">، فكونه </w:t>
      </w:r>
      <w:r>
        <w:rPr>
          <w:rFonts w:ascii="Simplified Arabic" w:eastAsia="Simplified Arabic" w:hAnsi="Simplified Arabic" w:cs="Simplified Arabic"/>
          <w:color w:val="0000FF"/>
          <w:sz w:val="28"/>
          <w:szCs w:val="28"/>
          <w:rtl/>
        </w:rPr>
        <w:t>«وَضع»</w:t>
      </w:r>
      <w:r>
        <w:rPr>
          <w:rFonts w:ascii="Simplified Arabic" w:eastAsia="Simplified Arabic" w:hAnsi="Simplified Arabic" w:cs="Simplified Arabic"/>
          <w:sz w:val="28"/>
          <w:szCs w:val="28"/>
          <w:rtl/>
        </w:rPr>
        <w:t xml:space="preserve"> -عليهِ الصَّلاةُ والسَّلامُ- يعني أمر بأن يوضع، والفعل </w:t>
      </w:r>
      <w:r>
        <w:rPr>
          <w:rFonts w:ascii="Simplified Arabic" w:eastAsia="Simplified Arabic" w:hAnsi="Simplified Arabic" w:cs="Simplified Arabic"/>
          <w:sz w:val="28"/>
          <w:szCs w:val="28"/>
          <w:rtl/>
        </w:rPr>
        <w:lastRenderedPageBreak/>
        <w:t xml:space="preserve">يُنسب لمن أمر به. وكونه </w:t>
      </w:r>
      <w:r>
        <w:rPr>
          <w:rFonts w:ascii="Simplified Arabic" w:eastAsia="Simplified Arabic" w:hAnsi="Simplified Arabic" w:cs="Simplified Arabic"/>
          <w:color w:val="0000FF"/>
          <w:sz w:val="28"/>
          <w:szCs w:val="28"/>
          <w:rtl/>
        </w:rPr>
        <w:t>«وُضع»</w:t>
      </w:r>
      <w:r>
        <w:rPr>
          <w:rFonts w:ascii="Simplified Arabic" w:eastAsia="Simplified Arabic" w:hAnsi="Simplified Arabic" w:cs="Simplified Arabic"/>
          <w:sz w:val="28"/>
          <w:szCs w:val="28"/>
          <w:rtl/>
        </w:rPr>
        <w:t xml:space="preserve"> البناء للمجهول للعلم به</w:t>
      </w:r>
      <w:r w:rsidR="00BC08E6">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وأن الذي يضعه له في بيت ميمونة هي ميمونة. والتصريح بأنها وضعت لرسول الله -صلى الله عليه وسلم- الوضوء هذا هو الأصل. </w:t>
      </w:r>
    </w:p>
    <w:p w:rsidR="00BC08E6" w:rsidRDefault="0090439C">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 xml:space="preserve">قالت: </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 xml:space="preserve">«وَضع رسول الله -صلى الله عليه وسلم- </w:t>
      </w:r>
      <w:proofErr w:type="spellStart"/>
      <w:r>
        <w:rPr>
          <w:rFonts w:ascii="Simplified Arabic" w:eastAsia="Simplified Arabic" w:hAnsi="Simplified Arabic" w:cs="Simplified Arabic"/>
          <w:color w:val="0000FF"/>
          <w:sz w:val="28"/>
          <w:szCs w:val="28"/>
          <w:rtl/>
        </w:rPr>
        <w:t>وَضُوءًا</w:t>
      </w:r>
      <w:proofErr w:type="spellEnd"/>
      <w:r>
        <w:rPr>
          <w:rFonts w:ascii="Simplified Arabic" w:eastAsia="Simplified Arabic" w:hAnsi="Simplified Arabic" w:cs="Simplified Arabic"/>
          <w:color w:val="0000FF"/>
          <w:sz w:val="28"/>
          <w:szCs w:val="28"/>
          <w:rtl/>
        </w:rPr>
        <w:t xml:space="preserve"> الجَنَابَةِ»</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يعني الماء الذي يُغتسل به للجنابة، </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«فَأَكْفَأَ»</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يعني أمال الإناء بيده اليمنى على يده الشمال </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«عَلَى شِمَالِهِ مَرَّتَيْنِ أَوْ ثَلاَثًا»</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وكل ذلك سائغ، والوضوء يصح من مرة ومن مرتين ومن ثلاث، وقد توضأ النبي -عليهِ الصَّلاةُ والسَّلامُ- مرة </w:t>
      </w:r>
      <w:proofErr w:type="spellStart"/>
      <w:r>
        <w:rPr>
          <w:rFonts w:ascii="Simplified Arabic" w:eastAsia="Simplified Arabic" w:hAnsi="Simplified Arabic" w:cs="Simplified Arabic"/>
          <w:sz w:val="28"/>
          <w:szCs w:val="28"/>
          <w:rtl/>
        </w:rPr>
        <w:t>مرة</w:t>
      </w:r>
      <w:proofErr w:type="spellEnd"/>
      <w:r>
        <w:rPr>
          <w:rFonts w:ascii="Simplified Arabic" w:eastAsia="Simplified Arabic" w:hAnsi="Simplified Arabic" w:cs="Simplified Arabic"/>
          <w:sz w:val="28"/>
          <w:szCs w:val="28"/>
          <w:rtl/>
        </w:rPr>
        <w:t xml:space="preserve">، وتوضأ مرتين </w:t>
      </w:r>
      <w:proofErr w:type="spellStart"/>
      <w:r>
        <w:rPr>
          <w:rFonts w:ascii="Simplified Arabic" w:eastAsia="Simplified Arabic" w:hAnsi="Simplified Arabic" w:cs="Simplified Arabic"/>
          <w:sz w:val="28"/>
          <w:szCs w:val="28"/>
          <w:rtl/>
        </w:rPr>
        <w:t>مرتين</w:t>
      </w:r>
      <w:proofErr w:type="spellEnd"/>
      <w:r>
        <w:rPr>
          <w:rFonts w:ascii="Simplified Arabic" w:eastAsia="Simplified Arabic" w:hAnsi="Simplified Arabic" w:cs="Simplified Arabic"/>
          <w:sz w:val="28"/>
          <w:szCs w:val="28"/>
          <w:rtl/>
        </w:rPr>
        <w:t xml:space="preserve">، وتوضأ ثلاثًا </w:t>
      </w:r>
      <w:proofErr w:type="spellStart"/>
      <w:r>
        <w:rPr>
          <w:rFonts w:ascii="Simplified Arabic" w:eastAsia="Simplified Arabic" w:hAnsi="Simplified Arabic" w:cs="Simplified Arabic"/>
          <w:sz w:val="28"/>
          <w:szCs w:val="28"/>
          <w:rtl/>
        </w:rPr>
        <w:t>ثلاثًا</w:t>
      </w:r>
      <w:proofErr w:type="spellEnd"/>
      <w:r>
        <w:rPr>
          <w:rFonts w:ascii="Simplified Arabic" w:eastAsia="Simplified Arabic" w:hAnsi="Simplified Arabic" w:cs="Simplified Arabic"/>
          <w:sz w:val="28"/>
          <w:szCs w:val="28"/>
          <w:rtl/>
        </w:rPr>
        <w:t xml:space="preserve">. </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«مرتين أو ثلاثًا»</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فهذه </w:t>
      </w:r>
      <w:r>
        <w:rPr>
          <w:rFonts w:ascii="Simplified Arabic" w:eastAsia="Simplified Arabic" w:hAnsi="Simplified Arabic" w:cs="Simplified Arabic"/>
          <w:color w:val="0000FF"/>
          <w:sz w:val="28"/>
          <w:szCs w:val="28"/>
          <w:rtl/>
        </w:rPr>
        <w:t>«أو»</w:t>
      </w:r>
      <w:r>
        <w:rPr>
          <w:rFonts w:ascii="Simplified Arabic" w:eastAsia="Simplified Arabic" w:hAnsi="Simplified Arabic" w:cs="Simplified Arabic"/>
          <w:sz w:val="28"/>
          <w:szCs w:val="28"/>
          <w:rtl/>
        </w:rPr>
        <w:t xml:space="preserve"> إما للشك هل فعل ذلك مرتين أو ثلاثًا؟ أو للتنويع وهو أنه غسل </w:t>
      </w:r>
      <w:r>
        <w:rPr>
          <w:rFonts w:ascii="Simplified Arabic" w:eastAsia="Simplified Arabic" w:hAnsi="Simplified Arabic" w:cs="Simplified Arabic"/>
          <w:color w:val="0000FF"/>
          <w:sz w:val="28"/>
          <w:szCs w:val="28"/>
          <w:rtl/>
        </w:rPr>
        <w:t>«فأكفأ بيمينه على شماله مرتين أو ثلاثًا»</w:t>
      </w:r>
      <w:r>
        <w:rPr>
          <w:rFonts w:ascii="Simplified Arabic" w:eastAsia="Simplified Arabic" w:hAnsi="Simplified Arabic" w:cs="Simplified Arabic"/>
          <w:sz w:val="28"/>
          <w:szCs w:val="28"/>
          <w:rtl/>
        </w:rPr>
        <w:t xml:space="preserve"> فغسل يدًا مرتين ويدًا ثلاثًا، أو أنه أنها شكت هل فعل ذلك مرتين أو ثلاثًا؟ </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«ثُمَّ غَسَلَ فَرْجَهُ»</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وهكذا في الجنابة يغسل يديه</w:t>
      </w:r>
      <w:r w:rsidR="00BC08E6">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ثم بعد ذلك يغسل فرجه وما لوثه ثم يتوضأ، </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«ثُمَّ ضَرَبَ يَدَهُ بِالأَرْضِ»</w:t>
      </w:r>
      <w:r w:rsidRPr="009F7BC0">
        <w:rPr>
          <w:rFonts w:ascii="Simplified Arabic" w:eastAsia="Simplified Arabic" w:hAnsi="Simplified Arabic" w:cs="Simplified Arabic"/>
          <w:bCs/>
          <w:sz w:val="28"/>
          <w:szCs w:val="28"/>
        </w:rPr>
        <w:t>"</w:t>
      </w:r>
      <w:r w:rsidR="00BC08E6">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وفي رواية: </w:t>
      </w:r>
      <w:r>
        <w:rPr>
          <w:rFonts w:ascii="Simplified Arabic" w:eastAsia="Simplified Arabic" w:hAnsi="Simplified Arabic" w:cs="Simplified Arabic"/>
          <w:color w:val="0000FF"/>
          <w:sz w:val="28"/>
          <w:szCs w:val="28"/>
          <w:rtl/>
        </w:rPr>
        <w:t>«ضرب بيده الأرض»</w:t>
      </w:r>
      <w:r w:rsidR="00BC08E6">
        <w:rPr>
          <w:rFonts w:ascii="Simplified Arabic" w:eastAsia="Simplified Arabic" w:hAnsi="Simplified Arabic" w:cs="Simplified Arabic" w:hint="cs"/>
          <w:b/>
          <w:color w:val="0000FF"/>
          <w:sz w:val="28"/>
          <w:szCs w:val="28"/>
          <w:rtl/>
        </w:rPr>
        <w:t>،</w:t>
      </w:r>
      <w:r>
        <w:rPr>
          <w:rFonts w:ascii="Simplified Arabic" w:eastAsia="Simplified Arabic" w:hAnsi="Simplified Arabic" w:cs="Simplified Arabic"/>
          <w:sz w:val="28"/>
          <w:szCs w:val="28"/>
          <w:rtl/>
        </w:rPr>
        <w:t xml:space="preserve"> والمعنى واحد، من أجل تنقية اليد مما أصابها بعد غسل الفرج.</w:t>
      </w:r>
    </w:p>
    <w:p w:rsidR="0074508D" w:rsidRDefault="0090439C" w:rsidP="00BC08E6">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 </w:t>
      </w:r>
      <w:proofErr w:type="gramStart"/>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«ضرب يده بالأرض أَوِ الحَائِطِ»</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وثبت هذا أنه ضرب بالأرض وضرب بالحائط في أحاديث أخرى، </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«مَرَّتَيْنِ أَوْ ثَلاَثًا، ثُمَّ مَضْمَضَ وَاسْتَنْشَقَ، وَغَسَلَ وَجْهَهُ وَذِرَاعَيْهِ»</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وهو وضع الوضوء، وأخر غسل الرجلين بعد أن أفاض الماء على جسده وهذا تقدم: أنه توضأ </w:t>
      </w:r>
      <w:proofErr w:type="spellStart"/>
      <w:r>
        <w:rPr>
          <w:rFonts w:ascii="Simplified Arabic" w:eastAsia="Simplified Arabic" w:hAnsi="Simplified Arabic" w:cs="Simplified Arabic"/>
          <w:sz w:val="28"/>
          <w:szCs w:val="28"/>
          <w:rtl/>
        </w:rPr>
        <w:t>وضوءه</w:t>
      </w:r>
      <w:proofErr w:type="spellEnd"/>
      <w:r>
        <w:rPr>
          <w:rFonts w:ascii="Simplified Arabic" w:eastAsia="Simplified Arabic" w:hAnsi="Simplified Arabic" w:cs="Simplified Arabic"/>
          <w:sz w:val="28"/>
          <w:szCs w:val="28"/>
          <w:rtl/>
        </w:rPr>
        <w:t xml:space="preserve"> للصلاة كما جاء في بعض الأحاديث، دخل فيه الرجلان، وفي هذا الحديث وفي غيره من الأحاديث أنه يتنحى لغسل رجليه، فهذا سائغ وذاك جائز، والأمر لا يعدو إطار الجواز؛ لأنه قد يغسل رجليه مع الوضوء</w:t>
      </w:r>
      <w:r w:rsidR="00BC08E6">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لأن المكان نظيف لا يلوث الرجلين، أو يتنحى بعد أن يفرغ من غسل جسده فيغسل رجليه؛ لأن الماء أو الأرض والطين تلوث بالماء فيلوث الرجلين فتحتاج إلى غسل ثان</w:t>
      </w:r>
      <w:r w:rsidR="00BC08E6">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w:t>
      </w:r>
      <w:proofErr w:type="gramEnd"/>
      <w:r>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يحتاج إلى غسل ثان</w:t>
      </w:r>
      <w:r w:rsidR="00BC08E6">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لكن هو يؤخرها</w:t>
      </w:r>
      <w:r w:rsidR="00BC08E6">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لئلا تتلوث، وفي الأماكن المعدة الآن ما تتلوث.</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«ثُمَّ مضمض واستنشق وغسل وجهه وذراعيه، ثم أَفَاضَ عَلَى رَأْسِهِ المَاءَ»</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وهذه الإفاضة تابعة للوضوء أو للغسل؟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BC08E6">
        <w:rPr>
          <w:rFonts w:ascii="Simplified Arabic" w:eastAsia="Simplified Arabic" w:hAnsi="Simplified Arabic" w:cs="Simplified Arabic"/>
          <w:bCs/>
          <w:sz w:val="28"/>
          <w:szCs w:val="28"/>
          <w:rtl/>
        </w:rPr>
        <w:t>الغسل</w:t>
      </w:r>
      <w:r>
        <w:rPr>
          <w:rFonts w:ascii="Simplified Arabic" w:eastAsia="Simplified Arabic" w:hAnsi="Simplified Arabic" w:cs="Simplified Arabic"/>
          <w:sz w:val="28"/>
          <w:szCs w:val="28"/>
          <w:rtl/>
        </w:rPr>
        <w:t>.</w:t>
      </w:r>
    </w:p>
    <w:p w:rsidR="0074508D" w:rsidRDefault="0090439C" w:rsidP="00BC08E6">
      <w:pPr>
        <w:rPr>
          <w:rFonts w:ascii="Simplified Arabic" w:eastAsia="Simplified Arabic" w:hAnsi="Simplified Arabic" w:cs="Simplified Arabic"/>
          <w:b/>
          <w:sz w:val="28"/>
          <w:szCs w:val="28"/>
        </w:rPr>
      </w:pPr>
      <w:r>
        <w:rPr>
          <w:rFonts w:ascii="Simplified Arabic" w:eastAsia="Simplified Arabic" w:hAnsi="Simplified Arabic" w:cs="Simplified Arabic"/>
          <w:color w:val="0000FF"/>
          <w:sz w:val="28"/>
          <w:szCs w:val="28"/>
          <w:rtl/>
        </w:rPr>
        <w:t>«غسل وجهه وذراعيه، ثم أفاض على رأسه»</w:t>
      </w:r>
      <w:r>
        <w:rPr>
          <w:rFonts w:ascii="Simplified Arabic" w:eastAsia="Simplified Arabic" w:hAnsi="Simplified Arabic" w:cs="Simplified Arabic"/>
          <w:sz w:val="28"/>
          <w:szCs w:val="28"/>
          <w:rtl/>
        </w:rPr>
        <w:t xml:space="preserve">، </w:t>
      </w:r>
      <w:r w:rsidR="00BC08E6">
        <w:rPr>
          <w:rFonts w:ascii="Simplified Arabic" w:eastAsia="Simplified Arabic" w:hAnsi="Simplified Arabic" w:cs="Simplified Arabic" w:hint="cs"/>
          <w:b/>
          <w:sz w:val="28"/>
          <w:szCs w:val="28"/>
          <w:rtl/>
        </w:rPr>
        <w:t>أ</w:t>
      </w:r>
      <w:r>
        <w:rPr>
          <w:rFonts w:ascii="Simplified Arabic" w:eastAsia="Simplified Arabic" w:hAnsi="Simplified Arabic" w:cs="Simplified Arabic"/>
          <w:sz w:val="28"/>
          <w:szCs w:val="28"/>
          <w:rtl/>
        </w:rPr>
        <w:t xml:space="preserve">ين مسح الرأس؟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BC08E6">
        <w:rPr>
          <w:rFonts w:ascii="Simplified Arabic" w:eastAsia="Simplified Arabic" w:hAnsi="Simplified Arabic" w:cs="Simplified Arabic"/>
          <w:bCs/>
          <w:sz w:val="28"/>
          <w:szCs w:val="28"/>
          <w:rtl/>
        </w:rPr>
        <w:t>الغسل</w:t>
      </w:r>
      <w:r>
        <w:rPr>
          <w:rFonts w:ascii="Simplified Arabic" w:eastAsia="Simplified Arabic" w:hAnsi="Simplified Arabic" w:cs="Simplified Arabic"/>
          <w:sz w:val="28"/>
          <w:szCs w:val="28"/>
          <w:rtl/>
        </w:rPr>
        <w:t>.</w:t>
      </w:r>
    </w:p>
    <w:p w:rsidR="0074508D" w:rsidRDefault="00BC08E6">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ماذا</w:t>
      </w:r>
      <w:r w:rsidR="0090439C">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b/>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BC08E6">
        <w:rPr>
          <w:rFonts w:ascii="Simplified Arabic" w:eastAsia="Simplified Arabic" w:hAnsi="Simplified Arabic" w:cs="Simplified Arabic"/>
          <w:bCs/>
          <w:sz w:val="28"/>
          <w:szCs w:val="28"/>
          <w:rtl/>
        </w:rPr>
        <w:t>في الغسل بدأ برأسه ثم .......</w:t>
      </w:r>
      <w:r>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لا، </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«ثُمَّ غَسَلَ جَسَدَهُ»</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Pr>
        <w:t>.</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BC08E6">
        <w:rPr>
          <w:rFonts w:ascii="Simplified Arabic" w:eastAsia="Simplified Arabic" w:hAnsi="Simplified Arabic" w:cs="Simplified Arabic"/>
          <w:bCs/>
          <w:sz w:val="28"/>
          <w:szCs w:val="28"/>
          <w:rtl/>
        </w:rPr>
        <w:t>والرأس يا شيخ؟</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lastRenderedPageBreak/>
        <w:t>الجسد يشمل الرأس، ولذلك يقولون</w:t>
      </w:r>
      <w:r w:rsidR="00BC08E6">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إن ما فيه مطابقة بين الحديث والترجمة: </w:t>
      </w:r>
      <w:r>
        <w:rPr>
          <w:rFonts w:ascii="Simplified Arabic" w:eastAsia="Simplified Arabic" w:hAnsi="Simplified Arabic" w:cs="Simplified Arabic"/>
          <w:color w:val="0000FF"/>
          <w:sz w:val="28"/>
          <w:szCs w:val="28"/>
          <w:rtl/>
        </w:rPr>
        <w:t>«ثم غسل جسديه بما في ذلك أعضاء الوضوء»</w:t>
      </w:r>
      <w:r>
        <w:rPr>
          <w:rFonts w:ascii="Simplified Arabic" w:eastAsia="Simplified Arabic" w:hAnsi="Simplified Arabic" w:cs="Simplified Arabic"/>
          <w:sz w:val="28"/>
          <w:szCs w:val="28"/>
          <w:rtl/>
        </w:rPr>
        <w:t>؛ لأن الجسد يطلق على الجميع، وإذا قلنا</w:t>
      </w:r>
      <w:r w:rsidR="00BC08E6">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إن الجسد عرفًا لا يطلق إلا على ما تحت الرأس إلى الرجلين قلنا</w:t>
      </w:r>
      <w:r w:rsidR="00BC08E6">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إن أعضاء الوضوء هنا مكرر غسلها</w:t>
      </w:r>
      <w:r w:rsidR="00BC08E6">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ليطابق الحديث الترجمة. والحديث الذي قبله ألصق بالترجمة من هذا الحديث.</w:t>
      </w:r>
    </w:p>
    <w:p w:rsidR="0074508D" w:rsidRDefault="0090439C">
      <w:pPr>
        <w:rPr>
          <w:rFonts w:ascii="Simplified Arabic" w:eastAsia="Simplified Arabic" w:hAnsi="Simplified Arabic" w:cs="Simplified Arabic"/>
          <w:b/>
          <w:sz w:val="28"/>
          <w:szCs w:val="28"/>
        </w:rPr>
      </w:pPr>
      <w:proofErr w:type="gramStart"/>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«ثُمَّ تَنَحَّى فَغَسَلَ رِجْلَيْهِ»</w:t>
      </w:r>
      <w:r w:rsidRPr="009F7BC0">
        <w:rPr>
          <w:rFonts w:ascii="Simplified Arabic" w:eastAsia="Simplified Arabic" w:hAnsi="Simplified Arabic" w:cs="Simplified Arabic"/>
          <w:bCs/>
          <w:sz w:val="28"/>
          <w:szCs w:val="28"/>
          <w:rtl/>
        </w:rPr>
        <w:t xml:space="preserve">، قَالَتْ: </w:t>
      </w:r>
      <w:r>
        <w:rPr>
          <w:rFonts w:ascii="Simplified Arabic" w:eastAsia="Simplified Arabic" w:hAnsi="Simplified Arabic" w:cs="Simplified Arabic"/>
          <w:color w:val="0000FF"/>
          <w:sz w:val="28"/>
          <w:szCs w:val="28"/>
          <w:rtl/>
        </w:rPr>
        <w:t>«فَأَتَيْتُهُ بِخِرْقَةٍ فَلَمْ يُرِدْهَا»</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color w:val="0000FF"/>
          <w:sz w:val="28"/>
          <w:szCs w:val="28"/>
          <w:rtl/>
        </w:rPr>
        <w:t>«بخرقة»</w:t>
      </w:r>
      <w:r>
        <w:rPr>
          <w:rFonts w:ascii="Simplified Arabic" w:eastAsia="Simplified Arabic" w:hAnsi="Simplified Arabic" w:cs="Simplified Arabic"/>
          <w:sz w:val="28"/>
          <w:szCs w:val="28"/>
          <w:rtl/>
        </w:rPr>
        <w:t xml:space="preserve"> يتنشف بها </w:t>
      </w:r>
      <w:r>
        <w:rPr>
          <w:rFonts w:ascii="Simplified Arabic" w:eastAsia="Simplified Arabic" w:hAnsi="Simplified Arabic" w:cs="Simplified Arabic"/>
          <w:color w:val="0000FF"/>
          <w:sz w:val="28"/>
          <w:szCs w:val="28"/>
          <w:rtl/>
        </w:rPr>
        <w:t>«فلم يردها»</w:t>
      </w:r>
      <w:r>
        <w:rPr>
          <w:rFonts w:ascii="Simplified Arabic" w:eastAsia="Simplified Arabic" w:hAnsi="Simplified Arabic" w:cs="Simplified Arabic"/>
          <w:sz w:val="28"/>
          <w:szCs w:val="28"/>
          <w:rtl/>
        </w:rPr>
        <w:t xml:space="preserve"> رفضها، </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«فَجَعَلَ يَنْفُضُ بِيَدِهِ»</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الماء، لم يُرد هذه الخرقة</w:t>
      </w:r>
      <w:r w:rsidR="00334C6D">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لأن الذنوب تخرج مع آخر قطر الماء، فيريد أن تخرج الذنوب مع آخر قطر الماء، أو أنه لم يُردها لعدم الحاجة إليها، وثبت أنه تنشف -عليهِ الصَّلاةُ والسَّلامُ-، ونفض اليد نوع من </w:t>
      </w:r>
      <w:proofErr w:type="spellStart"/>
      <w:r>
        <w:rPr>
          <w:rFonts w:ascii="Simplified Arabic" w:eastAsia="Simplified Arabic" w:hAnsi="Simplified Arabic" w:cs="Simplified Arabic"/>
          <w:sz w:val="28"/>
          <w:szCs w:val="28"/>
          <w:rtl/>
        </w:rPr>
        <w:t>التنشف</w:t>
      </w:r>
      <w:proofErr w:type="spellEnd"/>
      <w:r>
        <w:rPr>
          <w:rFonts w:ascii="Simplified Arabic" w:eastAsia="Simplified Arabic" w:hAnsi="Simplified Arabic" w:cs="Simplified Arabic"/>
          <w:sz w:val="28"/>
          <w:szCs w:val="28"/>
          <w:rtl/>
        </w:rPr>
        <w:t>.</w:t>
      </w:r>
      <w:proofErr w:type="gramEnd"/>
    </w:p>
    <w:p w:rsidR="0074508D" w:rsidRDefault="00334C6D">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نعم</w:t>
      </w:r>
      <w:r w:rsidR="0090439C">
        <w:rPr>
          <w:rFonts w:ascii="Simplified Arabic" w:eastAsia="Simplified Arabic" w:hAnsi="Simplified Arabic" w:cs="Simplified Arabic"/>
          <w:sz w:val="28"/>
          <w:szCs w:val="28"/>
          <w:rtl/>
        </w:rPr>
        <w:t>.</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sidRPr="00334C6D">
        <w:rPr>
          <w:rFonts w:ascii="Simplified Arabic" w:eastAsia="Simplified Arabic" w:hAnsi="Simplified Arabic" w:cs="Simplified Arabic"/>
          <w:b/>
          <w:bCs/>
          <w:sz w:val="28"/>
          <w:szCs w:val="28"/>
          <w:rtl/>
        </w:rPr>
        <w:t xml:space="preserve">: قال الحافظ -رَحِمَهُ اللهُ-: </w:t>
      </w:r>
      <w:r w:rsidR="009F7BC0" w:rsidRPr="00334C6D">
        <w:rPr>
          <w:rFonts w:ascii="Simplified Arabic" w:eastAsia="Simplified Arabic" w:hAnsi="Simplified Arabic" w:cs="Simplified Arabic"/>
          <w:b/>
          <w:bCs/>
          <w:sz w:val="28"/>
          <w:szCs w:val="28"/>
          <w:rtl/>
        </w:rPr>
        <w:t>"</w:t>
      </w:r>
      <w:r w:rsidRPr="00334C6D">
        <w:rPr>
          <w:rFonts w:ascii="Simplified Arabic" w:eastAsia="Simplified Arabic" w:hAnsi="Simplified Arabic" w:cs="Simplified Arabic"/>
          <w:b/>
          <w:bCs/>
          <w:sz w:val="28"/>
          <w:szCs w:val="28"/>
          <w:rtl/>
        </w:rPr>
        <w:t xml:space="preserve">قوله: "باب من توضأ في الجنابة" سقط من أواخر الترجمة لفظ "منه" من رواية غير أبي ذر. قوله: "أخبرنا"، ولأبي ذر: حدثنا الفضل. قوله: </w:t>
      </w:r>
      <w:r w:rsidRPr="00334C6D">
        <w:rPr>
          <w:rFonts w:ascii="Simplified Arabic" w:eastAsia="Simplified Arabic" w:hAnsi="Simplified Arabic" w:cs="Simplified Arabic"/>
          <w:b/>
          <w:bCs/>
          <w:color w:val="0000FF"/>
          <w:sz w:val="28"/>
          <w:szCs w:val="28"/>
          <w:rtl/>
        </w:rPr>
        <w:t>«وضع رسول الله -صلى الله عليه وسلم- وضوء الجنابة»</w:t>
      </w:r>
      <w:r w:rsidRPr="00334C6D">
        <w:rPr>
          <w:rFonts w:ascii="Simplified Arabic" w:eastAsia="Simplified Arabic" w:hAnsi="Simplified Arabic" w:cs="Simplified Arabic"/>
          <w:b/>
          <w:bCs/>
          <w:sz w:val="28"/>
          <w:szCs w:val="28"/>
          <w:rtl/>
        </w:rPr>
        <w:t xml:space="preserve"> كذا للأكثر بالإضافة، ولكريمة: </w:t>
      </w:r>
      <w:r w:rsidRPr="00334C6D">
        <w:rPr>
          <w:rFonts w:ascii="Simplified Arabic" w:eastAsia="Simplified Arabic" w:hAnsi="Simplified Arabic" w:cs="Simplified Arabic"/>
          <w:b/>
          <w:bCs/>
          <w:color w:val="0000FF"/>
          <w:sz w:val="28"/>
          <w:szCs w:val="28"/>
          <w:rtl/>
        </w:rPr>
        <w:t>«</w:t>
      </w:r>
      <w:proofErr w:type="spellStart"/>
      <w:r w:rsidRPr="00334C6D">
        <w:rPr>
          <w:rFonts w:ascii="Simplified Arabic" w:eastAsia="Simplified Arabic" w:hAnsi="Simplified Arabic" w:cs="Simplified Arabic"/>
          <w:b/>
          <w:bCs/>
          <w:color w:val="0000FF"/>
          <w:sz w:val="28"/>
          <w:szCs w:val="28"/>
          <w:rtl/>
        </w:rPr>
        <w:t>وضوءًا</w:t>
      </w:r>
      <w:proofErr w:type="spellEnd"/>
      <w:r w:rsidRPr="00334C6D">
        <w:rPr>
          <w:rFonts w:ascii="Simplified Arabic" w:eastAsia="Simplified Arabic" w:hAnsi="Simplified Arabic" w:cs="Simplified Arabic"/>
          <w:b/>
          <w:bCs/>
          <w:color w:val="0000FF"/>
          <w:sz w:val="28"/>
          <w:szCs w:val="28"/>
          <w:rtl/>
        </w:rPr>
        <w:t>»</w:t>
      </w:r>
      <w:r w:rsidRPr="00334C6D">
        <w:rPr>
          <w:rFonts w:ascii="Simplified Arabic" w:eastAsia="Simplified Arabic" w:hAnsi="Simplified Arabic" w:cs="Simplified Arabic"/>
          <w:b/>
          <w:bCs/>
          <w:sz w:val="28"/>
          <w:szCs w:val="28"/>
          <w:rtl/>
        </w:rPr>
        <w:t xml:space="preserve"> بالتنوين </w:t>
      </w:r>
      <w:r w:rsidRPr="00334C6D">
        <w:rPr>
          <w:rFonts w:ascii="Simplified Arabic" w:eastAsia="Simplified Arabic" w:hAnsi="Simplified Arabic" w:cs="Simplified Arabic"/>
          <w:b/>
          <w:bCs/>
          <w:color w:val="0000FF"/>
          <w:sz w:val="28"/>
          <w:szCs w:val="28"/>
          <w:rtl/>
        </w:rPr>
        <w:t>«لجنابة»</w:t>
      </w:r>
      <w:r w:rsidRPr="00334C6D">
        <w:rPr>
          <w:rFonts w:ascii="Simplified Arabic" w:eastAsia="Simplified Arabic" w:hAnsi="Simplified Arabic" w:cs="Simplified Arabic"/>
          <w:b/>
          <w:bCs/>
          <w:sz w:val="28"/>
          <w:szCs w:val="28"/>
          <w:rtl/>
        </w:rPr>
        <w:t xml:space="preserve"> بلام واحدة، </w:t>
      </w:r>
      <w:proofErr w:type="spellStart"/>
      <w:r w:rsidRPr="00334C6D">
        <w:rPr>
          <w:rFonts w:ascii="Simplified Arabic" w:eastAsia="Simplified Arabic" w:hAnsi="Simplified Arabic" w:cs="Simplified Arabic"/>
          <w:b/>
          <w:bCs/>
          <w:sz w:val="28"/>
          <w:szCs w:val="28"/>
          <w:rtl/>
        </w:rPr>
        <w:t>وللكشميهني</w:t>
      </w:r>
      <w:proofErr w:type="spellEnd"/>
      <w:r w:rsidRPr="00334C6D">
        <w:rPr>
          <w:rFonts w:ascii="Simplified Arabic" w:eastAsia="Simplified Arabic" w:hAnsi="Simplified Arabic" w:cs="Simplified Arabic"/>
          <w:b/>
          <w:bCs/>
          <w:sz w:val="28"/>
          <w:szCs w:val="28"/>
          <w:rtl/>
        </w:rPr>
        <w:t xml:space="preserve">: </w:t>
      </w:r>
      <w:r w:rsidRPr="00334C6D">
        <w:rPr>
          <w:rFonts w:ascii="Simplified Arabic" w:eastAsia="Simplified Arabic" w:hAnsi="Simplified Arabic" w:cs="Simplified Arabic"/>
          <w:b/>
          <w:bCs/>
          <w:color w:val="0000FF"/>
          <w:sz w:val="28"/>
          <w:szCs w:val="28"/>
          <w:rtl/>
        </w:rPr>
        <w:t>«للجنابة»</w:t>
      </w:r>
      <w:r w:rsidRPr="00334C6D">
        <w:rPr>
          <w:rFonts w:ascii="Simplified Arabic" w:eastAsia="Simplified Arabic" w:hAnsi="Simplified Arabic" w:cs="Simplified Arabic"/>
          <w:b/>
          <w:bCs/>
          <w:sz w:val="28"/>
          <w:szCs w:val="28"/>
          <w:rtl/>
        </w:rPr>
        <w:t>، ولرفيقيه</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رفيقيه عندك؟ </w:t>
      </w:r>
    </w:p>
    <w:p w:rsidR="0074508D" w:rsidRDefault="0090439C" w:rsidP="00334C6D">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نعم.</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عندي رفيقه. ما يتبين رفيق أبي ذر؟ لا يتبين من أحد الاثنين</w:t>
      </w:r>
      <w:r w:rsidR="00334C6D">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لأنهم ثلاثة: </w:t>
      </w:r>
      <w:proofErr w:type="spellStart"/>
      <w:r>
        <w:rPr>
          <w:rFonts w:ascii="Simplified Arabic" w:eastAsia="Simplified Arabic" w:hAnsi="Simplified Arabic" w:cs="Simplified Arabic"/>
          <w:sz w:val="28"/>
          <w:szCs w:val="28"/>
          <w:rtl/>
        </w:rPr>
        <w:t>الكشميهني</w:t>
      </w:r>
      <w:proofErr w:type="spellEnd"/>
      <w:r>
        <w:rPr>
          <w:rFonts w:ascii="Simplified Arabic" w:eastAsia="Simplified Arabic" w:hAnsi="Simplified Arabic" w:cs="Simplified Arabic"/>
          <w:sz w:val="28"/>
          <w:szCs w:val="28"/>
          <w:rtl/>
        </w:rPr>
        <w:t>! هنا يقول في رموز الرواة: وضوء الجنابة مضاف إلى الجنابة. هذا ال</w:t>
      </w:r>
      <w:r w:rsidR="00334C6D">
        <w:rPr>
          <w:rFonts w:ascii="Simplified Arabic" w:eastAsia="Simplified Arabic" w:hAnsi="Simplified Arabic" w:cs="Simplified Arabic" w:hint="cs"/>
          <w:b/>
          <w:sz w:val="28"/>
          <w:szCs w:val="28"/>
          <w:rtl/>
        </w:rPr>
        <w:t>م</w:t>
      </w:r>
      <w:r>
        <w:rPr>
          <w:rFonts w:ascii="Simplified Arabic" w:eastAsia="Simplified Arabic" w:hAnsi="Simplified Arabic" w:cs="Simplified Arabic"/>
          <w:sz w:val="28"/>
          <w:szCs w:val="28"/>
          <w:rtl/>
        </w:rPr>
        <w:t xml:space="preserve">رقوم التي في الأصل. أنتم معكم الأصل لأبي ذر، صح؟ </w:t>
      </w:r>
      <w:proofErr w:type="spellStart"/>
      <w:r>
        <w:rPr>
          <w:rFonts w:ascii="Simplified Arabic" w:eastAsia="Simplified Arabic" w:hAnsi="Simplified Arabic" w:cs="Simplified Arabic"/>
          <w:sz w:val="28"/>
          <w:szCs w:val="28"/>
          <w:rtl/>
        </w:rPr>
        <w:t>وضوءًا</w:t>
      </w:r>
      <w:proofErr w:type="spellEnd"/>
      <w:r>
        <w:rPr>
          <w:rFonts w:ascii="Simplified Arabic" w:eastAsia="Simplified Arabic" w:hAnsi="Simplified Arabic" w:cs="Simplified Arabic"/>
          <w:sz w:val="28"/>
          <w:szCs w:val="28"/>
          <w:rtl/>
        </w:rPr>
        <w:t xml:space="preserve">؛ لأن هذا المرقوم، الرقوم التي في الأصل والهامش في فرعين، وقضية ذلك أن رواية </w:t>
      </w:r>
      <w:proofErr w:type="spellStart"/>
      <w:r>
        <w:rPr>
          <w:rFonts w:ascii="Simplified Arabic" w:eastAsia="Simplified Arabic" w:hAnsi="Simplified Arabic" w:cs="Simplified Arabic"/>
          <w:sz w:val="28"/>
          <w:szCs w:val="28"/>
          <w:rtl/>
        </w:rPr>
        <w:t>الكشميهني</w:t>
      </w:r>
      <w:proofErr w:type="spellEnd"/>
      <w:r>
        <w:rPr>
          <w:rFonts w:ascii="Simplified Arabic" w:eastAsia="Simplified Arabic" w:hAnsi="Simplified Arabic" w:cs="Simplified Arabic"/>
          <w:sz w:val="28"/>
          <w:szCs w:val="28"/>
          <w:rtl/>
        </w:rPr>
        <w:t xml:space="preserve"> وأبي الحموي والمستملي: لجنابة. إذًا من رفيقاه؟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334C6D">
        <w:rPr>
          <w:rFonts w:ascii="Simplified Arabic" w:eastAsia="Simplified Arabic" w:hAnsi="Simplified Arabic" w:cs="Simplified Arabic"/>
          <w:bCs/>
          <w:sz w:val="28"/>
          <w:szCs w:val="28"/>
          <w:rtl/>
        </w:rPr>
        <w:t>الحموي والمستملي.</w:t>
      </w:r>
    </w:p>
    <w:p w:rsidR="0074508D" w:rsidRDefault="0090439C" w:rsidP="00334C6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الحموي والمستملي، مع الرواية الطبعة التي معنا: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ولرفيقه</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tl/>
        </w:rPr>
        <w:t xml:space="preserve"> ما يتبين المراد. بلام واحدة، لكن في الفتح </w:t>
      </w:r>
      <w:proofErr w:type="spellStart"/>
      <w:r>
        <w:rPr>
          <w:rFonts w:ascii="Simplified Arabic" w:eastAsia="Simplified Arabic" w:hAnsi="Simplified Arabic" w:cs="Simplified Arabic"/>
          <w:sz w:val="28"/>
          <w:szCs w:val="28"/>
          <w:rtl/>
        </w:rPr>
        <w:t>والقسطلاني</w:t>
      </w:r>
      <w:proofErr w:type="spellEnd"/>
      <w:r>
        <w:rPr>
          <w:rFonts w:ascii="Simplified Arabic" w:eastAsia="Simplified Arabic" w:hAnsi="Simplified Arabic" w:cs="Simplified Arabic"/>
          <w:sz w:val="28"/>
          <w:szCs w:val="28"/>
          <w:rtl/>
        </w:rPr>
        <w:t xml:space="preserve"> أن رواية </w:t>
      </w:r>
      <w:proofErr w:type="spellStart"/>
      <w:r>
        <w:rPr>
          <w:rFonts w:ascii="Simplified Arabic" w:eastAsia="Simplified Arabic" w:hAnsi="Simplified Arabic" w:cs="Simplified Arabic"/>
          <w:sz w:val="28"/>
          <w:szCs w:val="28"/>
          <w:rtl/>
        </w:rPr>
        <w:t>الكشميهني</w:t>
      </w:r>
      <w:proofErr w:type="spellEnd"/>
      <w:r>
        <w:rPr>
          <w:rFonts w:ascii="Simplified Arabic" w:eastAsia="Simplified Arabic" w:hAnsi="Simplified Arabic" w:cs="Simplified Arabic"/>
          <w:sz w:val="28"/>
          <w:szCs w:val="28"/>
          <w:rtl/>
        </w:rPr>
        <w:t xml:space="preserve">: للجنابة بلامين، </w:t>
      </w:r>
      <w:proofErr w:type="spellStart"/>
      <w:r>
        <w:rPr>
          <w:rFonts w:ascii="Simplified Arabic" w:eastAsia="Simplified Arabic" w:hAnsi="Simplified Arabic" w:cs="Simplified Arabic"/>
          <w:sz w:val="28"/>
          <w:szCs w:val="28"/>
          <w:rtl/>
        </w:rPr>
        <w:t>وللكشميهني</w:t>
      </w:r>
      <w:proofErr w:type="spellEnd"/>
      <w:r w:rsidR="00334C6D">
        <w:rPr>
          <w:rFonts w:ascii="Simplified Arabic" w:eastAsia="Simplified Arabic" w:hAnsi="Simplified Arabic" w:cs="Simplified Arabic"/>
          <w:b/>
          <w:sz w:val="28"/>
          <w:szCs w:val="28"/>
          <w:rtl/>
        </w:rPr>
        <w:t>: للجنابة، لكن المرقوم خلاف ذلك</w:t>
      </w:r>
      <w:r>
        <w:rPr>
          <w:rFonts w:ascii="Simplified Arabic" w:eastAsia="Simplified Arabic" w:hAnsi="Simplified Arabic" w:cs="Simplified Arabic"/>
          <w:sz w:val="28"/>
          <w:szCs w:val="28"/>
          <w:rtl/>
        </w:rPr>
        <w:t xml:space="preserve">. </w:t>
      </w:r>
    </w:p>
    <w:p w:rsidR="0074508D" w:rsidRPr="00334C6D" w:rsidRDefault="0090439C">
      <w:pPr>
        <w:rPr>
          <w:rFonts w:ascii="Simplified Arabic" w:eastAsia="Simplified Arabic" w:hAnsi="Simplified Arabic" w:cs="Simplified Arabic"/>
          <w:b/>
          <w:bCs/>
          <w:sz w:val="28"/>
          <w:szCs w:val="28"/>
        </w:rPr>
      </w:pPr>
      <w:r w:rsidRPr="00334C6D">
        <w:rPr>
          <w:rFonts w:ascii="Simplified Arabic" w:eastAsia="Simplified Arabic" w:hAnsi="Simplified Arabic" w:cs="Simplified Arabic"/>
          <w:b/>
          <w:bCs/>
          <w:sz w:val="28"/>
          <w:szCs w:val="28"/>
          <w:rtl/>
        </w:rPr>
        <w:t>طالب: أحسن الله إليك. قلت يا شيخ رواية أبي ذر؟ عندك يا شيخ.</w:t>
      </w:r>
    </w:p>
    <w:p w:rsidR="0074508D" w:rsidRDefault="00334C6D">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أ</w:t>
      </w:r>
      <w:r w:rsidR="0090439C">
        <w:rPr>
          <w:rFonts w:ascii="Simplified Arabic" w:eastAsia="Simplified Arabic" w:hAnsi="Simplified Arabic" w:cs="Simplified Arabic"/>
          <w:sz w:val="28"/>
          <w:szCs w:val="28"/>
          <w:rtl/>
        </w:rPr>
        <w:t xml:space="preserve">ين؟ </w:t>
      </w:r>
    </w:p>
    <w:p w:rsidR="0074508D" w:rsidRPr="00334C6D" w:rsidRDefault="0090439C">
      <w:pPr>
        <w:rPr>
          <w:rFonts w:ascii="Simplified Arabic" w:eastAsia="Simplified Arabic" w:hAnsi="Simplified Arabic" w:cs="Simplified Arabic"/>
          <w:b/>
          <w:bCs/>
          <w:sz w:val="28"/>
          <w:szCs w:val="28"/>
        </w:rPr>
      </w:pPr>
      <w:r w:rsidRPr="00334C6D">
        <w:rPr>
          <w:rFonts w:ascii="Simplified Arabic" w:eastAsia="Simplified Arabic" w:hAnsi="Simplified Arabic" w:cs="Simplified Arabic"/>
          <w:b/>
          <w:bCs/>
          <w:sz w:val="28"/>
          <w:szCs w:val="28"/>
          <w:rtl/>
        </w:rPr>
        <w:t xml:space="preserve">طالب: عندك بالهامش قلت لأبي ذر بالتنوين، وابن حجر يقول كريمة؟ </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ولكريمة؟ </w:t>
      </w:r>
    </w:p>
    <w:p w:rsidR="0074508D" w:rsidRDefault="0090439C" w:rsidP="00334C6D">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00334C6D" w:rsidRPr="00334C6D">
        <w:rPr>
          <w:rFonts w:ascii="Simplified Arabic" w:eastAsia="Simplified Arabic" w:hAnsi="Simplified Arabic" w:cs="Simplified Arabic" w:hint="cs"/>
          <w:bCs/>
          <w:sz w:val="28"/>
          <w:szCs w:val="28"/>
          <w:rtl/>
        </w:rPr>
        <w:t>نعم</w:t>
      </w:r>
      <w:r w:rsidRPr="00334C6D">
        <w:rPr>
          <w:rFonts w:ascii="Simplified Arabic" w:eastAsia="Simplified Arabic" w:hAnsi="Simplified Arabic" w:cs="Simplified Arabic"/>
          <w:bCs/>
          <w:sz w:val="28"/>
          <w:szCs w:val="28"/>
          <w:rtl/>
        </w:rPr>
        <w:t xml:space="preserve">، </w:t>
      </w:r>
      <w:proofErr w:type="spellStart"/>
      <w:r w:rsidRPr="00334C6D">
        <w:rPr>
          <w:rFonts w:ascii="Simplified Arabic" w:eastAsia="Simplified Arabic" w:hAnsi="Simplified Arabic" w:cs="Simplified Arabic"/>
          <w:bCs/>
          <w:sz w:val="28"/>
          <w:szCs w:val="28"/>
          <w:rtl/>
        </w:rPr>
        <w:t>وضوءًا</w:t>
      </w:r>
      <w:proofErr w:type="spellEnd"/>
      <w:r w:rsidRPr="00334C6D">
        <w:rPr>
          <w:rFonts w:ascii="Simplified Arabic" w:eastAsia="Simplified Arabic" w:hAnsi="Simplified Arabic" w:cs="Simplified Arabic"/>
          <w:bCs/>
          <w:sz w:val="28"/>
          <w:szCs w:val="28"/>
          <w:rtl/>
        </w:rPr>
        <w:t>.</w:t>
      </w:r>
    </w:p>
    <w:p w:rsidR="0074508D" w:rsidRDefault="0090439C">
      <w:pPr>
        <w:rPr>
          <w:rFonts w:ascii="Simplified Arabic" w:eastAsia="Simplified Arabic" w:hAnsi="Simplified Arabic" w:cs="Simplified Arabic"/>
          <w:b/>
          <w:sz w:val="28"/>
          <w:szCs w:val="28"/>
        </w:rPr>
      </w:pPr>
      <w:proofErr w:type="spellStart"/>
      <w:r>
        <w:rPr>
          <w:rFonts w:ascii="Simplified Arabic" w:eastAsia="Simplified Arabic" w:hAnsi="Simplified Arabic" w:cs="Simplified Arabic"/>
          <w:sz w:val="28"/>
          <w:szCs w:val="28"/>
          <w:rtl/>
        </w:rPr>
        <w:t>وضوءًا</w:t>
      </w:r>
      <w:proofErr w:type="spellEnd"/>
      <w:r>
        <w:rPr>
          <w:rFonts w:ascii="Simplified Arabic" w:eastAsia="Simplified Arabic" w:hAnsi="Simplified Arabic" w:cs="Simplified Arabic"/>
          <w:sz w:val="28"/>
          <w:szCs w:val="28"/>
          <w:rtl/>
        </w:rPr>
        <w:t xml:space="preserve"> بالتنوين.</w:t>
      </w:r>
    </w:p>
    <w:p w:rsidR="0074508D" w:rsidRPr="00334C6D" w:rsidRDefault="0090439C">
      <w:pPr>
        <w:rPr>
          <w:rFonts w:ascii="Simplified Arabic" w:eastAsia="Simplified Arabic" w:hAnsi="Simplified Arabic" w:cs="Simplified Arabic"/>
          <w:b/>
          <w:bCs/>
          <w:sz w:val="28"/>
          <w:szCs w:val="28"/>
        </w:rPr>
      </w:pPr>
      <w:r w:rsidRPr="00334C6D">
        <w:rPr>
          <w:rFonts w:ascii="Simplified Arabic" w:eastAsia="Simplified Arabic" w:hAnsi="Simplified Arabic" w:cs="Simplified Arabic"/>
          <w:b/>
          <w:bCs/>
          <w:sz w:val="28"/>
          <w:szCs w:val="28"/>
          <w:rtl/>
        </w:rPr>
        <w:t xml:space="preserve">طالب: وعندك ذكرت أن بالهامش أبي ذر، أول كلامك يا شيخ؟ </w:t>
      </w:r>
    </w:p>
    <w:p w:rsidR="0074508D" w:rsidRDefault="0090439C" w:rsidP="00334C6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lastRenderedPageBreak/>
        <w:t>وضوء الجنابة مضاف إلى</w:t>
      </w:r>
      <w:r w:rsidR="00334C6D">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قال: ولكريمة </w:t>
      </w:r>
      <w:proofErr w:type="spellStart"/>
      <w:r>
        <w:rPr>
          <w:rFonts w:ascii="Simplified Arabic" w:eastAsia="Simplified Arabic" w:hAnsi="Simplified Arabic" w:cs="Simplified Arabic"/>
          <w:sz w:val="28"/>
          <w:szCs w:val="28"/>
          <w:rtl/>
        </w:rPr>
        <w:t>وضوءًا</w:t>
      </w:r>
      <w:proofErr w:type="spellEnd"/>
      <w:r>
        <w:rPr>
          <w:rFonts w:ascii="Simplified Arabic" w:eastAsia="Simplified Arabic" w:hAnsi="Simplified Arabic" w:cs="Simplified Arabic"/>
          <w:sz w:val="28"/>
          <w:szCs w:val="28"/>
          <w:rtl/>
        </w:rPr>
        <w:t xml:space="preserve"> بالتنوين.</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لا.</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ولكريمة:</w:t>
      </w:r>
      <w:r w:rsidRPr="00334C6D">
        <w:rPr>
          <w:rFonts w:ascii="Simplified Arabic" w:eastAsia="Simplified Arabic" w:hAnsi="Simplified Arabic" w:cs="Simplified Arabic"/>
          <w:b/>
          <w:bCs/>
          <w:sz w:val="28"/>
          <w:szCs w:val="28"/>
          <w:rtl/>
        </w:rPr>
        <w:t xml:space="preserve"> </w:t>
      </w:r>
      <w:r w:rsidRPr="00334C6D">
        <w:rPr>
          <w:rFonts w:ascii="Simplified Arabic" w:eastAsia="Simplified Arabic" w:hAnsi="Simplified Arabic" w:cs="Simplified Arabic"/>
          <w:b/>
          <w:bCs/>
          <w:color w:val="0000FF"/>
          <w:sz w:val="28"/>
          <w:szCs w:val="28"/>
          <w:rtl/>
        </w:rPr>
        <w:t>«</w:t>
      </w:r>
      <w:proofErr w:type="spellStart"/>
      <w:r w:rsidRPr="00334C6D">
        <w:rPr>
          <w:rFonts w:ascii="Simplified Arabic" w:eastAsia="Simplified Arabic" w:hAnsi="Simplified Arabic" w:cs="Simplified Arabic"/>
          <w:b/>
          <w:bCs/>
          <w:color w:val="0000FF"/>
          <w:sz w:val="28"/>
          <w:szCs w:val="28"/>
          <w:rtl/>
        </w:rPr>
        <w:t>وضوءًا</w:t>
      </w:r>
      <w:proofErr w:type="spellEnd"/>
      <w:r w:rsidRPr="00334C6D">
        <w:rPr>
          <w:rFonts w:ascii="Simplified Arabic" w:eastAsia="Simplified Arabic" w:hAnsi="Simplified Arabic" w:cs="Simplified Arabic"/>
          <w:b/>
          <w:bCs/>
          <w:color w:val="0000FF"/>
          <w:sz w:val="28"/>
          <w:szCs w:val="28"/>
          <w:rtl/>
        </w:rPr>
        <w:t>»</w:t>
      </w:r>
      <w:r w:rsidRPr="00334C6D">
        <w:rPr>
          <w:rFonts w:ascii="Simplified Arabic" w:eastAsia="Simplified Arabic" w:hAnsi="Simplified Arabic" w:cs="Simplified Arabic"/>
          <w:b/>
          <w:bCs/>
          <w:sz w:val="28"/>
          <w:szCs w:val="28"/>
          <w:rtl/>
        </w:rPr>
        <w:t xml:space="preserve"> بالتنوين، </w:t>
      </w:r>
      <w:r w:rsidRPr="00334C6D">
        <w:rPr>
          <w:rFonts w:ascii="Simplified Arabic" w:eastAsia="Simplified Arabic" w:hAnsi="Simplified Arabic" w:cs="Simplified Arabic"/>
          <w:b/>
          <w:bCs/>
          <w:color w:val="0000FF"/>
          <w:sz w:val="28"/>
          <w:szCs w:val="28"/>
          <w:rtl/>
        </w:rPr>
        <w:t>«لجنابة»</w:t>
      </w:r>
      <w:r w:rsidRPr="00334C6D">
        <w:rPr>
          <w:rFonts w:ascii="Simplified Arabic" w:eastAsia="Simplified Arabic" w:hAnsi="Simplified Arabic" w:cs="Simplified Arabic"/>
          <w:b/>
          <w:bCs/>
          <w:sz w:val="28"/>
          <w:szCs w:val="28"/>
          <w:rtl/>
        </w:rPr>
        <w:t xml:space="preserve"> بلام واحدة، </w:t>
      </w:r>
      <w:proofErr w:type="spellStart"/>
      <w:r w:rsidRPr="00334C6D">
        <w:rPr>
          <w:rFonts w:ascii="Simplified Arabic" w:eastAsia="Simplified Arabic" w:hAnsi="Simplified Arabic" w:cs="Simplified Arabic"/>
          <w:b/>
          <w:bCs/>
          <w:sz w:val="28"/>
          <w:szCs w:val="28"/>
          <w:rtl/>
        </w:rPr>
        <w:t>وللكشميهني</w:t>
      </w:r>
      <w:proofErr w:type="spellEnd"/>
      <w:r w:rsidRPr="00334C6D">
        <w:rPr>
          <w:rFonts w:ascii="Simplified Arabic" w:eastAsia="Simplified Arabic" w:hAnsi="Simplified Arabic" w:cs="Simplified Arabic"/>
          <w:b/>
          <w:bCs/>
          <w:sz w:val="28"/>
          <w:szCs w:val="28"/>
          <w:rtl/>
        </w:rPr>
        <w:t xml:space="preserve">: </w:t>
      </w:r>
      <w:r w:rsidRPr="00334C6D">
        <w:rPr>
          <w:rFonts w:ascii="Simplified Arabic" w:eastAsia="Simplified Arabic" w:hAnsi="Simplified Arabic" w:cs="Simplified Arabic"/>
          <w:b/>
          <w:bCs/>
          <w:color w:val="0000FF"/>
          <w:sz w:val="28"/>
          <w:szCs w:val="28"/>
          <w:rtl/>
        </w:rPr>
        <w:t>«للجنابة»</w:t>
      </w:r>
      <w:r w:rsidRPr="00334C6D">
        <w:rPr>
          <w:rFonts w:ascii="Simplified Arabic" w:eastAsia="Simplified Arabic" w:hAnsi="Simplified Arabic" w:cs="Simplified Arabic"/>
          <w:b/>
          <w:bCs/>
          <w:sz w:val="28"/>
          <w:szCs w:val="28"/>
          <w:rtl/>
        </w:rPr>
        <w:t xml:space="preserve">، ولرفيقيه: </w:t>
      </w:r>
      <w:r w:rsidRPr="00334C6D">
        <w:rPr>
          <w:rFonts w:ascii="Simplified Arabic" w:eastAsia="Simplified Arabic" w:hAnsi="Simplified Arabic" w:cs="Simplified Arabic"/>
          <w:b/>
          <w:bCs/>
          <w:color w:val="0000FF"/>
          <w:sz w:val="28"/>
          <w:szCs w:val="28"/>
          <w:rtl/>
        </w:rPr>
        <w:t>«وُضع»</w:t>
      </w:r>
      <w:r w:rsidRPr="00334C6D">
        <w:rPr>
          <w:rFonts w:ascii="Simplified Arabic" w:eastAsia="Simplified Arabic" w:hAnsi="Simplified Arabic" w:cs="Simplified Arabic"/>
          <w:b/>
          <w:bCs/>
          <w:sz w:val="28"/>
          <w:szCs w:val="28"/>
          <w:rtl/>
        </w:rPr>
        <w:t xml:space="preserve"> على البناء للمفعول، </w:t>
      </w:r>
      <w:r w:rsidRPr="00334C6D">
        <w:rPr>
          <w:rFonts w:ascii="Simplified Arabic" w:eastAsia="Simplified Arabic" w:hAnsi="Simplified Arabic" w:cs="Simplified Arabic"/>
          <w:b/>
          <w:bCs/>
          <w:color w:val="0000FF"/>
          <w:sz w:val="28"/>
          <w:szCs w:val="28"/>
          <w:rtl/>
        </w:rPr>
        <w:t>«لرسول الله -صلى الله عليه وسلم-»</w:t>
      </w:r>
      <w:r w:rsidRPr="00334C6D">
        <w:rPr>
          <w:rFonts w:ascii="Simplified Arabic" w:eastAsia="Simplified Arabic" w:hAnsi="Simplified Arabic" w:cs="Simplified Arabic"/>
          <w:b/>
          <w:bCs/>
          <w:sz w:val="28"/>
          <w:szCs w:val="28"/>
          <w:rtl/>
        </w:rPr>
        <w:t xml:space="preserve"> بزيادة اللام، أي لأجله، </w:t>
      </w:r>
      <w:r w:rsidRPr="00334C6D">
        <w:rPr>
          <w:rFonts w:ascii="Simplified Arabic" w:eastAsia="Simplified Arabic" w:hAnsi="Simplified Arabic" w:cs="Simplified Arabic"/>
          <w:b/>
          <w:bCs/>
          <w:color w:val="0000FF"/>
          <w:sz w:val="28"/>
          <w:szCs w:val="28"/>
          <w:rtl/>
        </w:rPr>
        <w:t>«وضوءٌ»</w:t>
      </w:r>
      <w:r w:rsidRPr="009F7BC0">
        <w:rPr>
          <w:rFonts w:ascii="Simplified Arabic" w:eastAsia="Simplified Arabic" w:hAnsi="Simplified Arabic" w:cs="Simplified Arabic"/>
          <w:bCs/>
          <w:sz w:val="28"/>
          <w:szCs w:val="28"/>
          <w:rtl/>
        </w:rPr>
        <w:t xml:space="preserve"> بالرفع والتنوين</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74508D" w:rsidRDefault="0090439C" w:rsidP="00334C6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إذا بُني الفعل للمجهول فيكون الو</w:t>
      </w:r>
      <w:r w:rsidR="00334C6D">
        <w:rPr>
          <w:rFonts w:ascii="Simplified Arabic" w:eastAsia="Simplified Arabic" w:hAnsi="Simplified Arabic" w:cs="Simplified Arabic"/>
          <w:b/>
          <w:sz w:val="28"/>
          <w:szCs w:val="28"/>
          <w:rtl/>
        </w:rPr>
        <w:t>ضوء مرفوعًا على أنه نائب الفاعل</w:t>
      </w:r>
      <w:r>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 xml:space="preserve">قوله: </w:t>
      </w:r>
      <w:r w:rsidRPr="00334C6D">
        <w:rPr>
          <w:rFonts w:ascii="Simplified Arabic" w:eastAsia="Simplified Arabic" w:hAnsi="Simplified Arabic" w:cs="Simplified Arabic"/>
          <w:b/>
          <w:bCs/>
          <w:color w:val="0000FF"/>
          <w:sz w:val="28"/>
          <w:szCs w:val="28"/>
          <w:rtl/>
        </w:rPr>
        <w:t>«فكفأ»</w:t>
      </w:r>
      <w:r w:rsidRPr="00334C6D">
        <w:rPr>
          <w:rFonts w:ascii="Simplified Arabic" w:eastAsia="Simplified Arabic" w:hAnsi="Simplified Arabic" w:cs="Simplified Arabic"/>
          <w:b/>
          <w:bCs/>
          <w:sz w:val="28"/>
          <w:szCs w:val="28"/>
          <w:rtl/>
        </w:rPr>
        <w:t xml:space="preserve">، ولغير أبي ذر: </w:t>
      </w:r>
      <w:r w:rsidRPr="00334C6D">
        <w:rPr>
          <w:rFonts w:ascii="Simplified Arabic" w:eastAsia="Simplified Arabic" w:hAnsi="Simplified Arabic" w:cs="Simplified Arabic"/>
          <w:b/>
          <w:bCs/>
          <w:color w:val="0000FF"/>
          <w:sz w:val="28"/>
          <w:szCs w:val="28"/>
          <w:rtl/>
        </w:rPr>
        <w:t>«فأكفأ»</w:t>
      </w:r>
      <w:r w:rsidRPr="00334C6D">
        <w:rPr>
          <w:rFonts w:ascii="Simplified Arabic" w:eastAsia="Simplified Arabic" w:hAnsi="Simplified Arabic" w:cs="Simplified Arabic"/>
          <w:b/>
          <w:bCs/>
          <w:sz w:val="28"/>
          <w:szCs w:val="28"/>
          <w:rtl/>
        </w:rPr>
        <w:t xml:space="preserve">، أي قلب. قوله: </w:t>
      </w:r>
      <w:r w:rsidRPr="00334C6D">
        <w:rPr>
          <w:rFonts w:ascii="Simplified Arabic" w:eastAsia="Simplified Arabic" w:hAnsi="Simplified Arabic" w:cs="Simplified Arabic"/>
          <w:b/>
          <w:bCs/>
          <w:color w:val="0000FF"/>
          <w:sz w:val="28"/>
          <w:szCs w:val="28"/>
          <w:rtl/>
        </w:rPr>
        <w:t>«على يساره»</w:t>
      </w:r>
      <w:r w:rsidRPr="00334C6D">
        <w:rPr>
          <w:rFonts w:ascii="Simplified Arabic" w:eastAsia="Simplified Arabic" w:hAnsi="Simplified Arabic" w:cs="Simplified Arabic"/>
          <w:b/>
          <w:bCs/>
          <w:sz w:val="28"/>
          <w:szCs w:val="28"/>
          <w:rtl/>
        </w:rPr>
        <w:t xml:space="preserve"> كذا للأكثر، وللمستملي وكريمة: </w:t>
      </w:r>
      <w:r w:rsidRPr="00334C6D">
        <w:rPr>
          <w:rFonts w:ascii="Simplified Arabic" w:eastAsia="Simplified Arabic" w:hAnsi="Simplified Arabic" w:cs="Simplified Arabic"/>
          <w:b/>
          <w:bCs/>
          <w:color w:val="0000FF"/>
          <w:sz w:val="28"/>
          <w:szCs w:val="28"/>
          <w:rtl/>
        </w:rPr>
        <w:t>«على شماله»</w:t>
      </w:r>
      <w:r w:rsidRPr="00334C6D">
        <w:rPr>
          <w:rFonts w:ascii="Simplified Arabic" w:eastAsia="Simplified Arabic" w:hAnsi="Simplified Arabic" w:cs="Simplified Arabic"/>
          <w:b/>
          <w:bCs/>
          <w:sz w:val="28"/>
          <w:szCs w:val="28"/>
          <w:rtl/>
        </w:rPr>
        <w:t xml:space="preserve">. قوله: </w:t>
      </w:r>
      <w:r w:rsidRPr="00334C6D">
        <w:rPr>
          <w:rFonts w:ascii="Simplified Arabic" w:eastAsia="Simplified Arabic" w:hAnsi="Simplified Arabic" w:cs="Simplified Arabic"/>
          <w:b/>
          <w:bCs/>
          <w:color w:val="0000FF"/>
          <w:sz w:val="28"/>
          <w:szCs w:val="28"/>
          <w:rtl/>
        </w:rPr>
        <w:t>«ضرب يده بالأرض»</w:t>
      </w:r>
      <w:r w:rsidRPr="00334C6D">
        <w:rPr>
          <w:rFonts w:ascii="Simplified Arabic" w:eastAsia="Simplified Arabic" w:hAnsi="Simplified Arabic" w:cs="Simplified Arabic"/>
          <w:b/>
          <w:bCs/>
          <w:sz w:val="28"/>
          <w:szCs w:val="28"/>
          <w:rtl/>
        </w:rPr>
        <w:t xml:space="preserve"> كذا للأكثر، </w:t>
      </w:r>
      <w:proofErr w:type="spellStart"/>
      <w:r w:rsidRPr="00334C6D">
        <w:rPr>
          <w:rFonts w:ascii="Simplified Arabic" w:eastAsia="Simplified Arabic" w:hAnsi="Simplified Arabic" w:cs="Simplified Arabic"/>
          <w:b/>
          <w:bCs/>
          <w:sz w:val="28"/>
          <w:szCs w:val="28"/>
          <w:rtl/>
        </w:rPr>
        <w:t>وللكشميهني</w:t>
      </w:r>
      <w:proofErr w:type="spellEnd"/>
      <w:r w:rsidRPr="00334C6D">
        <w:rPr>
          <w:rFonts w:ascii="Simplified Arabic" w:eastAsia="Simplified Arabic" w:hAnsi="Simplified Arabic" w:cs="Simplified Arabic"/>
          <w:b/>
          <w:bCs/>
          <w:sz w:val="28"/>
          <w:szCs w:val="28"/>
          <w:rtl/>
        </w:rPr>
        <w:t xml:space="preserve">: </w:t>
      </w:r>
      <w:r w:rsidRPr="00334C6D">
        <w:rPr>
          <w:rFonts w:ascii="Simplified Arabic" w:eastAsia="Simplified Arabic" w:hAnsi="Simplified Arabic" w:cs="Simplified Arabic"/>
          <w:b/>
          <w:bCs/>
          <w:color w:val="0000FF"/>
          <w:sz w:val="28"/>
          <w:szCs w:val="28"/>
          <w:rtl/>
        </w:rPr>
        <w:t>«ضرب بيده الأرض»</w:t>
      </w:r>
      <w:r w:rsidRPr="00334C6D">
        <w:rPr>
          <w:rFonts w:ascii="Simplified Arabic" w:eastAsia="Simplified Arabic" w:hAnsi="Simplified Arabic" w:cs="Simplified Arabic"/>
          <w:b/>
          <w:bCs/>
          <w:sz w:val="28"/>
          <w:szCs w:val="28"/>
          <w:rtl/>
        </w:rPr>
        <w:t xml:space="preserve">. قوله: </w:t>
      </w:r>
      <w:r w:rsidRPr="00334C6D">
        <w:rPr>
          <w:rFonts w:ascii="Simplified Arabic" w:eastAsia="Simplified Arabic" w:hAnsi="Simplified Arabic" w:cs="Simplified Arabic"/>
          <w:b/>
          <w:bCs/>
          <w:color w:val="0000FF"/>
          <w:sz w:val="28"/>
          <w:szCs w:val="28"/>
          <w:rtl/>
        </w:rPr>
        <w:t>«ثم غسل جسده»</w:t>
      </w:r>
      <w:r w:rsidRPr="00334C6D">
        <w:rPr>
          <w:rFonts w:ascii="Simplified Arabic" w:eastAsia="Simplified Arabic" w:hAnsi="Simplified Arabic" w:cs="Simplified Arabic"/>
          <w:b/>
          <w:bCs/>
          <w:sz w:val="28"/>
          <w:szCs w:val="28"/>
          <w:rtl/>
        </w:rPr>
        <w:t xml:space="preserve">، قال ابن بطال: حديث عائشة الذي في الباب قبله أليق بالترجمة؛ لأن فيه: </w:t>
      </w:r>
      <w:r w:rsidRPr="00334C6D">
        <w:rPr>
          <w:rFonts w:ascii="Simplified Arabic" w:eastAsia="Simplified Arabic" w:hAnsi="Simplified Arabic" w:cs="Simplified Arabic"/>
          <w:b/>
          <w:bCs/>
          <w:color w:val="0000FF"/>
          <w:sz w:val="28"/>
          <w:szCs w:val="28"/>
          <w:rtl/>
        </w:rPr>
        <w:t>«ثم غسل سائر جسده»</w:t>
      </w:r>
      <w:r w:rsidR="009F7BC0" w:rsidRPr="00334C6D">
        <w:rPr>
          <w:rFonts w:ascii="Simplified Arabic" w:eastAsia="Simplified Arabic" w:hAnsi="Simplified Arabic" w:cs="Simplified Arabic"/>
          <w:b/>
          <w:bCs/>
          <w:sz w:val="28"/>
          <w:szCs w:val="28"/>
          <w:rtl/>
        </w:rPr>
        <w:t>"</w:t>
      </w:r>
      <w:r w:rsidRPr="00334C6D">
        <w:rPr>
          <w:rFonts w:ascii="Simplified Arabic" w:eastAsia="Simplified Arabic" w:hAnsi="Simplified Arabic" w:cs="Simplified Arabic"/>
          <w:b/>
          <w:bCs/>
          <w:sz w:val="28"/>
          <w:szCs w:val="28"/>
        </w:rPr>
        <w:t>.</w:t>
      </w:r>
    </w:p>
    <w:p w:rsidR="0074508D" w:rsidRDefault="0090439C" w:rsidP="00334C6D">
      <w:pPr>
        <w:rPr>
          <w:rFonts w:ascii="Simplified Arabic" w:eastAsia="Simplified Arabic" w:hAnsi="Simplified Arabic" w:cs="Simplified Arabic"/>
          <w:b/>
          <w:sz w:val="28"/>
          <w:szCs w:val="28"/>
        </w:rPr>
      </w:pPr>
      <w:r>
        <w:rPr>
          <w:rFonts w:ascii="Simplified Arabic" w:eastAsia="Simplified Arabic" w:hAnsi="Simplified Arabic" w:cs="Simplified Arabic"/>
          <w:color w:val="0000FF"/>
          <w:sz w:val="28"/>
          <w:szCs w:val="28"/>
          <w:rtl/>
        </w:rPr>
        <w:t>«غسل جسده»</w:t>
      </w:r>
      <w:r>
        <w:rPr>
          <w:rFonts w:ascii="Simplified Arabic" w:eastAsia="Simplified Arabic" w:hAnsi="Simplified Arabic" w:cs="Simplified Arabic"/>
          <w:sz w:val="28"/>
          <w:szCs w:val="28"/>
          <w:rtl/>
        </w:rPr>
        <w:t xml:space="preserve"> يحتمل أن يكون جميع الجسد، وفي رواية حديث عائشة المتقدم: </w:t>
      </w:r>
      <w:r>
        <w:rPr>
          <w:rFonts w:ascii="Simplified Arabic" w:eastAsia="Simplified Arabic" w:hAnsi="Simplified Arabic" w:cs="Simplified Arabic"/>
          <w:color w:val="0000FF"/>
          <w:sz w:val="28"/>
          <w:szCs w:val="28"/>
          <w:rtl/>
        </w:rPr>
        <w:t>«ثم غسل سائر جسده»</w:t>
      </w:r>
      <w:r>
        <w:rPr>
          <w:rFonts w:ascii="Simplified Arabic" w:eastAsia="Simplified Arabic" w:hAnsi="Simplified Arabic" w:cs="Simplified Arabic"/>
          <w:sz w:val="28"/>
          <w:szCs w:val="28"/>
          <w:rtl/>
        </w:rPr>
        <w:t xml:space="preserve"> يعني باقي جسده. فكيف تلتئم الروايتان للاتفاق مع الترجمة؟ إذا قلنا</w:t>
      </w:r>
      <w:r w:rsidR="00334C6D">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إن الجسد البدن الذي لا يشمل الرأس والأطراف</w:t>
      </w:r>
      <w:r w:rsidR="00334C6D">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بما في ذلك</w:t>
      </w:r>
      <w:r w:rsidR="00334C6D">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الوجه والرأس المغسول والممسوح مع الوضوء. نعم.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 xml:space="preserve">وأما حديث الباب ففيه: </w:t>
      </w:r>
      <w:r w:rsidRPr="00334C6D">
        <w:rPr>
          <w:rFonts w:ascii="Simplified Arabic" w:eastAsia="Simplified Arabic" w:hAnsi="Simplified Arabic" w:cs="Simplified Arabic"/>
          <w:b/>
          <w:bCs/>
          <w:color w:val="0000FF"/>
          <w:sz w:val="28"/>
          <w:szCs w:val="28"/>
          <w:rtl/>
        </w:rPr>
        <w:t>«ثم غسل جسده»</w:t>
      </w:r>
      <w:r w:rsidRPr="00334C6D">
        <w:rPr>
          <w:rFonts w:ascii="Simplified Arabic" w:eastAsia="Simplified Arabic" w:hAnsi="Simplified Arabic" w:cs="Simplified Arabic"/>
          <w:b/>
          <w:bCs/>
          <w:sz w:val="28"/>
          <w:szCs w:val="28"/>
          <w:rtl/>
        </w:rPr>
        <w:t xml:space="preserve"> فدخل في عمومه مواضع الوضوء</w:t>
      </w:r>
      <w:r w:rsidR="00334C6D" w:rsidRPr="00334C6D">
        <w:rPr>
          <w:rFonts w:ascii="Simplified Arabic" w:eastAsia="Simplified Arabic" w:hAnsi="Simplified Arabic" w:cs="Simplified Arabic" w:hint="cs"/>
          <w:b/>
          <w:bCs/>
          <w:sz w:val="28"/>
          <w:szCs w:val="28"/>
          <w:rtl/>
        </w:rPr>
        <w:t>،</w:t>
      </w:r>
      <w:r w:rsidRPr="00334C6D">
        <w:rPr>
          <w:rFonts w:ascii="Simplified Arabic" w:eastAsia="Simplified Arabic" w:hAnsi="Simplified Arabic" w:cs="Simplified Arabic"/>
          <w:b/>
          <w:bCs/>
          <w:sz w:val="28"/>
          <w:szCs w:val="28"/>
          <w:rtl/>
        </w:rPr>
        <w:t xml:space="preserve"> فلا يطابق قوله: </w:t>
      </w:r>
      <w:r w:rsidRPr="00334C6D">
        <w:rPr>
          <w:rFonts w:ascii="Simplified Arabic" w:eastAsia="Simplified Arabic" w:hAnsi="Simplified Arabic" w:cs="Simplified Arabic"/>
          <w:b/>
          <w:bCs/>
          <w:color w:val="0000FF"/>
          <w:sz w:val="28"/>
          <w:szCs w:val="28"/>
          <w:rtl/>
        </w:rPr>
        <w:t>«ولم يعد غسل مواضع الوضوء»</w:t>
      </w:r>
      <w:r w:rsidR="009F7BC0" w:rsidRPr="00334C6D">
        <w:rPr>
          <w:rFonts w:ascii="Simplified Arabic" w:eastAsia="Simplified Arabic" w:hAnsi="Simplified Arabic" w:cs="Simplified Arabic"/>
          <w:b/>
          <w:bCs/>
          <w:sz w:val="28"/>
          <w:szCs w:val="28"/>
          <w:rtl/>
        </w:rPr>
        <w:t>"</w:t>
      </w:r>
      <w:r w:rsidRPr="00334C6D">
        <w:rPr>
          <w:rFonts w:ascii="Simplified Arabic" w:eastAsia="Simplified Arabic" w:hAnsi="Simplified Arabic" w:cs="Simplified Arabic"/>
          <w:b/>
          <w:bCs/>
          <w:sz w:val="28"/>
          <w:szCs w:val="28"/>
        </w:rPr>
        <w:t>.</w:t>
      </w:r>
    </w:p>
    <w:p w:rsidR="0074508D" w:rsidRDefault="0090439C" w:rsidP="00334C6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ما في</w:t>
      </w:r>
      <w:r w:rsidR="00334C6D">
        <w:rPr>
          <w:rFonts w:ascii="Simplified Arabic" w:eastAsia="Simplified Arabic" w:hAnsi="Simplified Arabic" w:cs="Simplified Arabic" w:hint="cs"/>
          <w:b/>
          <w:sz w:val="28"/>
          <w:szCs w:val="28"/>
          <w:rtl/>
        </w:rPr>
        <w:t>ه</w:t>
      </w:r>
      <w:r>
        <w:rPr>
          <w:rFonts w:ascii="Simplified Arabic" w:eastAsia="Simplified Arabic" w:hAnsi="Simplified Arabic" w:cs="Simplified Arabic"/>
          <w:sz w:val="28"/>
          <w:szCs w:val="28"/>
          <w:rtl/>
        </w:rPr>
        <w:t xml:space="preserve"> مطابقة إلا إذا قلنا</w:t>
      </w:r>
      <w:r w:rsidR="00334C6D">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الجسد لا يشم</w:t>
      </w:r>
      <w:r w:rsidR="00334C6D">
        <w:rPr>
          <w:rFonts w:ascii="Simplified Arabic" w:eastAsia="Simplified Arabic" w:hAnsi="Simplified Arabic" w:cs="Simplified Arabic"/>
          <w:b/>
          <w:sz w:val="28"/>
          <w:szCs w:val="28"/>
          <w:rtl/>
        </w:rPr>
        <w:t>ل مواضع الوضوء، لا يشمل الأطراف</w:t>
      </w:r>
      <w:r>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وأجاب ابن المنير بأن قرينة الحال والعرف من سياق الكلام يخص أعضاء الوضوء، فإن تقديم غسل أعضاء الوضوء وعُرف الناس من مفهوم الجسد إذا أ</w:t>
      </w:r>
      <w:r w:rsidR="00334C6D">
        <w:rPr>
          <w:rFonts w:ascii="Simplified Arabic" w:eastAsia="Simplified Arabic" w:hAnsi="Simplified Arabic" w:cs="Simplified Arabic" w:hint="cs"/>
          <w:b/>
          <w:bCs/>
          <w:sz w:val="28"/>
          <w:szCs w:val="28"/>
          <w:rtl/>
        </w:rPr>
        <w:t>ُ</w:t>
      </w:r>
      <w:r w:rsidRPr="009F7BC0">
        <w:rPr>
          <w:rFonts w:ascii="Simplified Arabic" w:eastAsia="Simplified Arabic" w:hAnsi="Simplified Arabic" w:cs="Simplified Arabic"/>
          <w:bCs/>
          <w:sz w:val="28"/>
          <w:szCs w:val="28"/>
          <w:rtl/>
        </w:rPr>
        <w:t xml:space="preserve">طلق بعده يعطي ذلك، انتهى ولا يخفى تكلفه. وأجاب ابن التين بأن مراد البخاري أن يبين أن المراد بقوله في هذه الرواية: </w:t>
      </w:r>
      <w:r>
        <w:rPr>
          <w:rFonts w:ascii="Simplified Arabic" w:eastAsia="Simplified Arabic" w:hAnsi="Simplified Arabic" w:cs="Simplified Arabic"/>
          <w:color w:val="0000FF"/>
          <w:sz w:val="28"/>
          <w:szCs w:val="28"/>
          <w:rtl/>
        </w:rPr>
        <w:t>«</w:t>
      </w:r>
      <w:r w:rsidRPr="00334C6D">
        <w:rPr>
          <w:rFonts w:ascii="Simplified Arabic" w:eastAsia="Simplified Arabic" w:hAnsi="Simplified Arabic" w:cs="Simplified Arabic"/>
          <w:b/>
          <w:bCs/>
          <w:color w:val="0000FF"/>
          <w:sz w:val="28"/>
          <w:szCs w:val="28"/>
          <w:rtl/>
        </w:rPr>
        <w:t>ثم غسل جسده»</w:t>
      </w:r>
      <w:r w:rsidRPr="00334C6D">
        <w:rPr>
          <w:rFonts w:ascii="Simplified Arabic" w:eastAsia="Simplified Arabic" w:hAnsi="Simplified Arabic" w:cs="Simplified Arabic"/>
          <w:b/>
          <w:bCs/>
          <w:sz w:val="28"/>
          <w:szCs w:val="28"/>
          <w:rtl/>
        </w:rPr>
        <w:t>،</w:t>
      </w:r>
      <w:r w:rsidRPr="009F7BC0">
        <w:rPr>
          <w:rFonts w:ascii="Simplified Arabic" w:eastAsia="Simplified Arabic" w:hAnsi="Simplified Arabic" w:cs="Simplified Arabic"/>
          <w:bCs/>
          <w:sz w:val="28"/>
          <w:szCs w:val="28"/>
          <w:rtl/>
        </w:rPr>
        <w:t xml:space="preserve"> أي ما بقي من جسده بدليل الرواية الأخرى، وهذا فيه نظر</w:t>
      </w:r>
      <w:r w:rsidR="00334C6D">
        <w:rPr>
          <w:rFonts w:ascii="Simplified Arabic" w:eastAsia="Simplified Arabic" w:hAnsi="Simplified Arabic" w:cs="Simplified Arabic" w:hint="cs"/>
          <w:b/>
          <w:bCs/>
          <w:sz w:val="28"/>
          <w:szCs w:val="28"/>
          <w:rtl/>
        </w:rPr>
        <w:t>؛</w:t>
      </w:r>
      <w:r w:rsidRPr="009F7BC0">
        <w:rPr>
          <w:rFonts w:ascii="Simplified Arabic" w:eastAsia="Simplified Arabic" w:hAnsi="Simplified Arabic" w:cs="Simplified Arabic"/>
          <w:bCs/>
          <w:sz w:val="28"/>
          <w:szCs w:val="28"/>
          <w:rtl/>
        </w:rPr>
        <w:t xml:space="preserve"> لأن هذه القصة غير تلك القصة كما قدمنا في أوائل الغسل</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74508D" w:rsidRDefault="0090439C" w:rsidP="00334C6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لأن القصة الأولى من رواية عائشة، والأخرى من رواية ميمونة، فهما حدي</w:t>
      </w:r>
      <w:r w:rsidR="00334C6D">
        <w:rPr>
          <w:rFonts w:ascii="Simplified Arabic" w:eastAsia="Simplified Arabic" w:hAnsi="Simplified Arabic" w:cs="Simplified Arabic"/>
          <w:b/>
          <w:sz w:val="28"/>
          <w:szCs w:val="28"/>
          <w:rtl/>
        </w:rPr>
        <w:t>ثان مختلفان، والقصتان متغايرتان</w:t>
      </w:r>
      <w:r>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 xml:space="preserve">وقال الكرماني: لفظ </w:t>
      </w:r>
      <w:r>
        <w:rPr>
          <w:rFonts w:ascii="Simplified Arabic" w:eastAsia="Simplified Arabic" w:hAnsi="Simplified Arabic" w:cs="Simplified Arabic"/>
          <w:color w:val="0000FF"/>
          <w:sz w:val="28"/>
          <w:szCs w:val="28"/>
          <w:rtl/>
        </w:rPr>
        <w:t>«</w:t>
      </w:r>
      <w:r w:rsidRPr="00334C6D">
        <w:rPr>
          <w:rFonts w:ascii="Simplified Arabic" w:eastAsia="Simplified Arabic" w:hAnsi="Simplified Arabic" w:cs="Simplified Arabic"/>
          <w:b/>
          <w:bCs/>
          <w:color w:val="0000FF"/>
          <w:sz w:val="28"/>
          <w:szCs w:val="28"/>
          <w:rtl/>
        </w:rPr>
        <w:t>جسده</w:t>
      </w:r>
      <w:r>
        <w:rPr>
          <w:rFonts w:ascii="Simplified Arabic" w:eastAsia="Simplified Arabic" w:hAnsi="Simplified Arabic" w:cs="Simplified Arabic"/>
          <w:color w:val="0000FF"/>
          <w:sz w:val="28"/>
          <w:szCs w:val="28"/>
          <w:rtl/>
        </w:rPr>
        <w:t>»</w:t>
      </w:r>
      <w:r w:rsidRPr="009F7BC0">
        <w:rPr>
          <w:rFonts w:ascii="Simplified Arabic" w:eastAsia="Simplified Arabic" w:hAnsi="Simplified Arabic" w:cs="Simplified Arabic"/>
          <w:bCs/>
          <w:sz w:val="28"/>
          <w:szCs w:val="28"/>
          <w:rtl/>
        </w:rPr>
        <w:t xml:space="preserve"> شامل لجميع أعضاء البدن فيُحمل عليه الحديث السابق</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74508D" w:rsidRDefault="009F7BC0" w:rsidP="00334C6D">
      <w:pPr>
        <w:rPr>
          <w:rFonts w:ascii="Simplified Arabic" w:eastAsia="Simplified Arabic" w:hAnsi="Simplified Arabic" w:cs="Simplified Arabic"/>
          <w:b/>
          <w:sz w:val="28"/>
          <w:szCs w:val="28"/>
        </w:rPr>
      </w:pPr>
      <w:r>
        <w:rPr>
          <w:rFonts w:ascii="Simplified Arabic" w:eastAsia="Simplified Arabic" w:hAnsi="Simplified Arabic" w:cs="Simplified Arabic"/>
          <w:bCs/>
          <w:sz w:val="28"/>
          <w:szCs w:val="28"/>
          <w:rtl/>
        </w:rPr>
        <w:t>"</w:t>
      </w:r>
      <w:r w:rsidR="0090439C" w:rsidRPr="009F7BC0">
        <w:rPr>
          <w:rFonts w:ascii="Simplified Arabic" w:eastAsia="Simplified Arabic" w:hAnsi="Simplified Arabic" w:cs="Simplified Arabic"/>
          <w:bCs/>
          <w:sz w:val="28"/>
          <w:szCs w:val="28"/>
          <w:rtl/>
        </w:rPr>
        <w:t>الحديث السابق</w:t>
      </w:r>
      <w:r>
        <w:rPr>
          <w:rFonts w:ascii="Simplified Arabic" w:eastAsia="Simplified Arabic" w:hAnsi="Simplified Arabic" w:cs="Simplified Arabic"/>
          <w:bCs/>
          <w:sz w:val="28"/>
          <w:szCs w:val="28"/>
          <w:rtl/>
        </w:rPr>
        <w:t>"</w:t>
      </w:r>
      <w:r w:rsidR="0090439C">
        <w:rPr>
          <w:rFonts w:ascii="Simplified Arabic" w:eastAsia="Simplified Arabic" w:hAnsi="Simplified Arabic" w:cs="Simplified Arabic"/>
          <w:sz w:val="28"/>
          <w:szCs w:val="28"/>
          <w:rtl/>
        </w:rPr>
        <w:t xml:space="preserve"> يحمل حديث عائشة على لفظ حديث ميمونة، فيكون الغسل للجميع بما في ذلك أعضاء الوضوء. لكن هذا يخالف ما اختاره البخاري في قوله: </w:t>
      </w:r>
      <w:r w:rsidR="0090439C" w:rsidRPr="009F7BC0">
        <w:rPr>
          <w:rFonts w:ascii="Simplified Arabic" w:eastAsia="Simplified Arabic" w:hAnsi="Simplified Arabic" w:cs="Simplified Arabic"/>
          <w:bCs/>
          <w:sz w:val="28"/>
          <w:szCs w:val="28"/>
          <w:rtl/>
        </w:rPr>
        <w:t>"ولم يعد غسل مواضع الوضوء مرة أخرى"</w:t>
      </w:r>
      <w:r w:rsidR="0090439C">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lastRenderedPageBreak/>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 xml:space="preserve">أو المراد هنا </w:t>
      </w:r>
      <w:r w:rsidRPr="00334C6D">
        <w:rPr>
          <w:rFonts w:ascii="Simplified Arabic" w:eastAsia="Simplified Arabic" w:hAnsi="Simplified Arabic" w:cs="Simplified Arabic"/>
          <w:color w:val="0000FF"/>
          <w:sz w:val="28"/>
          <w:szCs w:val="28"/>
          <w:rtl/>
        </w:rPr>
        <w:t>«</w:t>
      </w:r>
      <w:r w:rsidRPr="00334C6D">
        <w:rPr>
          <w:rFonts w:ascii="Simplified Arabic" w:eastAsia="Simplified Arabic" w:hAnsi="Simplified Arabic" w:cs="Simplified Arabic"/>
          <w:b/>
          <w:bCs/>
          <w:color w:val="0000FF"/>
          <w:sz w:val="28"/>
          <w:szCs w:val="28"/>
          <w:rtl/>
        </w:rPr>
        <w:t>بسائر جسده</w:t>
      </w:r>
      <w:r>
        <w:rPr>
          <w:rFonts w:ascii="Simplified Arabic" w:eastAsia="Simplified Arabic" w:hAnsi="Simplified Arabic" w:cs="Simplified Arabic"/>
          <w:color w:val="0000FF"/>
          <w:sz w:val="28"/>
          <w:szCs w:val="28"/>
          <w:rtl/>
        </w:rPr>
        <w:t>»</w:t>
      </w:r>
      <w:r w:rsidRPr="009F7BC0">
        <w:rPr>
          <w:rFonts w:ascii="Simplified Arabic" w:eastAsia="Simplified Arabic" w:hAnsi="Simplified Arabic" w:cs="Simplified Arabic"/>
          <w:bCs/>
          <w:sz w:val="28"/>
          <w:szCs w:val="28"/>
          <w:rtl/>
        </w:rPr>
        <w:t>، أي باقيه بعد الرأس لا أعضاء الوضوء. قلت: ومن لازم هذا التقرير أن الحديث غير مطابق للترجمة</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74508D" w:rsidRDefault="0090439C" w:rsidP="00334C6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في كلامه يلزم منه أنه غسل أعضاء الوضوء.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74508D" w:rsidRDefault="0090439C" w:rsidP="00334C6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لا، غسل أعضاء الوضوء</w:t>
      </w:r>
      <w:r w:rsidR="00334C6D">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لأنه قال: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 xml:space="preserve">لفظ </w:t>
      </w:r>
      <w:r>
        <w:rPr>
          <w:rFonts w:ascii="Simplified Arabic" w:eastAsia="Simplified Arabic" w:hAnsi="Simplified Arabic" w:cs="Simplified Arabic"/>
          <w:color w:val="0000FF"/>
          <w:sz w:val="28"/>
          <w:szCs w:val="28"/>
          <w:rtl/>
        </w:rPr>
        <w:t>«جسده»</w:t>
      </w:r>
      <w:r w:rsidRPr="009F7BC0">
        <w:rPr>
          <w:rFonts w:ascii="Simplified Arabic" w:eastAsia="Simplified Arabic" w:hAnsi="Simplified Arabic" w:cs="Simplified Arabic"/>
          <w:bCs/>
          <w:sz w:val="28"/>
          <w:szCs w:val="28"/>
          <w:rtl/>
        </w:rPr>
        <w:t xml:space="preserve"> شامل لجميع أعضاء البدن</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tl/>
        </w:rPr>
        <w:t xml:space="preserve"> فيُحمل الحديث السابق عليه.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 xml:space="preserve">أو المراد هنا </w:t>
      </w:r>
      <w:r>
        <w:rPr>
          <w:rFonts w:ascii="Simplified Arabic" w:eastAsia="Simplified Arabic" w:hAnsi="Simplified Arabic" w:cs="Simplified Arabic"/>
          <w:color w:val="0000FF"/>
          <w:sz w:val="28"/>
          <w:szCs w:val="28"/>
          <w:rtl/>
        </w:rPr>
        <w:t>«بسائر جسده»</w:t>
      </w:r>
      <w:r w:rsidRPr="009F7BC0">
        <w:rPr>
          <w:rFonts w:ascii="Simplified Arabic" w:eastAsia="Simplified Arabic" w:hAnsi="Simplified Arabic" w:cs="Simplified Arabic"/>
          <w:bCs/>
          <w:sz w:val="28"/>
          <w:szCs w:val="28"/>
          <w:rtl/>
        </w:rPr>
        <w:t>، أي باقيه بعد الرأس لا أعضاء الوضوء</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tl/>
        </w:rPr>
        <w:t xml:space="preserve"> يعني البدن ما تحت الرأس.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قلت: ومن لازم هذا التقرير أن الحديث غير مطابق للترجمة</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tl/>
        </w:rPr>
        <w:t xml:space="preserve">؛ لأنه في الترجمة: </w:t>
      </w:r>
      <w:r w:rsidRPr="009F7BC0">
        <w:rPr>
          <w:rFonts w:ascii="Simplified Arabic" w:eastAsia="Simplified Arabic" w:hAnsi="Simplified Arabic" w:cs="Simplified Arabic"/>
          <w:bCs/>
          <w:sz w:val="28"/>
          <w:szCs w:val="28"/>
          <w:rtl/>
        </w:rPr>
        <w:t>"ولم يعد غسل مواضع الوضوء مرة أخرى"</w:t>
      </w:r>
      <w:r w:rsidR="00334C6D">
        <w:rPr>
          <w:rFonts w:ascii="Simplified Arabic" w:eastAsia="Simplified Arabic" w:hAnsi="Simplified Arabic" w:cs="Simplified Arabic"/>
          <w:b/>
          <w:sz w:val="28"/>
          <w:szCs w:val="28"/>
          <w:rtl/>
        </w:rPr>
        <w:t>، وهذا يخالف كلامه</w:t>
      </w:r>
      <w:r>
        <w:rPr>
          <w:rFonts w:ascii="Simplified Arabic" w:eastAsia="Simplified Arabic" w:hAnsi="Simplified Arabic" w:cs="Simplified Arabic"/>
          <w:sz w:val="28"/>
          <w:szCs w:val="28"/>
          <w:rtl/>
        </w:rPr>
        <w:t xml:space="preserve">. </w:t>
      </w:r>
    </w:p>
    <w:p w:rsidR="0074508D" w:rsidRDefault="0090439C" w:rsidP="00334C6D">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 xml:space="preserve">قلت: ومن لازم هذا التقرير أن الحديث غير مطابق للترجمة، والذي يظهر لي أن البخاري حمل قوله: </w:t>
      </w:r>
      <w:r w:rsidRPr="00334C6D">
        <w:rPr>
          <w:rFonts w:ascii="Simplified Arabic" w:eastAsia="Simplified Arabic" w:hAnsi="Simplified Arabic" w:cs="Simplified Arabic"/>
          <w:b/>
          <w:bCs/>
          <w:color w:val="0000FF"/>
          <w:sz w:val="28"/>
          <w:szCs w:val="28"/>
          <w:rtl/>
        </w:rPr>
        <w:t>«ثم غسل جسده»</w:t>
      </w:r>
      <w:r w:rsidRPr="00334C6D">
        <w:rPr>
          <w:rFonts w:ascii="Simplified Arabic" w:eastAsia="Simplified Arabic" w:hAnsi="Simplified Arabic" w:cs="Simplified Arabic"/>
          <w:b/>
          <w:bCs/>
          <w:sz w:val="28"/>
          <w:szCs w:val="28"/>
          <w:rtl/>
        </w:rPr>
        <w:t xml:space="preserve"> على المجاز، أي ما بقي بعد ما تقدم ذِكره. ودليل ذلك قوله بعد: </w:t>
      </w:r>
      <w:r w:rsidRPr="00334C6D">
        <w:rPr>
          <w:rFonts w:ascii="Simplified Arabic" w:eastAsia="Simplified Arabic" w:hAnsi="Simplified Arabic" w:cs="Simplified Arabic"/>
          <w:b/>
          <w:bCs/>
          <w:color w:val="0000FF"/>
          <w:sz w:val="28"/>
          <w:szCs w:val="28"/>
          <w:rtl/>
        </w:rPr>
        <w:t>«فغسل رجليه»</w:t>
      </w:r>
      <w:r w:rsidRPr="00334C6D">
        <w:rPr>
          <w:rFonts w:ascii="Simplified Arabic" w:eastAsia="Simplified Arabic" w:hAnsi="Simplified Arabic" w:cs="Simplified Arabic"/>
          <w:b/>
          <w:bCs/>
          <w:sz w:val="28"/>
          <w:szCs w:val="28"/>
          <w:rtl/>
        </w:rPr>
        <w:t xml:space="preserve">؛ إذ لو كان قوله: </w:t>
      </w:r>
      <w:r w:rsidRPr="00334C6D">
        <w:rPr>
          <w:rFonts w:ascii="Simplified Arabic" w:eastAsia="Simplified Arabic" w:hAnsi="Simplified Arabic" w:cs="Simplified Arabic"/>
          <w:b/>
          <w:bCs/>
          <w:color w:val="0000FF"/>
          <w:sz w:val="28"/>
          <w:szCs w:val="28"/>
          <w:rtl/>
        </w:rPr>
        <w:t>«غسل جسده»</w:t>
      </w:r>
      <w:r w:rsidRPr="009F7BC0">
        <w:rPr>
          <w:rFonts w:ascii="Simplified Arabic" w:eastAsia="Simplified Arabic" w:hAnsi="Simplified Arabic" w:cs="Simplified Arabic"/>
          <w:bCs/>
          <w:sz w:val="28"/>
          <w:szCs w:val="28"/>
          <w:rtl/>
        </w:rPr>
        <w:t xml:space="preserve"> محمولاً على عمومه لم يحتج لغسل رجليه ثانيًا</w:t>
      </w:r>
      <w:r w:rsidR="00334C6D">
        <w:rPr>
          <w:rFonts w:ascii="Simplified Arabic" w:eastAsia="Simplified Arabic" w:hAnsi="Simplified Arabic" w:cs="Simplified Arabic" w:hint="cs"/>
          <w:b/>
          <w:bCs/>
          <w:sz w:val="28"/>
          <w:szCs w:val="28"/>
          <w:rtl/>
        </w:rPr>
        <w:t>؛</w:t>
      </w:r>
      <w:r w:rsidRPr="009F7BC0">
        <w:rPr>
          <w:rFonts w:ascii="Simplified Arabic" w:eastAsia="Simplified Arabic" w:hAnsi="Simplified Arabic" w:cs="Simplified Arabic"/>
          <w:bCs/>
          <w:sz w:val="28"/>
          <w:szCs w:val="28"/>
          <w:rtl/>
        </w:rPr>
        <w:t xml:space="preserve"> لأن غسلهما كان يدخل في العموم، وهذا أشبه بتصرفات البخاري</w:t>
      </w:r>
      <w:r w:rsidR="00334C6D">
        <w:rPr>
          <w:rFonts w:ascii="Simplified Arabic" w:eastAsia="Simplified Arabic" w:hAnsi="Simplified Arabic" w:cs="Simplified Arabic" w:hint="cs"/>
          <w:b/>
          <w:bCs/>
          <w:sz w:val="28"/>
          <w:szCs w:val="28"/>
          <w:rtl/>
        </w:rPr>
        <w:t>؛</w:t>
      </w:r>
      <w:r w:rsidRPr="009F7BC0">
        <w:rPr>
          <w:rFonts w:ascii="Simplified Arabic" w:eastAsia="Simplified Arabic" w:hAnsi="Simplified Arabic" w:cs="Simplified Arabic"/>
          <w:bCs/>
          <w:sz w:val="28"/>
          <w:szCs w:val="28"/>
          <w:rtl/>
        </w:rPr>
        <w:t xml:space="preserve"> إذ من شأنه الاعتناء </w:t>
      </w:r>
      <w:proofErr w:type="spellStart"/>
      <w:r w:rsidRPr="009F7BC0">
        <w:rPr>
          <w:rFonts w:ascii="Simplified Arabic" w:eastAsia="Simplified Arabic" w:hAnsi="Simplified Arabic" w:cs="Simplified Arabic"/>
          <w:bCs/>
          <w:sz w:val="28"/>
          <w:szCs w:val="28"/>
          <w:rtl/>
        </w:rPr>
        <w:t>بالأخفى</w:t>
      </w:r>
      <w:proofErr w:type="spellEnd"/>
      <w:r w:rsidRPr="009F7BC0">
        <w:rPr>
          <w:rFonts w:ascii="Simplified Arabic" w:eastAsia="Simplified Arabic" w:hAnsi="Simplified Arabic" w:cs="Simplified Arabic"/>
          <w:bCs/>
          <w:sz w:val="28"/>
          <w:szCs w:val="28"/>
          <w:rtl/>
        </w:rPr>
        <w:t xml:space="preserve"> أكثر من </w:t>
      </w:r>
      <w:proofErr w:type="spellStart"/>
      <w:r w:rsidRPr="009F7BC0">
        <w:rPr>
          <w:rFonts w:ascii="Simplified Arabic" w:eastAsia="Simplified Arabic" w:hAnsi="Simplified Arabic" w:cs="Simplified Arabic"/>
          <w:bCs/>
          <w:sz w:val="28"/>
          <w:szCs w:val="28"/>
          <w:rtl/>
        </w:rPr>
        <w:t>الأجلى</w:t>
      </w:r>
      <w:proofErr w:type="spellEnd"/>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74508D" w:rsidRDefault="00334C6D" w:rsidP="00334C6D">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نعم</w:t>
      </w:r>
      <w:r w:rsidR="0090439C">
        <w:rPr>
          <w:rFonts w:ascii="Simplified Arabic" w:eastAsia="Simplified Arabic" w:hAnsi="Simplified Arabic" w:cs="Simplified Arabic"/>
          <w:sz w:val="28"/>
          <w:szCs w:val="28"/>
          <w:rtl/>
        </w:rPr>
        <w:t>، البخاري -رَحمةُ اللهِ عَليهِ- يعمد إلى الشيء الغامض، وهذا يكثر في تراجمه، إلى الشيء الغامض</w:t>
      </w:r>
      <w:r>
        <w:rPr>
          <w:rFonts w:ascii="Simplified Arabic" w:eastAsia="Simplified Arabic" w:hAnsi="Simplified Arabic" w:cs="Simplified Arabic" w:hint="cs"/>
          <w:b/>
          <w:sz w:val="28"/>
          <w:szCs w:val="28"/>
          <w:rtl/>
        </w:rPr>
        <w:t>،</w:t>
      </w:r>
      <w:r w:rsidR="0090439C">
        <w:rPr>
          <w:rFonts w:ascii="Simplified Arabic" w:eastAsia="Simplified Arabic" w:hAnsi="Simplified Arabic" w:cs="Simplified Arabic"/>
          <w:sz w:val="28"/>
          <w:szCs w:val="28"/>
          <w:rtl/>
        </w:rPr>
        <w:t xml:space="preserve"> ويترك الشيء الجلي الواضح الذي يدركه آحاد الطلبة. فالكتاب فيه صعوبة ووعورة على أوساط المتعلمين، إلا من تمك</w:t>
      </w:r>
      <w:r w:rsidR="00C9768F">
        <w:rPr>
          <w:rFonts w:ascii="Simplified Arabic" w:eastAsia="Simplified Arabic" w:hAnsi="Simplified Arabic" w:cs="Simplified Arabic" w:hint="cs"/>
          <w:b/>
          <w:sz w:val="28"/>
          <w:szCs w:val="28"/>
          <w:rtl/>
        </w:rPr>
        <w:t>َّ</w:t>
      </w:r>
      <w:r w:rsidR="0090439C">
        <w:rPr>
          <w:rFonts w:ascii="Simplified Arabic" w:eastAsia="Simplified Arabic" w:hAnsi="Simplified Arabic" w:cs="Simplified Arabic"/>
          <w:sz w:val="28"/>
          <w:szCs w:val="28"/>
          <w:rtl/>
        </w:rPr>
        <w:t>ن وأدام النظر فيه. على كل حال صحيح البخاري من أعظم ما يُم</w:t>
      </w:r>
      <w:r>
        <w:rPr>
          <w:rFonts w:ascii="Simplified Arabic" w:eastAsia="Simplified Arabic" w:hAnsi="Simplified Arabic" w:cs="Simplified Arabic"/>
          <w:b/>
          <w:sz w:val="28"/>
          <w:szCs w:val="28"/>
          <w:rtl/>
        </w:rPr>
        <w:t>رن عليه طالب العلم في فهم السنة</w:t>
      </w:r>
      <w:r w:rsidR="0090439C">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74508D" w:rsidRDefault="00C9768F">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 xml:space="preserve">ماذا </w:t>
      </w:r>
      <w:r w:rsidR="0090439C">
        <w:rPr>
          <w:rFonts w:ascii="Simplified Arabic" w:eastAsia="Simplified Arabic" w:hAnsi="Simplified Arabic" w:cs="Simplified Arabic"/>
          <w:sz w:val="28"/>
          <w:szCs w:val="28"/>
          <w:rtl/>
        </w:rPr>
        <w:t xml:space="preserve">فيه؟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74508D" w:rsidRDefault="00C9768F">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نعم</w:t>
      </w:r>
      <w:r w:rsidR="0090439C">
        <w:rPr>
          <w:rFonts w:ascii="Simplified Arabic" w:eastAsia="Simplified Arabic" w:hAnsi="Simplified Arabic" w:cs="Simplified Arabic"/>
          <w:sz w:val="28"/>
          <w:szCs w:val="28"/>
          <w:rtl/>
        </w:rPr>
        <w:t>، شمله</w:t>
      </w:r>
      <w:r>
        <w:rPr>
          <w:rFonts w:ascii="Simplified Arabic" w:eastAsia="Simplified Arabic" w:hAnsi="Simplified Arabic" w:cs="Simplified Arabic" w:hint="cs"/>
          <w:b/>
          <w:sz w:val="28"/>
          <w:szCs w:val="28"/>
          <w:rtl/>
        </w:rPr>
        <w:t>؛</w:t>
      </w:r>
      <w:r w:rsidR="0090439C">
        <w:rPr>
          <w:rFonts w:ascii="Simplified Arabic" w:eastAsia="Simplified Arabic" w:hAnsi="Simplified Arabic" w:cs="Simplified Arabic"/>
          <w:sz w:val="28"/>
          <w:szCs w:val="28"/>
          <w:rtl/>
        </w:rPr>
        <w:t xml:space="preserve"> لأنه من الرأس.</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لا لا، الأذنان داخلتان في الرأس إذا أطلق.</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C9768F">
        <w:rPr>
          <w:rFonts w:ascii="Simplified Arabic" w:eastAsia="Simplified Arabic" w:hAnsi="Simplified Arabic" w:cs="Simplified Arabic"/>
          <w:bCs/>
          <w:sz w:val="28"/>
          <w:szCs w:val="28"/>
          <w:rtl/>
        </w:rPr>
        <w:t>التخليل إضافة على الغسل</w:t>
      </w:r>
      <w:r>
        <w:rPr>
          <w:rFonts w:ascii="Simplified Arabic" w:eastAsia="Simplified Arabic" w:hAnsi="Simplified Arabic" w:cs="Simplified Arabic"/>
          <w:sz w:val="28"/>
          <w:szCs w:val="28"/>
          <w:rtl/>
        </w:rPr>
        <w:t xml:space="preserve"> ....... </w:t>
      </w:r>
    </w:p>
    <w:p w:rsidR="0074508D" w:rsidRDefault="0090439C" w:rsidP="00C9768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لا لا لا، الأذنان من الرأس، ولا يحتاج التنصيص </w:t>
      </w:r>
      <w:r w:rsidR="00C9768F">
        <w:rPr>
          <w:rFonts w:ascii="Simplified Arabic" w:eastAsia="Simplified Arabic" w:hAnsi="Simplified Arabic" w:cs="Simplified Arabic"/>
          <w:b/>
          <w:sz w:val="28"/>
          <w:szCs w:val="28"/>
          <w:rtl/>
        </w:rPr>
        <w:t>عليها</w:t>
      </w:r>
      <w:r>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واستنبط ابن بطال من كونه لم يعد غسل مواضع الوضوء إجزاء غسل الجمعة عن غسل الجنابة، وإجزاء الصلاة بالوضوء المجدد لمن تبين أنه كان قبل التجديد محدثًا</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74508D" w:rsidRDefault="00C9768F">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ما</w:t>
      </w:r>
      <w:r w:rsidR="0090439C">
        <w:rPr>
          <w:rFonts w:ascii="Simplified Arabic" w:eastAsia="Simplified Arabic" w:hAnsi="Simplified Arabic" w:cs="Simplified Arabic"/>
          <w:sz w:val="28"/>
          <w:szCs w:val="28"/>
          <w:rtl/>
        </w:rPr>
        <w:t xml:space="preserve"> وجه الاستنباط؟ ما وجه الاستنباط؟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lastRenderedPageBreak/>
        <w:t>الآن عندنا إجزاء غسل الجمعة عن غسل الجنابة، غسل الجمعة مسنون، فكيف يجزئ عن الواجب؟ لو دخل فيه الوضوء.</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C9768F">
        <w:rPr>
          <w:rFonts w:ascii="Simplified Arabic" w:eastAsia="Simplified Arabic" w:hAnsi="Simplified Arabic" w:cs="Simplified Arabic"/>
          <w:bCs/>
          <w:sz w:val="28"/>
          <w:szCs w:val="28"/>
          <w:rtl/>
        </w:rPr>
        <w:t>نية الوضوء.</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الوضوء مع غسل الجنابة مسنون ليس بواجب؛ لأن الغسل المجزي تعميم البدن بالماء، وما عدا ذلك سنة.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C9768F">
        <w:rPr>
          <w:rFonts w:ascii="Simplified Arabic" w:eastAsia="Simplified Arabic" w:hAnsi="Simplified Arabic" w:cs="Simplified Arabic"/>
          <w:bCs/>
          <w:sz w:val="28"/>
          <w:szCs w:val="28"/>
          <w:rtl/>
        </w:rPr>
        <w:t>نية الوضوء يا شيخ.</w:t>
      </w:r>
    </w:p>
    <w:p w:rsidR="0074508D" w:rsidRDefault="00C9768F">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ماذا</w:t>
      </w:r>
      <w:r w:rsidR="0090439C">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C9768F">
        <w:rPr>
          <w:rFonts w:ascii="Simplified Arabic" w:eastAsia="Simplified Arabic" w:hAnsi="Simplified Arabic" w:cs="Simplified Arabic"/>
          <w:bCs/>
          <w:sz w:val="28"/>
          <w:szCs w:val="28"/>
          <w:rtl/>
        </w:rPr>
        <w:t>نية العبادة فيه ما تكفي؟</w:t>
      </w:r>
      <w:r>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ومن نوى غسلاً مسنونًا أجزأ عن الواجب.</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C9768F">
        <w:rPr>
          <w:rFonts w:ascii="Simplified Arabic" w:eastAsia="Simplified Arabic" w:hAnsi="Simplified Arabic" w:cs="Simplified Arabic"/>
          <w:bCs/>
          <w:sz w:val="28"/>
          <w:szCs w:val="28"/>
          <w:rtl/>
        </w:rPr>
        <w:t>نعم</w:t>
      </w:r>
      <w:r>
        <w:rPr>
          <w:rFonts w:ascii="Simplified Arabic" w:eastAsia="Simplified Arabic" w:hAnsi="Simplified Arabic" w:cs="Simplified Arabic"/>
          <w:sz w:val="28"/>
          <w:szCs w:val="28"/>
          <w:rtl/>
        </w:rPr>
        <w:t xml:space="preserve">. ....... </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هذه رواية ....... معروفة، والرواية الثانية أشهر ........ لكن نريد أن ننظر في كلام ابن بطال.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واستنبط ابن بطال من كونه لم يعد غسل مواضع الوضوء إجزاء غسل الجمعة عن غسل الجنابة</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لا لا ما يرى وجوب الغسل ....... ما قال ه</w:t>
      </w:r>
      <w:r w:rsidR="00C9768F">
        <w:rPr>
          <w:rFonts w:ascii="Simplified Arabic" w:eastAsia="Simplified Arabic" w:hAnsi="Simplified Arabic" w:cs="Simplified Arabic" w:hint="cs"/>
          <w:b/>
          <w:sz w:val="28"/>
          <w:szCs w:val="28"/>
          <w:rtl/>
        </w:rPr>
        <w:t>ذ</w:t>
      </w:r>
      <w:r>
        <w:rPr>
          <w:rFonts w:ascii="Simplified Arabic" w:eastAsia="Simplified Arabic" w:hAnsi="Simplified Arabic" w:cs="Simplified Arabic"/>
          <w:sz w:val="28"/>
          <w:szCs w:val="28"/>
          <w:rtl/>
        </w:rPr>
        <w:t>ا الكلام.</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لا لا</w:t>
      </w:r>
      <w:r w:rsidR="00C9768F">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ما يرى وجوب الغسلين وإلا ما كان أصلاً قال هذا الكلام، لقال ما يحتاج إلى كلام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لا، هو يرى أن الوضوء مسنون، في غسل الجنابة الوضوء مسنون، ومع هذا لم يعد غسلهن، لم يعد غسلهما في غسل الجنابة فأجزأ الغسل لبعض الجسد</w:t>
      </w:r>
      <w:r w:rsidR="00C9768F">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وإن كان مسنونًا عن الواجب. الوضوء الأصل في الغسل المجزئ أن يعمم جميع البدن بالماء، وتخصيص الوضوء بعمل مستقل مسنون ما يلزم، فهذا العمل المسنون في غسل أعضاء الوضوء ولم يُعَد غسلها مع غسل البدن، دل على أن هذا المسنون يجزئ عن الواجب؛ لأن الواجب في غسل الجنابة تعميم جميع البدن.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74508D" w:rsidRDefault="00C9768F">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 xml:space="preserve">ماذا </w:t>
      </w:r>
      <w:r w:rsidR="0090439C">
        <w:rPr>
          <w:rFonts w:ascii="Simplified Arabic" w:eastAsia="Simplified Arabic" w:hAnsi="Simplified Arabic" w:cs="Simplified Arabic"/>
          <w:sz w:val="28"/>
          <w:szCs w:val="28"/>
          <w:rtl/>
        </w:rPr>
        <w:t xml:space="preserve">فيه؟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 وإلا </w:t>
      </w:r>
      <w:r w:rsidR="00C9768F">
        <w:rPr>
          <w:rFonts w:ascii="Simplified Arabic" w:eastAsia="Simplified Arabic" w:hAnsi="Simplified Arabic" w:cs="Simplified Arabic" w:hint="cs"/>
          <w:b/>
          <w:sz w:val="28"/>
          <w:szCs w:val="28"/>
          <w:rtl/>
        </w:rPr>
        <w:t>ف</w:t>
      </w:r>
      <w:r>
        <w:rPr>
          <w:rFonts w:ascii="Simplified Arabic" w:eastAsia="Simplified Arabic" w:hAnsi="Simplified Arabic" w:cs="Simplified Arabic"/>
          <w:sz w:val="28"/>
          <w:szCs w:val="28"/>
          <w:rtl/>
        </w:rPr>
        <w:t xml:space="preserve">الغسل بالنسبة للوضوء غير الغسل بالنسبة للبداءة المسنونة وأقل شرعية.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74508D" w:rsidRDefault="0090439C" w:rsidP="00C9768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لا، هو </w:t>
      </w:r>
      <w:proofErr w:type="spellStart"/>
      <w:r w:rsidR="00C9768F">
        <w:rPr>
          <w:rFonts w:ascii="Simplified Arabic" w:eastAsia="Simplified Arabic" w:hAnsi="Simplified Arabic" w:cs="Simplified Arabic" w:hint="cs"/>
          <w:b/>
          <w:sz w:val="28"/>
          <w:szCs w:val="28"/>
          <w:rtl/>
        </w:rPr>
        <w:t>س</w:t>
      </w:r>
      <w:r>
        <w:rPr>
          <w:rFonts w:ascii="Simplified Arabic" w:eastAsia="Simplified Arabic" w:hAnsi="Simplified Arabic" w:cs="Simplified Arabic"/>
          <w:sz w:val="28"/>
          <w:szCs w:val="28"/>
          <w:rtl/>
        </w:rPr>
        <w:t>يج</w:t>
      </w:r>
      <w:r w:rsidR="00C9768F">
        <w:rPr>
          <w:rFonts w:ascii="Simplified Arabic" w:eastAsia="Simplified Arabic" w:hAnsi="Simplified Arabic" w:cs="Simplified Arabic" w:hint="cs"/>
          <w:b/>
          <w:sz w:val="28"/>
          <w:szCs w:val="28"/>
          <w:rtl/>
        </w:rPr>
        <w:t>يء</w:t>
      </w:r>
      <w:proofErr w:type="spellEnd"/>
      <w:r>
        <w:rPr>
          <w:rFonts w:ascii="Simplified Arabic" w:eastAsia="Simplified Arabic" w:hAnsi="Simplified Arabic" w:cs="Simplified Arabic"/>
          <w:sz w:val="28"/>
          <w:szCs w:val="28"/>
          <w:rtl/>
        </w:rPr>
        <w:t xml:space="preserve"> ما في</w:t>
      </w:r>
      <w:r w:rsidR="00C9768F">
        <w:rPr>
          <w:rFonts w:ascii="Simplified Arabic" w:eastAsia="Simplified Arabic" w:hAnsi="Simplified Arabic" w:cs="Simplified Arabic" w:hint="cs"/>
          <w:b/>
          <w:sz w:val="28"/>
          <w:szCs w:val="28"/>
          <w:rtl/>
        </w:rPr>
        <w:t>ه</w:t>
      </w:r>
      <w:r>
        <w:rPr>
          <w:rFonts w:ascii="Simplified Arabic" w:eastAsia="Simplified Arabic" w:hAnsi="Simplified Arabic" w:cs="Simplified Arabic"/>
          <w:sz w:val="28"/>
          <w:szCs w:val="28"/>
          <w:rtl/>
        </w:rPr>
        <w:t xml:space="preserve"> الكلام الاستدراك. وجهة نظر المستنبط ظاهرة أيضًا، الوضوء مسنون، لو لم يتوضأ صح غسله، وما دام هذا الوضوء المسنون لا تعاد هذه الأعضاء مرة ثانية مع الغسل </w:t>
      </w:r>
      <w:r>
        <w:rPr>
          <w:rFonts w:ascii="Simplified Arabic" w:eastAsia="Simplified Arabic" w:hAnsi="Simplified Arabic" w:cs="Simplified Arabic"/>
          <w:sz w:val="28"/>
          <w:szCs w:val="28"/>
          <w:rtl/>
        </w:rPr>
        <w:lastRenderedPageBreak/>
        <w:t>فالمسنون يجزئ عن الواجب، وغسل الجمعة مسنون ويجزئ عن الواجب لغسل الجنابة. نكمل كلام الحافظ.</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00C9768F">
        <w:rPr>
          <w:rFonts w:ascii="Simplified Arabic" w:eastAsia="Simplified Arabic" w:hAnsi="Simplified Arabic" w:cs="Simplified Arabic"/>
          <w:b/>
          <w:bCs/>
          <w:sz w:val="28"/>
          <w:szCs w:val="28"/>
          <w:rtl/>
        </w:rPr>
        <w:t>واستنبط ابن بطال من كونه لم ي</w:t>
      </w:r>
      <w:r w:rsidRPr="009F7BC0">
        <w:rPr>
          <w:rFonts w:ascii="Simplified Arabic" w:eastAsia="Simplified Arabic" w:hAnsi="Simplified Arabic" w:cs="Simplified Arabic"/>
          <w:bCs/>
          <w:sz w:val="28"/>
          <w:szCs w:val="28"/>
          <w:rtl/>
        </w:rPr>
        <w:t>عد غسل مواضع الوضوء إجزاء غسل الجمعة عن غسل الجنابة وإجزاء الصلاة بالوضوء المجدد لم تبين أنه كان قبل التجديد محدثًا</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74508D" w:rsidRDefault="009F7BC0" w:rsidP="00C9768F">
      <w:pPr>
        <w:rPr>
          <w:rFonts w:ascii="Simplified Arabic" w:eastAsia="Simplified Arabic" w:hAnsi="Simplified Arabic" w:cs="Simplified Arabic"/>
          <w:b/>
          <w:sz w:val="28"/>
          <w:szCs w:val="28"/>
        </w:rPr>
      </w:pPr>
      <w:r>
        <w:rPr>
          <w:rFonts w:ascii="Simplified Arabic" w:eastAsia="Simplified Arabic" w:hAnsi="Simplified Arabic" w:cs="Simplified Arabic"/>
          <w:bCs/>
          <w:sz w:val="28"/>
          <w:szCs w:val="28"/>
          <w:rtl/>
        </w:rPr>
        <w:t>"</w:t>
      </w:r>
      <w:r w:rsidR="0090439C" w:rsidRPr="009F7BC0">
        <w:rPr>
          <w:rFonts w:ascii="Simplified Arabic" w:eastAsia="Simplified Arabic" w:hAnsi="Simplified Arabic" w:cs="Simplified Arabic"/>
          <w:bCs/>
          <w:sz w:val="28"/>
          <w:szCs w:val="28"/>
          <w:rtl/>
        </w:rPr>
        <w:t>وإجزاء الصلاة بالوضوء المجدد لمن تبين أنه كان قبل التجديد محدثًا</w:t>
      </w:r>
      <w:r>
        <w:rPr>
          <w:rFonts w:ascii="Simplified Arabic" w:eastAsia="Simplified Arabic" w:hAnsi="Simplified Arabic" w:cs="Simplified Arabic"/>
          <w:bCs/>
          <w:sz w:val="28"/>
          <w:szCs w:val="28"/>
          <w:rtl/>
        </w:rPr>
        <w:t>"</w:t>
      </w:r>
      <w:r w:rsidR="0090439C">
        <w:rPr>
          <w:rFonts w:ascii="Simplified Arabic" w:eastAsia="Simplified Arabic" w:hAnsi="Simplified Arabic" w:cs="Simplified Arabic"/>
          <w:sz w:val="28"/>
          <w:szCs w:val="28"/>
          <w:rtl/>
        </w:rPr>
        <w:t>، هذا جد</w:t>
      </w:r>
      <w:r w:rsidR="00C9768F">
        <w:rPr>
          <w:rFonts w:ascii="Simplified Arabic" w:eastAsia="Simplified Arabic" w:hAnsi="Simplified Arabic" w:cs="Simplified Arabic" w:hint="cs"/>
          <w:b/>
          <w:sz w:val="28"/>
          <w:szCs w:val="28"/>
          <w:rtl/>
        </w:rPr>
        <w:t>ّ</w:t>
      </w:r>
      <w:r w:rsidR="0090439C">
        <w:rPr>
          <w:rFonts w:ascii="Simplified Arabic" w:eastAsia="Simplified Arabic" w:hAnsi="Simplified Arabic" w:cs="Simplified Arabic"/>
          <w:sz w:val="28"/>
          <w:szCs w:val="28"/>
          <w:rtl/>
        </w:rPr>
        <w:t xml:space="preserve">د الوضوء، والتجديد سنة، ثم صلى بهذا الوضوء على أنه نية تجديد، ثم تبين له أنه محدث، يلزمه وضوء مفروض، فهل يجزئ الوضوء المسنون عن الوضوء المفروض؟ قال: </w:t>
      </w:r>
      <w:r>
        <w:rPr>
          <w:rFonts w:ascii="Simplified Arabic" w:eastAsia="Simplified Arabic" w:hAnsi="Simplified Arabic" w:cs="Simplified Arabic"/>
          <w:bCs/>
          <w:sz w:val="28"/>
          <w:szCs w:val="28"/>
          <w:rtl/>
        </w:rPr>
        <w:t>"</w:t>
      </w:r>
      <w:r w:rsidR="0090439C" w:rsidRPr="009F7BC0">
        <w:rPr>
          <w:rFonts w:ascii="Simplified Arabic" w:eastAsia="Simplified Arabic" w:hAnsi="Simplified Arabic" w:cs="Simplified Arabic"/>
          <w:bCs/>
          <w:sz w:val="28"/>
          <w:szCs w:val="28"/>
          <w:rtl/>
        </w:rPr>
        <w:t>وإجزاء الصلاة بالوضوء المجدد لمن تبين أنه كان قبل التجديد محدثًا</w:t>
      </w:r>
      <w:r>
        <w:rPr>
          <w:rFonts w:ascii="Simplified Arabic" w:eastAsia="Simplified Arabic" w:hAnsi="Simplified Arabic" w:cs="Simplified Arabic"/>
          <w:bCs/>
          <w:sz w:val="28"/>
          <w:szCs w:val="28"/>
          <w:rtl/>
        </w:rPr>
        <w:t>"</w:t>
      </w:r>
      <w:r w:rsidR="0090439C">
        <w:rPr>
          <w:rFonts w:ascii="Simplified Arabic" w:eastAsia="Simplified Arabic" w:hAnsi="Simplified Arabic" w:cs="Simplified Arabic"/>
          <w:sz w:val="28"/>
          <w:szCs w:val="28"/>
          <w:rtl/>
        </w:rPr>
        <w:t xml:space="preserve"> يعني إذا أجزأ الغسل المسنون غسل الجمع</w:t>
      </w:r>
      <w:r w:rsidR="00C9768F">
        <w:rPr>
          <w:rFonts w:ascii="Simplified Arabic" w:eastAsia="Simplified Arabic" w:hAnsi="Simplified Arabic" w:cs="Simplified Arabic"/>
          <w:b/>
          <w:sz w:val="28"/>
          <w:szCs w:val="28"/>
          <w:rtl/>
        </w:rPr>
        <w:t>ة عن غسل الجنابة</w:t>
      </w:r>
      <w:r w:rsidR="00C9768F">
        <w:rPr>
          <w:rFonts w:ascii="Simplified Arabic" w:eastAsia="Simplified Arabic" w:hAnsi="Simplified Arabic" w:cs="Simplified Arabic" w:hint="cs"/>
          <w:b/>
          <w:sz w:val="28"/>
          <w:szCs w:val="28"/>
          <w:rtl/>
        </w:rPr>
        <w:t>،</w:t>
      </w:r>
      <w:r w:rsidR="00C9768F">
        <w:rPr>
          <w:rFonts w:ascii="Simplified Arabic" w:eastAsia="Simplified Arabic" w:hAnsi="Simplified Arabic" w:cs="Simplified Arabic"/>
          <w:b/>
          <w:sz w:val="28"/>
          <w:szCs w:val="28"/>
          <w:rtl/>
        </w:rPr>
        <w:t xml:space="preserve"> فليجزئ مثل هذا</w:t>
      </w:r>
      <w:r w:rsidR="0090439C">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والاستنباط المذكور مبني عنده على أن الوضوء الواقع في غسل الجنابة سنة</w:t>
      </w:r>
      <w:r w:rsidR="00C9768F">
        <w:rPr>
          <w:rFonts w:ascii="Simplified Arabic" w:eastAsia="Simplified Arabic" w:hAnsi="Simplified Arabic" w:cs="Simplified Arabic" w:hint="cs"/>
          <w:b/>
          <w:bCs/>
          <w:sz w:val="28"/>
          <w:szCs w:val="28"/>
          <w:rtl/>
        </w:rPr>
        <w:t>،</w:t>
      </w:r>
      <w:r w:rsidRPr="009F7BC0">
        <w:rPr>
          <w:rFonts w:ascii="Simplified Arabic" w:eastAsia="Simplified Arabic" w:hAnsi="Simplified Arabic" w:cs="Simplified Arabic"/>
          <w:bCs/>
          <w:sz w:val="28"/>
          <w:szCs w:val="28"/>
          <w:rtl/>
        </w:rPr>
        <w:t xml:space="preserve"> وأجزأ مع ذلك عن غسل تلك الأعضاء بعده، وهي دعوى مردودة</w:t>
      </w:r>
      <w:r w:rsidR="00C9768F">
        <w:rPr>
          <w:rFonts w:ascii="Simplified Arabic" w:eastAsia="Simplified Arabic" w:hAnsi="Simplified Arabic" w:cs="Simplified Arabic" w:hint="cs"/>
          <w:b/>
          <w:bCs/>
          <w:sz w:val="28"/>
          <w:szCs w:val="28"/>
          <w:rtl/>
        </w:rPr>
        <w:t>؛</w:t>
      </w:r>
      <w:r w:rsidRPr="009F7BC0">
        <w:rPr>
          <w:rFonts w:ascii="Simplified Arabic" w:eastAsia="Simplified Arabic" w:hAnsi="Simplified Arabic" w:cs="Simplified Arabic"/>
          <w:bCs/>
          <w:sz w:val="28"/>
          <w:szCs w:val="28"/>
          <w:rtl/>
        </w:rPr>
        <w:t xml:space="preserve"> لأن ذلك يختلف باختلاف النية، فمن نوى غسل الجنابة</w:t>
      </w:r>
      <w:r w:rsidR="00C9768F">
        <w:rPr>
          <w:rFonts w:ascii="Simplified Arabic" w:eastAsia="Simplified Arabic" w:hAnsi="Simplified Arabic" w:cs="Simplified Arabic" w:hint="cs"/>
          <w:b/>
          <w:bCs/>
          <w:sz w:val="28"/>
          <w:szCs w:val="28"/>
          <w:rtl/>
        </w:rPr>
        <w:t>،</w:t>
      </w:r>
      <w:r w:rsidRPr="009F7BC0">
        <w:rPr>
          <w:rFonts w:ascii="Simplified Arabic" w:eastAsia="Simplified Arabic" w:hAnsi="Simplified Arabic" w:cs="Simplified Arabic"/>
          <w:bCs/>
          <w:sz w:val="28"/>
          <w:szCs w:val="28"/>
          <w:rtl/>
        </w:rPr>
        <w:t xml:space="preserve"> وقدم أعضاء الوضوء لفضيلته تم غسله، وإلا فلا يصح البناء المذكور</w:t>
      </w:r>
      <w:r w:rsidR="00C9768F">
        <w:rPr>
          <w:rFonts w:ascii="Simplified Arabic" w:eastAsia="Simplified Arabic" w:hAnsi="Simplified Arabic" w:cs="Simplified Arabic" w:hint="cs"/>
          <w:b/>
          <w:bCs/>
          <w:sz w:val="28"/>
          <w:szCs w:val="28"/>
          <w:rtl/>
        </w:rPr>
        <w:t>،</w:t>
      </w:r>
      <w:r w:rsidRPr="009F7BC0">
        <w:rPr>
          <w:rFonts w:ascii="Simplified Arabic" w:eastAsia="Simplified Arabic" w:hAnsi="Simplified Arabic" w:cs="Simplified Arabic"/>
          <w:bCs/>
          <w:sz w:val="28"/>
          <w:szCs w:val="28"/>
          <w:rtl/>
        </w:rPr>
        <w:t xml:space="preserve"> والله أعلم</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نعم. الآن لما يتوضأ قبل غسل الجنابة هو ينوي بذلك رفع الحدث الأكبر عن هذه الأعضاء، ينوي بذلك الحدث الأكبر. كونه يُفصل ويفرد، كونه يُفرد سنة، لكن كونها تُغسل فرض، فإن لم تُفرد غُسل، وللجميع مع نية رفع الحدث.</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C9768F">
        <w:rPr>
          <w:rFonts w:ascii="Simplified Arabic" w:eastAsia="Simplified Arabic" w:hAnsi="Simplified Arabic" w:cs="Simplified Arabic"/>
          <w:bCs/>
          <w:sz w:val="28"/>
          <w:szCs w:val="28"/>
          <w:rtl/>
        </w:rPr>
        <w:t>لكن يا شيخ .......</w:t>
      </w:r>
      <w:r>
        <w:rPr>
          <w:rFonts w:ascii="Simplified Arabic" w:eastAsia="Simplified Arabic" w:hAnsi="Simplified Arabic" w:cs="Simplified Arabic"/>
          <w:sz w:val="28"/>
          <w:szCs w:val="28"/>
          <w:rtl/>
        </w:rPr>
        <w:t xml:space="preserve"> </w:t>
      </w:r>
    </w:p>
    <w:p w:rsidR="0074508D" w:rsidRDefault="00C9768F">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ماذا</w:t>
      </w:r>
      <w:r w:rsidR="0090439C">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74508D" w:rsidRDefault="0090439C" w:rsidP="00C9768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هو الإشكال أن الأماكن الحديثة لزجة ملساء ما تزيل، ولذلك قالوا</w:t>
      </w:r>
      <w:r w:rsidR="00C9768F">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لا يجزئ الاستنجاء بالشيء الصقيل</w:t>
      </w:r>
      <w:r w:rsidR="00C9768F">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لأنه لا يزيل النجاسة، فلا يزيل النجاسة إلا الشيخ الخشن، فمسح اليد بالأرض من الرخام وعلى الجدران من البلاط الناعم ما يحقق، ومع ذلك لو وُضع مكانه مناديل خشنة ومسحت بها</w:t>
      </w:r>
      <w:r w:rsidR="00C9768F">
        <w:rPr>
          <w:rFonts w:ascii="Simplified Arabic" w:eastAsia="Simplified Arabic" w:hAnsi="Simplified Arabic" w:cs="Simplified Arabic"/>
          <w:b/>
          <w:sz w:val="28"/>
          <w:szCs w:val="28"/>
          <w:rtl/>
        </w:rPr>
        <w:t xml:space="preserve"> تحققت السنة والهدف، والله أعلم</w:t>
      </w:r>
      <w:r>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 </w:t>
      </w:r>
      <w:r w:rsidRPr="00CA3198">
        <w:rPr>
          <w:rFonts w:ascii="Simplified Arabic" w:eastAsia="Simplified Arabic" w:hAnsi="Simplified Arabic" w:cs="Simplified Arabic"/>
          <w:bCs/>
          <w:sz w:val="28"/>
          <w:szCs w:val="28"/>
          <w:rtl/>
        </w:rPr>
        <w:t>ابن بطال يا شيخ، الصحيح.</w:t>
      </w:r>
    </w:p>
    <w:p w:rsidR="0074508D" w:rsidRDefault="0090439C" w:rsidP="00CA3198">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يبني على أن الوضوء الذي لم يُعد سنة، وهو غسل ورفع للحدث، الحدث الجنابة الحدث الأكبر، مع نية رفع الحدث، إفراده سنة</w:t>
      </w:r>
      <w:r w:rsidR="00CA3198">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لكن غسلها فرض، إفرادها سنة، فرق بين الأمرين، ما نقول</w:t>
      </w:r>
      <w:r w:rsidR="00CA3198">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إن الوضوء سنة بإطلاق</w:t>
      </w:r>
      <w:r w:rsidR="00CA3198">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ولا يعاد ما يحتاج السنة ........ الفرق في الفهم بين أن</w:t>
      </w:r>
      <w:r w:rsidR="00CA3198">
        <w:rPr>
          <w:rFonts w:ascii="Simplified Arabic" w:eastAsia="Simplified Arabic" w:hAnsi="Simplified Arabic" w:cs="Simplified Arabic"/>
          <w:b/>
          <w:sz w:val="28"/>
          <w:szCs w:val="28"/>
          <w:rtl/>
        </w:rPr>
        <w:t xml:space="preserve"> يُفرد سنة وبين كونها تُغسل فرض</w:t>
      </w:r>
      <w:r>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74508D" w:rsidRDefault="00CA3198" w:rsidP="00CA3198">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لا، منديل خشن</w:t>
      </w:r>
      <w:r w:rsidR="0090439C">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lastRenderedPageBreak/>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 xml:space="preserve">قوله: </w:t>
      </w:r>
      <w:r w:rsidRPr="00CA3198">
        <w:rPr>
          <w:rFonts w:ascii="Simplified Arabic" w:eastAsia="Simplified Arabic" w:hAnsi="Simplified Arabic" w:cs="Simplified Arabic"/>
          <w:b/>
          <w:bCs/>
          <w:color w:val="0000FF"/>
          <w:sz w:val="28"/>
          <w:szCs w:val="28"/>
          <w:rtl/>
        </w:rPr>
        <w:t>«ينفض الماء بيده»</w:t>
      </w:r>
      <w:r w:rsidRPr="00CA3198">
        <w:rPr>
          <w:rFonts w:ascii="Simplified Arabic" w:eastAsia="Simplified Arabic" w:hAnsi="Simplified Arabic" w:cs="Simplified Arabic"/>
          <w:b/>
          <w:bCs/>
          <w:sz w:val="28"/>
          <w:szCs w:val="28"/>
          <w:rtl/>
        </w:rPr>
        <w:t xml:space="preserve">، سقط الماء من غير رواية أبي ذر، </w:t>
      </w:r>
      <w:proofErr w:type="spellStart"/>
      <w:r w:rsidRPr="00CA3198">
        <w:rPr>
          <w:rFonts w:ascii="Simplified Arabic" w:eastAsia="Simplified Arabic" w:hAnsi="Simplified Arabic" w:cs="Simplified Arabic"/>
          <w:b/>
          <w:bCs/>
          <w:sz w:val="28"/>
          <w:szCs w:val="28"/>
          <w:rtl/>
        </w:rPr>
        <w:t>وللأصيلي</w:t>
      </w:r>
      <w:proofErr w:type="spellEnd"/>
      <w:r w:rsidRPr="00CA3198">
        <w:rPr>
          <w:rFonts w:ascii="Simplified Arabic" w:eastAsia="Simplified Arabic" w:hAnsi="Simplified Arabic" w:cs="Simplified Arabic"/>
          <w:b/>
          <w:bCs/>
          <w:sz w:val="28"/>
          <w:szCs w:val="28"/>
          <w:rtl/>
        </w:rPr>
        <w:t xml:space="preserve">: </w:t>
      </w:r>
      <w:r w:rsidRPr="00CA3198">
        <w:rPr>
          <w:rFonts w:ascii="Simplified Arabic" w:eastAsia="Simplified Arabic" w:hAnsi="Simplified Arabic" w:cs="Simplified Arabic"/>
          <w:b/>
          <w:bCs/>
          <w:color w:val="0000FF"/>
          <w:sz w:val="28"/>
          <w:szCs w:val="28"/>
          <w:rtl/>
        </w:rPr>
        <w:t>«فجعل ينفض بيده»</w:t>
      </w:r>
      <w:r w:rsidRPr="009F7BC0">
        <w:rPr>
          <w:rFonts w:ascii="Simplified Arabic" w:eastAsia="Simplified Arabic" w:hAnsi="Simplified Arabic" w:cs="Simplified Arabic"/>
          <w:bCs/>
          <w:sz w:val="28"/>
          <w:szCs w:val="28"/>
          <w:rtl/>
        </w:rPr>
        <w:t>. وباقي مباحث المتن تقدم في أوائل الغسل، والله المستعان</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نعم.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74508D" w:rsidRDefault="0090439C" w:rsidP="00CA3198">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لو فيه لغة.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 xml:space="preserve">وأجاب ابن المنير بأن مراد البخاري أن يبين أن المراد بقوله في هذه الرواية: </w:t>
      </w:r>
      <w:r>
        <w:rPr>
          <w:rFonts w:ascii="Simplified Arabic" w:eastAsia="Simplified Arabic" w:hAnsi="Simplified Arabic" w:cs="Simplified Arabic"/>
          <w:color w:val="0000FF"/>
          <w:sz w:val="28"/>
          <w:szCs w:val="28"/>
          <w:rtl/>
        </w:rPr>
        <w:t>«ثم غسل جسده»</w:t>
      </w:r>
      <w:r w:rsidRPr="009F7BC0">
        <w:rPr>
          <w:rFonts w:ascii="Simplified Arabic" w:eastAsia="Simplified Arabic" w:hAnsi="Simplified Arabic" w:cs="Simplified Arabic"/>
          <w:bCs/>
          <w:sz w:val="28"/>
          <w:szCs w:val="28"/>
          <w:rtl/>
        </w:rPr>
        <w:t>، أي ما بقي من جسده</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tl/>
        </w:rPr>
        <w:t>. هو لا بد من هذا التأويل ليطابق الحديث الترجمة، إلا إن قلنا</w:t>
      </w:r>
      <w:r w:rsidR="00CA3198">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إن إطلاق الجسد عرفًا على</w:t>
      </w:r>
      <w:r w:rsidR="00CA3198">
        <w:rPr>
          <w:rFonts w:ascii="Simplified Arabic" w:eastAsia="Simplified Arabic" w:hAnsi="Simplified Arabic" w:cs="Simplified Arabic"/>
          <w:b/>
          <w:sz w:val="28"/>
          <w:szCs w:val="28"/>
          <w:rtl/>
        </w:rPr>
        <w:t xml:space="preserve"> ما دون الرأس والأطراف من البدن</w:t>
      </w:r>
      <w:r>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74508D" w:rsidRDefault="0090439C" w:rsidP="00CA3198">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لا، هذا من حيث المعنى، لكن معنى الجسد عنده</w:t>
      </w:r>
      <w:r w:rsidR="00CA3198">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ليطابق الترجمة، </w:t>
      </w:r>
      <w:r w:rsidR="00CA3198">
        <w:rPr>
          <w:rFonts w:ascii="Simplified Arabic" w:eastAsia="Simplified Arabic" w:hAnsi="Simplified Arabic" w:cs="Simplified Arabic" w:hint="cs"/>
          <w:b/>
          <w:sz w:val="28"/>
          <w:szCs w:val="28"/>
          <w:rtl/>
        </w:rPr>
        <w:t>ما</w:t>
      </w:r>
      <w:r>
        <w:rPr>
          <w:rFonts w:ascii="Simplified Arabic" w:eastAsia="Simplified Arabic" w:hAnsi="Simplified Arabic" w:cs="Simplified Arabic"/>
          <w:sz w:val="28"/>
          <w:szCs w:val="28"/>
          <w:rtl/>
        </w:rPr>
        <w:t xml:space="preserve"> معنى الجسد: </w:t>
      </w:r>
      <w:r>
        <w:rPr>
          <w:rFonts w:ascii="Simplified Arabic" w:eastAsia="Simplified Arabic" w:hAnsi="Simplified Arabic" w:cs="Simplified Arabic"/>
          <w:color w:val="0000FF"/>
          <w:sz w:val="28"/>
          <w:szCs w:val="28"/>
          <w:rtl/>
        </w:rPr>
        <w:t>«ثم غسل جسده»</w:t>
      </w:r>
      <w:r>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نعم. </w:t>
      </w:r>
    </w:p>
    <w:p w:rsidR="00CA3198" w:rsidRDefault="0090439C">
      <w:pPr>
        <w:rPr>
          <w:rFonts w:ascii="Simplified Arabic" w:eastAsia="Simplified Arabic" w:hAnsi="Simplified Arabic" w:cs="Simplified Arabic"/>
          <w:bCs/>
          <w:sz w:val="28"/>
          <w:szCs w:val="28"/>
          <w:rtl/>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CA3198">
        <w:rPr>
          <w:rFonts w:ascii="Simplified Arabic" w:eastAsia="Simplified Arabic" w:hAnsi="Simplified Arabic" w:cs="Simplified Arabic"/>
          <w:bCs/>
          <w:sz w:val="28"/>
          <w:szCs w:val="28"/>
          <w:rtl/>
        </w:rPr>
        <w:t>قال الإمام البخاري -رَحِمَهُ اللهُ تعالى-: "بَابُ إِذَا ذَكَرَ فِي المَسْجِدِ أَنَّهُ جُنُبٌ، يَخْرُجُ كَمَا هُوَ، وَلاَ يَتَيَمَّمُ.</w:t>
      </w:r>
    </w:p>
    <w:p w:rsidR="0074508D" w:rsidRDefault="0090439C">
      <w:pPr>
        <w:rPr>
          <w:rFonts w:ascii="Simplified Arabic" w:eastAsia="Simplified Arabic" w:hAnsi="Simplified Arabic" w:cs="Simplified Arabic"/>
          <w:b/>
          <w:sz w:val="28"/>
          <w:szCs w:val="28"/>
        </w:rPr>
      </w:pPr>
      <w:r w:rsidRPr="00CA3198">
        <w:rPr>
          <w:rFonts w:ascii="Simplified Arabic" w:eastAsia="Simplified Arabic" w:hAnsi="Simplified Arabic" w:cs="Simplified Arabic"/>
          <w:bCs/>
          <w:sz w:val="28"/>
          <w:szCs w:val="28"/>
          <w:rtl/>
        </w:rPr>
        <w:t xml:space="preserve"> حَدَّثَنَا عَبْدُ اللَّهِ بْنُ مُحَمَّدٍ، قَالَ: حَدَّثَنَا عُثْمَانُ بْنُ عُمَرَ، قَالَ: أَخْبَرَنَا يُونُسُ، عَنِ الزُّهْرِيِّ، عَنْ أَبِي سَلَمَةَ، عَنْ أَبِي هُرَيْرَةَ -رَضِيَ اللهُ عنهُ-، قَالَ: </w:t>
      </w:r>
      <w:r w:rsidRPr="00CA3198">
        <w:rPr>
          <w:rFonts w:ascii="Simplified Arabic" w:eastAsia="Simplified Arabic" w:hAnsi="Simplified Arabic" w:cs="Simplified Arabic"/>
          <w:bCs/>
          <w:color w:val="0000FF"/>
          <w:sz w:val="28"/>
          <w:szCs w:val="28"/>
          <w:rtl/>
        </w:rPr>
        <w:t>«أُقِيمَتِ الصَّلاَةُ وَعُدِّلَتِ الصُّفُوفُ قِيَامًا، فَخَرَجَ إِلَيْنَا رَسُولُ اللَّهِ -صَلَّى اللهُ عَلَيْهِ وَسَلَّمَ-، فَلَمَّا قَامَ فِي مُصَلَّاهُ، ذَكَرَ أَنَّهُ جُنُبٌ، فَقَالَ لَنَا: مَكَانَكُمْ. ثُمَّ رَجَعَ فَاغْتَسَلَ، ثُمَّ خَرَجَ إِلَيْنَا وَرَأْسُهُ يَقْطُرُ، فَكَبَّرَ فَصَلَّيْنَا مَعَهُ»</w:t>
      </w:r>
      <w:r w:rsidRPr="00CA3198">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 xml:space="preserve"> تَابَعَهُ عَبْدُ الأَعْلَى، عَنْ مَعْمَرٍ، عَنِ الزُّهْرِيِّ، وَرَوَاهُ الأَوْزَاعِيُّ، عَنِ الزُّهْرِيِّ"</w:t>
      </w:r>
      <w:r>
        <w:rPr>
          <w:rFonts w:ascii="Simplified Arabic" w:eastAsia="Simplified Arabic" w:hAnsi="Simplified Arabic" w:cs="Simplified Arabic"/>
          <w:sz w:val="28"/>
          <w:szCs w:val="28"/>
        </w:rPr>
        <w:t>.</w:t>
      </w:r>
    </w:p>
    <w:p w:rsidR="00CA3198" w:rsidRDefault="0090439C" w:rsidP="00CA3198">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 xml:space="preserve">يقول الإمام البخاري -رَحِمَهُ اللهُ تعالى-: </w:t>
      </w:r>
      <w:r w:rsidRPr="009F7BC0">
        <w:rPr>
          <w:rFonts w:ascii="Simplified Arabic" w:eastAsia="Simplified Arabic" w:hAnsi="Simplified Arabic" w:cs="Simplified Arabic"/>
          <w:bCs/>
          <w:sz w:val="28"/>
          <w:szCs w:val="28"/>
          <w:rtl/>
        </w:rPr>
        <w:t>"بَابٌ: إِذَا ذَكَرَ فِي المَسْجِدِ أَنَّهُ جُنُبٌ، يَخْرُجُ كَمَا هُوَ"</w:t>
      </w:r>
      <w:r>
        <w:rPr>
          <w:rFonts w:ascii="Simplified Arabic" w:eastAsia="Simplified Arabic" w:hAnsi="Simplified Arabic" w:cs="Simplified Arabic"/>
          <w:sz w:val="28"/>
          <w:szCs w:val="28"/>
          <w:rtl/>
        </w:rPr>
        <w:t xml:space="preserve"> يعني من غير أن يُحدث شيئًا، </w:t>
      </w:r>
      <w:r w:rsidRPr="009F7BC0">
        <w:rPr>
          <w:rFonts w:ascii="Simplified Arabic" w:eastAsia="Simplified Arabic" w:hAnsi="Simplified Arabic" w:cs="Simplified Arabic"/>
          <w:bCs/>
          <w:sz w:val="28"/>
          <w:szCs w:val="28"/>
          <w:rtl/>
        </w:rPr>
        <w:t>"وَلاَ يَتَيَمَّمُ"</w:t>
      </w:r>
      <w:r>
        <w:rPr>
          <w:rFonts w:ascii="Simplified Arabic" w:eastAsia="Simplified Arabic" w:hAnsi="Simplified Arabic" w:cs="Simplified Arabic"/>
          <w:sz w:val="28"/>
          <w:szCs w:val="28"/>
          <w:rtl/>
        </w:rPr>
        <w:t xml:space="preserve"> لماذا؟ لئلا يعبر في المسجد وهو جنب، وبعضهم قال: يتيمم ليخفف الجنابة فيسوغ له أن يعبر في المسجد وهو جنب. مثل ما يقال: خروج الغاصب للأرض منها استعمال لهذه الأرض المغصوبة. طيب </w:t>
      </w:r>
      <w:r w:rsidR="00CA3198">
        <w:rPr>
          <w:rFonts w:ascii="Simplified Arabic" w:eastAsia="Simplified Arabic" w:hAnsi="Simplified Arabic" w:cs="Simplified Arabic" w:hint="cs"/>
          <w:b/>
          <w:sz w:val="28"/>
          <w:szCs w:val="28"/>
          <w:rtl/>
        </w:rPr>
        <w:t>وماذا يفعل</w:t>
      </w:r>
      <w:r>
        <w:rPr>
          <w:rFonts w:ascii="Simplified Arabic" w:eastAsia="Simplified Arabic" w:hAnsi="Simplified Arabic" w:cs="Simplified Arabic"/>
          <w:sz w:val="28"/>
          <w:szCs w:val="28"/>
          <w:rtl/>
        </w:rPr>
        <w:t>؟ إذا غصب الأرض ثم تاب وأراد أن يخرج منها، ماذا يصنع؟ يطير؟ لا بد من أن يمر</w:t>
      </w:r>
      <w:r w:rsidR="00CA3198">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للتخلص من المعصية لا بد أن يستعمل الأرض. قالوا: استعمال الأرض من غير إذن صاحبها معصيتان.</w:t>
      </w:r>
    </w:p>
    <w:p w:rsidR="00CA3198" w:rsidRDefault="0090439C" w:rsidP="00CA3198">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 xml:space="preserve"> طيب </w:t>
      </w:r>
      <w:r w:rsidR="00CA3198">
        <w:rPr>
          <w:rFonts w:ascii="Simplified Arabic" w:eastAsia="Simplified Arabic" w:hAnsi="Simplified Arabic" w:cs="Simplified Arabic" w:hint="cs"/>
          <w:b/>
          <w:sz w:val="28"/>
          <w:szCs w:val="28"/>
          <w:rtl/>
        </w:rPr>
        <w:t xml:space="preserve">وماذا </w:t>
      </w:r>
      <w:proofErr w:type="spellStart"/>
      <w:r>
        <w:rPr>
          <w:rFonts w:ascii="Simplified Arabic" w:eastAsia="Simplified Arabic" w:hAnsi="Simplified Arabic" w:cs="Simplified Arabic"/>
          <w:sz w:val="28"/>
          <w:szCs w:val="28"/>
          <w:rtl/>
        </w:rPr>
        <w:t>تبغون</w:t>
      </w:r>
      <w:r w:rsidR="00CA3198">
        <w:rPr>
          <w:rFonts w:ascii="Simplified Arabic" w:eastAsia="Simplified Arabic" w:hAnsi="Simplified Arabic" w:cs="Simplified Arabic" w:hint="cs"/>
          <w:b/>
          <w:sz w:val="28"/>
          <w:szCs w:val="28"/>
          <w:rtl/>
        </w:rPr>
        <w:t>ه</w:t>
      </w:r>
      <w:proofErr w:type="spellEnd"/>
      <w:r>
        <w:rPr>
          <w:rFonts w:ascii="Simplified Arabic" w:eastAsia="Simplified Arabic" w:hAnsi="Simplified Arabic" w:cs="Simplified Arabic"/>
          <w:sz w:val="28"/>
          <w:szCs w:val="28"/>
          <w:rtl/>
        </w:rPr>
        <w:t xml:space="preserve"> </w:t>
      </w:r>
      <w:r w:rsidR="00CA3198">
        <w:rPr>
          <w:rFonts w:ascii="Simplified Arabic" w:eastAsia="Simplified Arabic" w:hAnsi="Simplified Arabic" w:cs="Simplified Arabic" w:hint="cs"/>
          <w:b/>
          <w:sz w:val="28"/>
          <w:szCs w:val="28"/>
          <w:rtl/>
        </w:rPr>
        <w:t>يفعل</w:t>
      </w:r>
      <w:r>
        <w:rPr>
          <w:rFonts w:ascii="Simplified Arabic" w:eastAsia="Simplified Arabic" w:hAnsi="Simplified Arabic" w:cs="Simplified Arabic"/>
          <w:sz w:val="28"/>
          <w:szCs w:val="28"/>
          <w:rtl/>
        </w:rPr>
        <w:t xml:space="preserve">؟ ينتظر حتى يأتي صاحبها فيستأذن أو يخرج؟ هنا الجنب الذي أجنب في المسجد، أو دخل المسجد وهو جنب من غير أن يعلم كما هو حال النبي -عليهِ الصَّلاةُ والسَّلامُ-، أو نام في المسجد فأجنب. </w:t>
      </w:r>
    </w:p>
    <w:p w:rsidR="00CA3198" w:rsidRDefault="0090439C" w:rsidP="00CA3198">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 xml:space="preserve">طيب </w:t>
      </w:r>
      <w:r w:rsidR="00CA3198">
        <w:rPr>
          <w:rFonts w:ascii="Simplified Arabic" w:eastAsia="Simplified Arabic" w:hAnsi="Simplified Arabic" w:cs="Simplified Arabic" w:hint="cs"/>
          <w:b/>
          <w:sz w:val="28"/>
          <w:szCs w:val="28"/>
          <w:rtl/>
        </w:rPr>
        <w:t>وماذا</w:t>
      </w:r>
      <w:r>
        <w:rPr>
          <w:rFonts w:ascii="Simplified Arabic" w:eastAsia="Simplified Arabic" w:hAnsi="Simplified Arabic" w:cs="Simplified Arabic"/>
          <w:sz w:val="28"/>
          <w:szCs w:val="28"/>
          <w:rtl/>
        </w:rPr>
        <w:t xml:space="preserve"> </w:t>
      </w:r>
      <w:proofErr w:type="spellStart"/>
      <w:r>
        <w:rPr>
          <w:rFonts w:ascii="Simplified Arabic" w:eastAsia="Simplified Arabic" w:hAnsi="Simplified Arabic" w:cs="Simplified Arabic"/>
          <w:sz w:val="28"/>
          <w:szCs w:val="28"/>
          <w:rtl/>
        </w:rPr>
        <w:t>تبغونه</w:t>
      </w:r>
      <w:proofErr w:type="spellEnd"/>
      <w:r>
        <w:rPr>
          <w:rFonts w:ascii="Simplified Arabic" w:eastAsia="Simplified Arabic" w:hAnsi="Simplified Arabic" w:cs="Simplified Arabic"/>
          <w:sz w:val="28"/>
          <w:szCs w:val="28"/>
          <w:rtl/>
        </w:rPr>
        <w:t xml:space="preserve"> </w:t>
      </w:r>
      <w:r w:rsidR="00CA3198">
        <w:rPr>
          <w:rFonts w:ascii="Simplified Arabic" w:eastAsia="Simplified Arabic" w:hAnsi="Simplified Arabic" w:cs="Simplified Arabic" w:hint="cs"/>
          <w:b/>
          <w:sz w:val="28"/>
          <w:szCs w:val="28"/>
          <w:rtl/>
        </w:rPr>
        <w:t>يفعل</w:t>
      </w:r>
      <w:r>
        <w:rPr>
          <w:rFonts w:ascii="Simplified Arabic" w:eastAsia="Simplified Arabic" w:hAnsi="Simplified Arabic" w:cs="Simplified Arabic"/>
          <w:sz w:val="28"/>
          <w:szCs w:val="28"/>
          <w:rtl/>
        </w:rPr>
        <w:t xml:space="preserve"> </w:t>
      </w:r>
      <w:r w:rsidR="00CA3198">
        <w:rPr>
          <w:rFonts w:ascii="Simplified Arabic" w:eastAsia="Simplified Arabic" w:hAnsi="Simplified Arabic" w:cs="Simplified Arabic" w:hint="cs"/>
          <w:b/>
          <w:sz w:val="28"/>
          <w:szCs w:val="28"/>
          <w:rtl/>
        </w:rPr>
        <w:t>حتى</w:t>
      </w:r>
      <w:r>
        <w:rPr>
          <w:rFonts w:ascii="Simplified Arabic" w:eastAsia="Simplified Arabic" w:hAnsi="Simplified Arabic" w:cs="Simplified Arabic"/>
          <w:sz w:val="28"/>
          <w:szCs w:val="28"/>
          <w:rtl/>
        </w:rPr>
        <w:t xml:space="preserve"> يطلع من المسجد، وإلا لا يجوز له أن يمكث في المسجد؟ هل نقول: يغتسل ثم يخرج؟ غير وارد. يتوضأ ليخفف الجنابة؟ </w:t>
      </w:r>
    </w:p>
    <w:p w:rsidR="0074508D" w:rsidRDefault="0090439C" w:rsidP="00CA3198">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lastRenderedPageBreak/>
        <w:t xml:space="preserve">قال بعضهم: يتيمم لتخف الجنابة يسوغ له أن يستعمل المسجد فيخرج. البخاري قال: </w:t>
      </w:r>
      <w:r w:rsidRPr="009F7BC0">
        <w:rPr>
          <w:rFonts w:ascii="Simplified Arabic" w:eastAsia="Simplified Arabic" w:hAnsi="Simplified Arabic" w:cs="Simplified Arabic"/>
          <w:bCs/>
          <w:sz w:val="28"/>
          <w:szCs w:val="28"/>
          <w:rtl/>
        </w:rPr>
        <w:t>"باب إذا ذكر في المسجد أنه جنب خرج كما هو لا يُحدث شيئًا ولا يتيمم"</w:t>
      </w:r>
      <w:r>
        <w:rPr>
          <w:rFonts w:ascii="Simplified Arabic" w:eastAsia="Simplified Arabic" w:hAnsi="Simplified Arabic" w:cs="Simplified Arabic"/>
          <w:sz w:val="28"/>
          <w:szCs w:val="28"/>
          <w:rtl/>
        </w:rPr>
        <w:t>، وقد</w:t>
      </w:r>
      <w:r w:rsidR="00CA3198">
        <w:rPr>
          <w:rFonts w:ascii="Simplified Arabic" w:eastAsia="Simplified Arabic" w:hAnsi="Simplified Arabic" w:cs="Simplified Arabic"/>
          <w:b/>
          <w:sz w:val="28"/>
          <w:szCs w:val="28"/>
          <w:rtl/>
        </w:rPr>
        <w:t xml:space="preserve"> قيل بالتيمم، ولكن الحديث النبي</w:t>
      </w:r>
      <w:r>
        <w:rPr>
          <w:rFonts w:ascii="Simplified Arabic" w:eastAsia="Simplified Arabic" w:hAnsi="Simplified Arabic" w:cs="Simplified Arabic"/>
          <w:sz w:val="28"/>
          <w:szCs w:val="28"/>
          <w:rtl/>
        </w:rPr>
        <w:t>-</w:t>
      </w:r>
      <w:r w:rsidR="00CA3198">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sz w:val="28"/>
          <w:szCs w:val="28"/>
          <w:rtl/>
        </w:rPr>
        <w:t>عليهِ الصَّلاةُ والسَّلامُ- لما سوى الصفوف</w:t>
      </w:r>
      <w:r w:rsidR="00CA3198">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وأراد أن يكبر تذكر أنه جنب فخرج، اغتسل ثم رجع.</w:t>
      </w:r>
    </w:p>
    <w:p w:rsidR="0074508D" w:rsidRDefault="0090439C" w:rsidP="00CA3198">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قال -رَحِمَهُ اللهُ-: </w:t>
      </w:r>
      <w:r w:rsidRPr="009F7BC0">
        <w:rPr>
          <w:rFonts w:ascii="Simplified Arabic" w:eastAsia="Simplified Arabic" w:hAnsi="Simplified Arabic" w:cs="Simplified Arabic"/>
          <w:bCs/>
          <w:sz w:val="28"/>
          <w:szCs w:val="28"/>
          <w:rtl/>
        </w:rPr>
        <w:t>"حَدَّثَنَا عَبْدُ اللَّهِ بْنُ مُحَمَّدٍ"</w:t>
      </w:r>
      <w:r>
        <w:rPr>
          <w:rFonts w:ascii="Simplified Arabic" w:eastAsia="Simplified Arabic" w:hAnsi="Simplified Arabic" w:cs="Simplified Arabic"/>
          <w:sz w:val="28"/>
          <w:szCs w:val="28"/>
          <w:rtl/>
        </w:rPr>
        <w:t xml:space="preserve"> المسندي الجعفي، </w:t>
      </w:r>
      <w:r w:rsidRPr="009F7BC0">
        <w:rPr>
          <w:rFonts w:ascii="Simplified Arabic" w:eastAsia="Simplified Arabic" w:hAnsi="Simplified Arabic" w:cs="Simplified Arabic"/>
          <w:bCs/>
          <w:sz w:val="28"/>
          <w:szCs w:val="28"/>
          <w:rtl/>
        </w:rPr>
        <w:t>"قَالَ: حَدَّثَنَا عُثْمَانُ بْنُ عُمَرَ، قَالَ: أَخْبَرَنَا يُونُسُ"</w:t>
      </w:r>
      <w:r>
        <w:rPr>
          <w:rFonts w:ascii="Simplified Arabic" w:eastAsia="Simplified Arabic" w:hAnsi="Simplified Arabic" w:cs="Simplified Arabic"/>
          <w:sz w:val="28"/>
          <w:szCs w:val="28"/>
          <w:rtl/>
        </w:rPr>
        <w:t xml:space="preserve"> ابن عبد الأعلى، </w:t>
      </w:r>
      <w:r w:rsidR="00CA3198">
        <w:rPr>
          <w:rFonts w:ascii="Simplified Arabic" w:eastAsia="Simplified Arabic" w:hAnsi="Simplified Arabic" w:cs="Simplified Arabic" w:hint="cs"/>
          <w:b/>
          <w:sz w:val="28"/>
          <w:szCs w:val="28"/>
          <w:rtl/>
        </w:rPr>
        <w:t xml:space="preserve">أم </w:t>
      </w:r>
      <w:r>
        <w:rPr>
          <w:rFonts w:ascii="Simplified Arabic" w:eastAsia="Simplified Arabic" w:hAnsi="Simplified Arabic" w:cs="Simplified Arabic"/>
          <w:sz w:val="28"/>
          <w:szCs w:val="28"/>
          <w:rtl/>
        </w:rPr>
        <w:t xml:space="preserve">ابن يزيد؟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CA3198">
        <w:rPr>
          <w:rFonts w:ascii="Simplified Arabic" w:eastAsia="Simplified Arabic" w:hAnsi="Simplified Arabic" w:cs="Simplified Arabic"/>
          <w:bCs/>
          <w:sz w:val="28"/>
          <w:szCs w:val="28"/>
          <w:rtl/>
        </w:rPr>
        <w:t>ابن يزيد.</w:t>
      </w:r>
    </w:p>
    <w:p w:rsidR="00CA3198" w:rsidRDefault="0090439C">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 xml:space="preserve">ابن يزيد </w:t>
      </w:r>
      <w:proofErr w:type="spellStart"/>
      <w:r>
        <w:rPr>
          <w:rFonts w:ascii="Simplified Arabic" w:eastAsia="Simplified Arabic" w:hAnsi="Simplified Arabic" w:cs="Simplified Arabic"/>
          <w:sz w:val="28"/>
          <w:szCs w:val="28"/>
          <w:rtl/>
        </w:rPr>
        <w:t>الأيلي</w:t>
      </w:r>
      <w:proofErr w:type="spellEnd"/>
      <w:r>
        <w:rPr>
          <w:rFonts w:ascii="Simplified Arabic" w:eastAsia="Simplified Arabic" w:hAnsi="Simplified Arabic" w:cs="Simplified Arabic"/>
          <w:sz w:val="28"/>
          <w:szCs w:val="28"/>
          <w:rtl/>
        </w:rPr>
        <w:t xml:space="preserve">، </w:t>
      </w:r>
      <w:r w:rsidRPr="009F7BC0">
        <w:rPr>
          <w:rFonts w:ascii="Simplified Arabic" w:eastAsia="Simplified Arabic" w:hAnsi="Simplified Arabic" w:cs="Simplified Arabic"/>
          <w:bCs/>
          <w:sz w:val="28"/>
          <w:szCs w:val="28"/>
          <w:rtl/>
        </w:rPr>
        <w:t>"عَنِ الزُّهْرِيِّ"</w:t>
      </w:r>
      <w:r>
        <w:rPr>
          <w:rFonts w:ascii="Simplified Arabic" w:eastAsia="Simplified Arabic" w:hAnsi="Simplified Arabic" w:cs="Simplified Arabic"/>
          <w:sz w:val="28"/>
          <w:szCs w:val="28"/>
          <w:rtl/>
        </w:rPr>
        <w:t xml:space="preserve"> الإمام محمد بن مسلم شهاب الزهري، </w:t>
      </w:r>
      <w:r w:rsidRPr="009F7BC0">
        <w:rPr>
          <w:rFonts w:ascii="Simplified Arabic" w:eastAsia="Simplified Arabic" w:hAnsi="Simplified Arabic" w:cs="Simplified Arabic"/>
          <w:bCs/>
          <w:sz w:val="28"/>
          <w:szCs w:val="28"/>
          <w:rtl/>
        </w:rPr>
        <w:t>"عَنْ أَبِي سَلَمَةَ"</w:t>
      </w:r>
      <w:r>
        <w:rPr>
          <w:rFonts w:ascii="Simplified Arabic" w:eastAsia="Simplified Arabic" w:hAnsi="Simplified Arabic" w:cs="Simplified Arabic"/>
          <w:sz w:val="28"/>
          <w:szCs w:val="28"/>
          <w:rtl/>
        </w:rPr>
        <w:t xml:space="preserve"> ابن عبد الرحمن، </w:t>
      </w:r>
      <w:r w:rsidRPr="009F7BC0">
        <w:rPr>
          <w:rFonts w:ascii="Simplified Arabic" w:eastAsia="Simplified Arabic" w:hAnsi="Simplified Arabic" w:cs="Simplified Arabic"/>
          <w:bCs/>
          <w:sz w:val="28"/>
          <w:szCs w:val="28"/>
          <w:rtl/>
        </w:rPr>
        <w:t>"عَنْ أَبِي هُرَيْرَةَ"</w:t>
      </w:r>
      <w:r>
        <w:rPr>
          <w:rFonts w:ascii="Simplified Arabic" w:eastAsia="Simplified Arabic" w:hAnsi="Simplified Arabic" w:cs="Simplified Arabic"/>
          <w:sz w:val="28"/>
          <w:szCs w:val="28"/>
          <w:rtl/>
        </w:rPr>
        <w:t xml:space="preserve"> الصحابي الجليل -رَضِيَ اللهُ تعالى عنهُ-، </w:t>
      </w:r>
      <w:r w:rsidRPr="009F7BC0">
        <w:rPr>
          <w:rFonts w:ascii="Simplified Arabic" w:eastAsia="Simplified Arabic" w:hAnsi="Simplified Arabic" w:cs="Simplified Arabic"/>
          <w:bCs/>
          <w:sz w:val="28"/>
          <w:szCs w:val="28"/>
          <w:rtl/>
        </w:rPr>
        <w:t xml:space="preserve">"قَالَ: </w:t>
      </w:r>
      <w:r>
        <w:rPr>
          <w:rFonts w:ascii="Simplified Arabic" w:eastAsia="Simplified Arabic" w:hAnsi="Simplified Arabic" w:cs="Simplified Arabic"/>
          <w:color w:val="0000FF"/>
          <w:sz w:val="28"/>
          <w:szCs w:val="28"/>
          <w:rtl/>
        </w:rPr>
        <w:t>«أُقِيمَتِ الصَّلاَةُ وَعُدِّلَتِ الصُّفُوفُ قِيَامًا»</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النبي -عليهِ الصَّلاةُ والسَّلامُ- يسوي الصفوف ويحرص على ذلك ولا يكبر حتى تستقيم الصفوف، </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«وعدلت الصفوف قيامًا، فَخَرَجَ إِلَيْنَا رَسُولُ اللَّهِ -صَلَّى اللهُ عَلَيْهِ وَسَلَّمَ-»</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الذي يعدل الصفوف غير الرسول -صلى الله عليه وسلم-، لكنه إذا كان موجودًا هو الذي يعدل الصفوف، وفي هذا تصح النيابة أن الإمام يقول لفلان: عدل الصفوف، انظر إلى من خلفك</w:t>
      </w:r>
      <w:r w:rsidR="00CA3198">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وإلى من عن يمينك، لا مانع</w:t>
      </w:r>
      <w:r w:rsidR="00CA3198">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لأن المقصود تعديلها سواء من قبل الإمام</w:t>
      </w:r>
      <w:r w:rsidR="00CA3198">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أو من ينوب عنه. </w:t>
      </w:r>
    </w:p>
    <w:p w:rsidR="0074508D" w:rsidRDefault="0090439C">
      <w:pPr>
        <w:rPr>
          <w:rFonts w:ascii="Simplified Arabic" w:eastAsia="Simplified Arabic" w:hAnsi="Simplified Arabic" w:cs="Simplified Arabic"/>
          <w:b/>
          <w:sz w:val="28"/>
          <w:szCs w:val="28"/>
        </w:rPr>
      </w:pPr>
      <w:proofErr w:type="gramStart"/>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«وعدلت الصفوف قيامًا، فخرج إلينا رسول الله -صلى الله عليه وسلم-، فَلَمَّا قَامَ فِي مُصَلَّاهُ ذَكَرَ أَنَّهُ جُنُبٌ»</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وهو بشر ينسى كما ينسى غيره، ينسى ليسن -عليهِ الصَّلاةُ والسَّلامُ- </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«ذكر أنه جنب، فَقَالَ لَنَا: مَكَانَكُمْ»</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أي الزموا مكانكم.</w:t>
      </w:r>
      <w:proofErr w:type="gramEnd"/>
      <w:r>
        <w:rPr>
          <w:rFonts w:ascii="Simplified Arabic" w:eastAsia="Simplified Arabic" w:hAnsi="Simplified Arabic" w:cs="Simplified Arabic"/>
          <w:sz w:val="28"/>
          <w:szCs w:val="28"/>
          <w:rtl/>
        </w:rPr>
        <w:t xml:space="preserve"> </w:t>
      </w:r>
      <w:proofErr w:type="gramStart"/>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«ثُمَّ رَجَعَ فَاغْتَسَلَ»</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رجع إلى بيته واغتسل، </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«ثُمَّ خَرَجَ إِلَيْنَا وَرَأْسُهُ يَقْطُرُ»</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ماءً، </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«فَكَبَّرَ فَصَلَّيْنَا مَعَهُ»</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ولم تُعد الإقامة، اكتفوا بالإقامة السابقة، ولم يتيمم -عليهِ الصَّلاةُ والسَّلامُ- للخروج من المسجد، وإلى غير ذلك من الأحكام التي تورد في الشرح.</w:t>
      </w:r>
      <w:proofErr w:type="gramEnd"/>
    </w:p>
    <w:p w:rsidR="003A357C" w:rsidRDefault="0090439C">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 xml:space="preserve">قال: </w:t>
      </w:r>
      <w:r w:rsidRPr="009F7BC0">
        <w:rPr>
          <w:rFonts w:ascii="Simplified Arabic" w:eastAsia="Simplified Arabic" w:hAnsi="Simplified Arabic" w:cs="Simplified Arabic"/>
          <w:bCs/>
          <w:sz w:val="28"/>
          <w:szCs w:val="28"/>
          <w:rtl/>
        </w:rPr>
        <w:t>"تَابَعَهُ عَبْدُ الأَعْلَى عَنْ مَعْمَرٍ عَنِ الزُّهْرِيِّ، وَرَوَاهُ الأَوْزَاعِيُّ عَنِ الزُّهْرِيِّ"</w:t>
      </w:r>
      <w:r>
        <w:rPr>
          <w:rFonts w:ascii="Simplified Arabic" w:eastAsia="Simplified Arabic" w:hAnsi="Simplified Arabic" w:cs="Simplified Arabic"/>
          <w:sz w:val="28"/>
          <w:szCs w:val="28"/>
          <w:rtl/>
        </w:rPr>
        <w:t>، المتابعة أن يروى الحديث نفسه عن الصحابي نفسه عمن يرويه عن الصحابي وعمن يرويه عمن يرويه عن الصحابي ولو إلى آخر الإسناد</w:t>
      </w:r>
      <w:r w:rsidR="003A357C">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ولو لم يحصل الاختلاف إلا في آخر راو</w:t>
      </w:r>
      <w:r w:rsidR="003A357C">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صارت متابعة</w:t>
      </w:r>
      <w:r w:rsidR="003A357C">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لكنها متابعة تامة، وهنا عن شيخ الشيخ، المتابعة عن شيخ الشيخ.</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 على كل حال هذه صورة المتابعة، والشاهد يروى معنى الحديث عن صحابي آخر. وبعضهم يطلق المتابعة على الشاهد</w:t>
      </w:r>
      <w:r w:rsidR="003A357C">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والشاهد على المتابعة، والأمر سهل. والفائدة من المتابعة والشاهد التقوية، وتحصل بذلك أو ذاك.</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"ورواه الأوزاعي عن الزهري"</w:t>
      </w:r>
      <w:r>
        <w:rPr>
          <w:rFonts w:ascii="Simplified Arabic" w:eastAsia="Simplified Arabic" w:hAnsi="Simplified Arabic" w:cs="Simplified Arabic"/>
          <w:sz w:val="28"/>
          <w:szCs w:val="28"/>
          <w:rtl/>
        </w:rPr>
        <w:t xml:space="preserve">، تابعه ورواه، هي أيضًا متابعة، لكن غيَّر في العبارة من باب التفهيم، مرة قال: تابعه، ومرة قال: رواه. </w:t>
      </w:r>
    </w:p>
    <w:p w:rsidR="0074508D" w:rsidRDefault="003A357C">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نعم</w:t>
      </w:r>
      <w:r w:rsidR="0090439C">
        <w:rPr>
          <w:rFonts w:ascii="Simplified Arabic" w:eastAsia="Simplified Arabic" w:hAnsi="Simplified Arabic" w:cs="Simplified Arabic"/>
          <w:sz w:val="28"/>
          <w:szCs w:val="28"/>
          <w:rtl/>
        </w:rPr>
        <w:t>.</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3A357C">
        <w:rPr>
          <w:rFonts w:ascii="Simplified Arabic" w:eastAsia="Simplified Arabic" w:hAnsi="Simplified Arabic" w:cs="Simplified Arabic"/>
          <w:bCs/>
          <w:sz w:val="28"/>
          <w:szCs w:val="28"/>
          <w:rtl/>
        </w:rPr>
        <w:t>قال الحافظ -رَحِمَهُ اللهُ-:</w:t>
      </w:r>
      <w:r>
        <w:rPr>
          <w:rFonts w:ascii="Simplified Arabic" w:eastAsia="Simplified Arabic" w:hAnsi="Simplified Arabic" w:cs="Simplified Arabic"/>
          <w:sz w:val="28"/>
          <w:szCs w:val="28"/>
          <w:rtl/>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قوله: "باب إذا ذكر"، أي تذكر الرجل "وهو في المسجد أنه جنب خرج"، ولأبي ذر وكريمة: يخرج كما هو، أي على حاله</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74508D" w:rsidRDefault="0090439C" w:rsidP="003A357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lastRenderedPageBreak/>
        <w:t>من غير إحداث ش</w:t>
      </w:r>
      <w:r w:rsidR="003A357C">
        <w:rPr>
          <w:rFonts w:ascii="Simplified Arabic" w:eastAsia="Simplified Arabic" w:hAnsi="Simplified Arabic" w:cs="Simplified Arabic"/>
          <w:b/>
          <w:sz w:val="28"/>
          <w:szCs w:val="28"/>
          <w:rtl/>
        </w:rPr>
        <w:t>يء، لا وضوء ولا تيمم ولا أي شيء</w:t>
      </w:r>
      <w:r>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قوله: "ولا يتيمم" إشارة إلى رد من يوجبه في هذه الصورة، وهو منقول عن الثوري وإسحاق، وكذا قال بعض المالكية فيمن نام في المسجد فاحتلم: يتيمم قبل أن يخرج. وورد "ذَكر" بمعنى تذكَّر من الذُّكر بضم الذال كثيرًا، وإن كان المتبادر أنه من الذِّكر بكسرها</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74508D" w:rsidRDefault="003A357C" w:rsidP="003A357C">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الذِّكر هو التذكر</w:t>
      </w:r>
      <w:r w:rsidR="0090439C">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 xml:space="preserve">قوله: "خرج كما هو" قال الكرماني: هذه الكاف كاف المقارنة لا كاف التشبيه؛ كذا قال، وعلى </w:t>
      </w:r>
      <w:proofErr w:type="spellStart"/>
      <w:r w:rsidRPr="009F7BC0">
        <w:rPr>
          <w:rFonts w:ascii="Simplified Arabic" w:eastAsia="Simplified Arabic" w:hAnsi="Simplified Arabic" w:cs="Simplified Arabic"/>
          <w:bCs/>
          <w:sz w:val="28"/>
          <w:szCs w:val="28"/>
          <w:rtl/>
        </w:rPr>
        <w:t>التنزل</w:t>
      </w:r>
      <w:proofErr w:type="spellEnd"/>
      <w:r w:rsidRPr="009F7BC0">
        <w:rPr>
          <w:rFonts w:ascii="Simplified Arabic" w:eastAsia="Simplified Arabic" w:hAnsi="Simplified Arabic" w:cs="Simplified Arabic"/>
          <w:bCs/>
          <w:sz w:val="28"/>
          <w:szCs w:val="28"/>
          <w:rtl/>
        </w:rPr>
        <w:t xml:space="preserve"> فالتشبيه هنا ليس ممتنعًا لأن يتعلق بحالته، أي خرج في حالة شبيهة بحالته التي قبل خروجه فيما يتعلق بالمحدِث، لم يفعل ما يرفعه من غسل أو ما ينوب عنه من التيمم</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قد يحتمل اللفظ الواحد معنيين أو معاني، فبعضهم يرجح واحدًا</w:t>
      </w:r>
      <w:r w:rsidR="003A357C">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وينفي الثاني، وبعضهم بالعكس، وبعضهم يوجه الأمرين كما فعل ابن حجر هنا. </w:t>
      </w:r>
      <w:r>
        <w:rPr>
          <w:rFonts w:ascii="Simplified Arabic" w:eastAsia="Simplified Arabic" w:hAnsi="Simplified Arabic" w:cs="Simplified Arabic"/>
          <w:color w:val="0000FF"/>
          <w:sz w:val="28"/>
          <w:szCs w:val="28"/>
          <w:rtl/>
        </w:rPr>
        <w:t>«من»</w:t>
      </w:r>
      <w:r>
        <w:rPr>
          <w:rFonts w:ascii="Simplified Arabic" w:eastAsia="Simplified Arabic" w:hAnsi="Simplified Arabic" w:cs="Simplified Arabic"/>
          <w:sz w:val="28"/>
          <w:szCs w:val="28"/>
          <w:rtl/>
        </w:rPr>
        <w:t xml:space="preserve"> في قوله: </w:t>
      </w:r>
      <w:r>
        <w:rPr>
          <w:rFonts w:ascii="Simplified Arabic" w:eastAsia="Simplified Arabic" w:hAnsi="Simplified Arabic" w:cs="Simplified Arabic"/>
          <w:color w:val="0000FF"/>
          <w:sz w:val="28"/>
          <w:szCs w:val="28"/>
          <w:rtl/>
        </w:rPr>
        <w:t>«خاتم من حديد»</w:t>
      </w:r>
      <w:r>
        <w:rPr>
          <w:rFonts w:ascii="Simplified Arabic" w:eastAsia="Simplified Arabic" w:hAnsi="Simplified Arabic" w:cs="Simplified Arabic"/>
          <w:sz w:val="28"/>
          <w:szCs w:val="28"/>
          <w:rtl/>
        </w:rPr>
        <w:t xml:space="preserve">، بعضهم يقول: </w:t>
      </w:r>
      <w:r>
        <w:rPr>
          <w:rFonts w:ascii="Simplified Arabic" w:eastAsia="Simplified Arabic" w:hAnsi="Simplified Arabic" w:cs="Simplified Arabic"/>
          <w:color w:val="0000FF"/>
          <w:sz w:val="28"/>
          <w:szCs w:val="28"/>
          <w:rtl/>
        </w:rPr>
        <w:t>«من»</w:t>
      </w:r>
      <w:r>
        <w:rPr>
          <w:rFonts w:ascii="Simplified Arabic" w:eastAsia="Simplified Arabic" w:hAnsi="Simplified Arabic" w:cs="Simplified Arabic"/>
          <w:sz w:val="28"/>
          <w:szCs w:val="28"/>
          <w:rtl/>
        </w:rPr>
        <w:t xml:space="preserve"> بيانية، وبعضهم يقول: </w:t>
      </w:r>
      <w:proofErr w:type="spellStart"/>
      <w:r>
        <w:rPr>
          <w:rFonts w:ascii="Simplified Arabic" w:eastAsia="Simplified Arabic" w:hAnsi="Simplified Arabic" w:cs="Simplified Arabic"/>
          <w:sz w:val="28"/>
          <w:szCs w:val="28"/>
          <w:rtl/>
        </w:rPr>
        <w:t>تبعيضية</w:t>
      </w:r>
      <w:proofErr w:type="spellEnd"/>
      <w:r>
        <w:rPr>
          <w:rFonts w:ascii="Simplified Arabic" w:eastAsia="Simplified Arabic" w:hAnsi="Simplified Arabic" w:cs="Simplified Arabic"/>
          <w:sz w:val="28"/>
          <w:szCs w:val="28"/>
          <w:rtl/>
        </w:rPr>
        <w:t xml:space="preserve">، وهي تحتمل المعنيين؛ بل فيها المعنيان: بيان هذا الخاتم كونه من الحديد، والخاتم جزء وبعض من الحديد، </w:t>
      </w:r>
      <w:r>
        <w:rPr>
          <w:rFonts w:ascii="Simplified Arabic" w:eastAsia="Simplified Arabic" w:hAnsi="Simplified Arabic" w:cs="Simplified Arabic"/>
          <w:color w:val="FF0000"/>
          <w:sz w:val="28"/>
          <w:szCs w:val="28"/>
          <w:rtl/>
        </w:rPr>
        <w:t>{وَنُنَزِّلُ مِنَ الْقُرْآنِ مَا هُوَ شِفَاءٌ}</w:t>
      </w:r>
      <w:r>
        <w:rPr>
          <w:rFonts w:ascii="Simplified Arabic" w:eastAsia="Simplified Arabic" w:hAnsi="Simplified Arabic" w:cs="Simplified Arabic"/>
          <w:sz w:val="28"/>
          <w:szCs w:val="28"/>
          <w:rtl/>
        </w:rPr>
        <w:t xml:space="preserve"> [الإسراء: 82]، </w:t>
      </w:r>
      <w:r>
        <w:rPr>
          <w:rFonts w:ascii="Simplified Arabic" w:eastAsia="Simplified Arabic" w:hAnsi="Simplified Arabic" w:cs="Simplified Arabic"/>
          <w:color w:val="FF0000"/>
          <w:sz w:val="28"/>
          <w:szCs w:val="28"/>
          <w:rtl/>
        </w:rPr>
        <w:t>{مِنَ الْقُرْآنِ}</w:t>
      </w:r>
      <w:r>
        <w:rPr>
          <w:rFonts w:ascii="Simplified Arabic" w:eastAsia="Simplified Arabic" w:hAnsi="Simplified Arabic" w:cs="Simplified Arabic"/>
          <w:sz w:val="28"/>
          <w:szCs w:val="28"/>
          <w:rtl/>
        </w:rPr>
        <w:t xml:space="preserve"> بيان في قول جمهور أهل العلم، قال بعضهم: تبعيض.</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3A357C">
        <w:rPr>
          <w:rFonts w:ascii="Simplified Arabic" w:eastAsia="Simplified Arabic" w:hAnsi="Simplified Arabic" w:cs="Simplified Arabic"/>
          <w:bCs/>
          <w:sz w:val="28"/>
          <w:szCs w:val="28"/>
          <w:rtl/>
        </w:rPr>
        <w:t>ما يسوغ.</w:t>
      </w:r>
    </w:p>
    <w:p w:rsidR="0074508D" w:rsidRPr="003A357C" w:rsidRDefault="003A357C">
      <w:pPr>
        <w:rPr>
          <w:rFonts w:ascii="Simplified Arabic" w:eastAsia="Simplified Arabic" w:hAnsi="Simplified Arabic" w:cs="Simplified Arabic"/>
          <w:bCs/>
          <w:sz w:val="28"/>
          <w:szCs w:val="28"/>
        </w:rPr>
      </w:pPr>
      <w:r>
        <w:rPr>
          <w:rFonts w:ascii="Simplified Arabic" w:eastAsia="Simplified Arabic" w:hAnsi="Simplified Arabic" w:cs="Simplified Arabic" w:hint="cs"/>
          <w:b/>
          <w:sz w:val="28"/>
          <w:szCs w:val="28"/>
          <w:rtl/>
        </w:rPr>
        <w:t>ماذا</w:t>
      </w:r>
      <w:r w:rsidR="0090439C">
        <w:rPr>
          <w:rFonts w:ascii="Simplified Arabic" w:eastAsia="Simplified Arabic" w:hAnsi="Simplified Arabic" w:cs="Simplified Arabic"/>
          <w:sz w:val="28"/>
          <w:szCs w:val="28"/>
          <w:rtl/>
        </w:rPr>
        <w:t xml:space="preserve">؟ </w:t>
      </w:r>
    </w:p>
    <w:p w:rsidR="0074508D" w:rsidRPr="003A357C" w:rsidRDefault="0090439C" w:rsidP="00D147F9">
      <w:pPr>
        <w:rPr>
          <w:rFonts w:ascii="Simplified Arabic" w:eastAsia="Simplified Arabic" w:hAnsi="Simplified Arabic" w:cs="Simplified Arabic"/>
          <w:bCs/>
          <w:sz w:val="28"/>
          <w:szCs w:val="28"/>
        </w:rPr>
      </w:pPr>
      <w:r w:rsidRPr="003A357C">
        <w:rPr>
          <w:rFonts w:ascii="Simplified Arabic" w:eastAsia="Simplified Arabic" w:hAnsi="Simplified Arabic" w:cs="Simplified Arabic"/>
          <w:bCs/>
          <w:sz w:val="28"/>
          <w:szCs w:val="28"/>
          <w:rtl/>
        </w:rPr>
        <w:t xml:space="preserve">طالب: ما يسوغ في حق القرآن أن </w:t>
      </w:r>
      <w:r w:rsidR="00D147F9">
        <w:rPr>
          <w:rFonts w:ascii="Simplified Arabic" w:eastAsia="Simplified Arabic" w:hAnsi="Simplified Arabic" w:cs="Simplified Arabic" w:hint="cs"/>
          <w:bCs/>
          <w:sz w:val="28"/>
          <w:szCs w:val="28"/>
          <w:rtl/>
        </w:rPr>
        <w:t>نقول:</w:t>
      </w:r>
      <w:r w:rsidRPr="003A357C">
        <w:rPr>
          <w:rFonts w:ascii="Simplified Arabic" w:eastAsia="Simplified Arabic" w:hAnsi="Simplified Arabic" w:cs="Simplified Arabic"/>
          <w:bCs/>
          <w:sz w:val="28"/>
          <w:szCs w:val="28"/>
          <w:rtl/>
        </w:rPr>
        <w:t xml:space="preserve"> تبعيض.</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كيف؟ </w:t>
      </w:r>
    </w:p>
    <w:p w:rsidR="0074508D" w:rsidRDefault="0090439C" w:rsidP="00D147F9">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3A357C">
        <w:rPr>
          <w:rFonts w:ascii="Simplified Arabic" w:eastAsia="Simplified Arabic" w:hAnsi="Simplified Arabic" w:cs="Simplified Arabic"/>
          <w:bCs/>
          <w:sz w:val="28"/>
          <w:szCs w:val="28"/>
          <w:rtl/>
        </w:rPr>
        <w:t xml:space="preserve">ممكن يكون بعضه فيه </w:t>
      </w:r>
      <w:r w:rsidR="00D147F9">
        <w:rPr>
          <w:rFonts w:ascii="Simplified Arabic" w:eastAsia="Simplified Arabic" w:hAnsi="Simplified Arabic" w:cs="Simplified Arabic" w:hint="cs"/>
          <w:bCs/>
          <w:sz w:val="28"/>
          <w:szCs w:val="28"/>
          <w:rtl/>
        </w:rPr>
        <w:t>شفاء وبعضه لا.</w:t>
      </w:r>
      <w:r>
        <w:rPr>
          <w:rFonts w:ascii="Simplified Arabic" w:eastAsia="Simplified Arabic" w:hAnsi="Simplified Arabic" w:cs="Simplified Arabic"/>
          <w:sz w:val="28"/>
          <w:szCs w:val="28"/>
          <w:rtl/>
        </w:rPr>
        <w:t xml:space="preserve"> </w:t>
      </w:r>
    </w:p>
    <w:p w:rsidR="0074508D" w:rsidRDefault="0090439C" w:rsidP="00D147F9">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لو جاءك شخص مريض وطلب منك الرقية فقرأت عليه: </w:t>
      </w:r>
      <w:r>
        <w:rPr>
          <w:rFonts w:ascii="Simplified Arabic" w:eastAsia="Simplified Arabic" w:hAnsi="Simplified Arabic" w:cs="Simplified Arabic"/>
          <w:color w:val="FF0000"/>
          <w:sz w:val="28"/>
          <w:szCs w:val="28"/>
          <w:rtl/>
        </w:rPr>
        <w:t>{تَبَّتْ يَدَا أَبِي لَهَبٍ}</w:t>
      </w:r>
      <w:r>
        <w:rPr>
          <w:rFonts w:ascii="Simplified Arabic" w:eastAsia="Simplified Arabic" w:hAnsi="Simplified Arabic" w:cs="Simplified Arabic"/>
          <w:sz w:val="28"/>
          <w:szCs w:val="28"/>
          <w:rtl/>
        </w:rPr>
        <w:t xml:space="preserve"> [المسد: 1]، </w:t>
      </w:r>
      <w:r w:rsidR="003A357C">
        <w:rPr>
          <w:rFonts w:ascii="Simplified Arabic" w:eastAsia="Simplified Arabic" w:hAnsi="Simplified Arabic" w:cs="Simplified Arabic" w:hint="cs"/>
          <w:b/>
          <w:sz w:val="28"/>
          <w:szCs w:val="28"/>
          <w:rtl/>
        </w:rPr>
        <w:t>ماذا</w:t>
      </w:r>
      <w:r w:rsidR="00D147F9">
        <w:rPr>
          <w:rFonts w:ascii="Simplified Arabic" w:eastAsia="Simplified Arabic" w:hAnsi="Simplified Arabic" w:cs="Simplified Arabic" w:hint="cs"/>
          <w:sz w:val="28"/>
          <w:szCs w:val="28"/>
          <w:rtl/>
        </w:rPr>
        <w:t xml:space="preserve"> يقول؟</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74508D" w:rsidRDefault="0090439C" w:rsidP="003A357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لأنه على القول الثاني أنها </w:t>
      </w:r>
      <w:proofErr w:type="spellStart"/>
      <w:r>
        <w:rPr>
          <w:rFonts w:ascii="Simplified Arabic" w:eastAsia="Simplified Arabic" w:hAnsi="Simplified Arabic" w:cs="Simplified Arabic"/>
          <w:sz w:val="28"/>
          <w:szCs w:val="28"/>
          <w:rtl/>
        </w:rPr>
        <w:t>تبعيضية</w:t>
      </w:r>
      <w:proofErr w:type="spellEnd"/>
      <w:r w:rsidR="003A357C">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w:t>
      </w:r>
      <w:r w:rsidR="003A357C">
        <w:rPr>
          <w:rFonts w:ascii="Simplified Arabic" w:eastAsia="Simplified Arabic" w:hAnsi="Simplified Arabic" w:cs="Simplified Arabic" w:hint="cs"/>
          <w:b/>
          <w:sz w:val="28"/>
          <w:szCs w:val="28"/>
          <w:rtl/>
        </w:rPr>
        <w:t>وما</w:t>
      </w:r>
      <w:r>
        <w:rPr>
          <w:rFonts w:ascii="Simplified Arabic" w:eastAsia="Simplified Arabic" w:hAnsi="Simplified Arabic" w:cs="Simplified Arabic"/>
          <w:sz w:val="28"/>
          <w:szCs w:val="28"/>
          <w:rtl/>
        </w:rPr>
        <w:t xml:space="preserve"> المانع أن</w:t>
      </w:r>
      <w:r w:rsidR="003A357C">
        <w:rPr>
          <w:rFonts w:ascii="Simplified Arabic" w:eastAsia="Simplified Arabic" w:hAnsi="Simplified Arabic" w:cs="Simplified Arabic" w:hint="cs"/>
          <w:b/>
          <w:sz w:val="28"/>
          <w:szCs w:val="28"/>
          <w:rtl/>
        </w:rPr>
        <w:t xml:space="preserve"> تكون</w:t>
      </w:r>
      <w:r>
        <w:rPr>
          <w:rFonts w:ascii="Simplified Arabic" w:eastAsia="Simplified Arabic" w:hAnsi="Simplified Arabic" w:cs="Simplified Arabic"/>
          <w:sz w:val="28"/>
          <w:szCs w:val="28"/>
          <w:rtl/>
        </w:rPr>
        <w:t xml:space="preserve"> بعض الآيات أحكام</w:t>
      </w:r>
      <w:r w:rsidR="003A357C">
        <w:rPr>
          <w:rFonts w:ascii="Simplified Arabic" w:eastAsia="Simplified Arabic" w:hAnsi="Simplified Arabic" w:cs="Simplified Arabic" w:hint="cs"/>
          <w:b/>
          <w:sz w:val="28"/>
          <w:szCs w:val="28"/>
          <w:rtl/>
        </w:rPr>
        <w:t>ًا،</w:t>
      </w:r>
      <w:r>
        <w:rPr>
          <w:rFonts w:ascii="Simplified Arabic" w:eastAsia="Simplified Arabic" w:hAnsi="Simplified Arabic" w:cs="Simplified Arabic"/>
          <w:sz w:val="28"/>
          <w:szCs w:val="28"/>
          <w:rtl/>
        </w:rPr>
        <w:t xml:space="preserve"> وبعضها آداب</w:t>
      </w:r>
      <w:r w:rsidR="003A357C">
        <w:rPr>
          <w:rFonts w:ascii="Simplified Arabic" w:eastAsia="Simplified Arabic" w:hAnsi="Simplified Arabic" w:cs="Simplified Arabic" w:hint="cs"/>
          <w:b/>
          <w:sz w:val="28"/>
          <w:szCs w:val="28"/>
          <w:rtl/>
        </w:rPr>
        <w:t>ًا</w:t>
      </w:r>
      <w:r>
        <w:rPr>
          <w:rFonts w:ascii="Simplified Arabic" w:eastAsia="Simplified Arabic" w:hAnsi="Simplified Arabic" w:cs="Simplified Arabic"/>
          <w:sz w:val="28"/>
          <w:szCs w:val="28"/>
          <w:rtl/>
        </w:rPr>
        <w:t xml:space="preserve"> ومواعظ</w:t>
      </w:r>
      <w:r w:rsidR="003A357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وبعضها عقائد</w:t>
      </w:r>
      <w:r w:rsidR="003A357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وبعضها رقية.</w:t>
      </w:r>
    </w:p>
    <w:p w:rsidR="0074508D" w:rsidRDefault="0090439C" w:rsidP="00D147F9">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3A357C">
        <w:rPr>
          <w:rFonts w:ascii="Simplified Arabic" w:eastAsia="Simplified Arabic" w:hAnsi="Simplified Arabic" w:cs="Simplified Arabic"/>
          <w:b/>
          <w:bCs/>
          <w:sz w:val="28"/>
          <w:szCs w:val="28"/>
          <w:rtl/>
        </w:rPr>
        <w:t xml:space="preserve">لكن الشفاء </w:t>
      </w:r>
      <w:r w:rsidR="00D147F9">
        <w:rPr>
          <w:rFonts w:ascii="Simplified Arabic" w:eastAsia="Simplified Arabic" w:hAnsi="Simplified Arabic" w:cs="Simplified Arabic" w:hint="cs"/>
          <w:b/>
          <w:bCs/>
          <w:sz w:val="28"/>
          <w:szCs w:val="28"/>
          <w:rtl/>
        </w:rPr>
        <w:t>أ</w:t>
      </w:r>
      <w:r w:rsidRPr="003A357C">
        <w:rPr>
          <w:rFonts w:ascii="Simplified Arabic" w:eastAsia="Simplified Arabic" w:hAnsi="Simplified Arabic" w:cs="Simplified Arabic"/>
          <w:b/>
          <w:bCs/>
          <w:sz w:val="28"/>
          <w:szCs w:val="28"/>
          <w:rtl/>
        </w:rPr>
        <w:t>ليس خاصًّا</w:t>
      </w:r>
      <w:r>
        <w:rPr>
          <w:rFonts w:ascii="Simplified Arabic" w:eastAsia="Simplified Arabic" w:hAnsi="Simplified Arabic" w:cs="Simplified Arabic"/>
          <w:sz w:val="28"/>
          <w:szCs w:val="28"/>
          <w:rtl/>
        </w:rPr>
        <w:t xml:space="preserve"> </w:t>
      </w:r>
      <w:r w:rsidR="00D147F9" w:rsidRPr="00D147F9">
        <w:rPr>
          <w:rFonts w:ascii="Simplified Arabic" w:eastAsia="Simplified Arabic" w:hAnsi="Simplified Arabic" w:cs="Simplified Arabic" w:hint="cs"/>
          <w:bCs/>
          <w:sz w:val="28"/>
          <w:szCs w:val="28"/>
          <w:rtl/>
        </w:rPr>
        <w:t>بالمرض</w:t>
      </w:r>
      <w:r w:rsidR="00D147F9">
        <w:rPr>
          <w:rFonts w:ascii="Simplified Arabic" w:eastAsia="Simplified Arabic" w:hAnsi="Simplified Arabic" w:cs="Simplified Arabic" w:hint="cs"/>
          <w:b/>
          <w:sz w:val="28"/>
          <w:szCs w:val="28"/>
          <w:rtl/>
        </w:rPr>
        <w:t>؟</w:t>
      </w:r>
    </w:p>
    <w:p w:rsidR="0074508D" w:rsidRDefault="0090439C" w:rsidP="00D147F9">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إذا أطلقنا الشفاء بعمومه شفاء للقلوب قبل الأبدان يتجه، لكن إذا جاءك شخص مريض مرضًا حسيًّا وطلب منك الرقية، </w:t>
      </w:r>
      <w:r w:rsidR="003A357C">
        <w:rPr>
          <w:rFonts w:ascii="Simplified Arabic" w:eastAsia="Simplified Arabic" w:hAnsi="Simplified Arabic" w:cs="Simplified Arabic" w:hint="cs"/>
          <w:b/>
          <w:sz w:val="28"/>
          <w:szCs w:val="28"/>
          <w:rtl/>
        </w:rPr>
        <w:t>ماذا</w:t>
      </w:r>
      <w:r w:rsidR="003A357C">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sz w:val="28"/>
          <w:szCs w:val="28"/>
          <w:rtl/>
        </w:rPr>
        <w:t xml:space="preserve">تقرأ عليه؟ كل القرآن، أو تنتزع آيات ليس فيها أدنى صلة بالرقية على ما اعتاده أهل العلم؟ النبي -عليهِ الصَّلاةُ والسَّلامُ- وجه إلى بعض الآيات في القرآن. هذا قول قال به بعض أهل العلم، وهذا توجيههم. فبعض القرآن رقية، وبعضه عقائد، وبعضه أحكام، وبعضه آداب، إلى آخره، بعضه قصص، يعني تقرأ قصة قوم لوط على مريض؟ سؤال؟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3A357C">
        <w:rPr>
          <w:rFonts w:ascii="Simplified Arabic" w:eastAsia="Simplified Arabic" w:hAnsi="Simplified Arabic" w:cs="Simplified Arabic"/>
          <w:b/>
          <w:bCs/>
          <w:sz w:val="28"/>
          <w:szCs w:val="28"/>
          <w:rtl/>
        </w:rPr>
        <w:t>لا، ما يسوغ هذا.</w:t>
      </w:r>
      <w:r>
        <w:rPr>
          <w:rFonts w:ascii="Simplified Arabic" w:eastAsia="Simplified Arabic" w:hAnsi="Simplified Arabic" w:cs="Simplified Arabic"/>
          <w:sz w:val="28"/>
          <w:szCs w:val="28"/>
          <w:rtl/>
        </w:rPr>
        <w:t xml:space="preserve"> </w:t>
      </w:r>
    </w:p>
    <w:p w:rsidR="0074508D" w:rsidRDefault="003A357C">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lastRenderedPageBreak/>
        <w:t>ماذا</w:t>
      </w:r>
      <w:r w:rsidR="0090439C">
        <w:rPr>
          <w:rFonts w:ascii="Simplified Arabic" w:eastAsia="Simplified Arabic" w:hAnsi="Simplified Arabic" w:cs="Simplified Arabic"/>
          <w:sz w:val="28"/>
          <w:szCs w:val="28"/>
          <w:rtl/>
        </w:rPr>
        <w:t xml:space="preserve">؟ </w:t>
      </w:r>
    </w:p>
    <w:p w:rsidR="0074508D" w:rsidRPr="003A357C" w:rsidRDefault="0090439C" w:rsidP="00D147F9">
      <w:pPr>
        <w:rPr>
          <w:rFonts w:ascii="Simplified Arabic" w:eastAsia="Simplified Arabic" w:hAnsi="Simplified Arabic" w:cs="Simplified Arabic"/>
          <w:bCs/>
          <w:sz w:val="28"/>
          <w:szCs w:val="28"/>
        </w:rPr>
      </w:pPr>
      <w:r w:rsidRPr="003A357C">
        <w:rPr>
          <w:rFonts w:ascii="Simplified Arabic" w:eastAsia="Simplified Arabic" w:hAnsi="Simplified Arabic" w:cs="Simplified Arabic"/>
          <w:bCs/>
          <w:sz w:val="28"/>
          <w:szCs w:val="28"/>
          <w:rtl/>
        </w:rPr>
        <w:t xml:space="preserve">طالب: من باب التقدير والتعظيم أنا أقصد يضعف القول ببيان </w:t>
      </w:r>
      <w:r w:rsidR="00D147F9">
        <w:rPr>
          <w:rFonts w:ascii="Simplified Arabic" w:eastAsia="Simplified Arabic" w:hAnsi="Simplified Arabic" w:cs="Simplified Arabic" w:hint="cs"/>
          <w:bCs/>
          <w:sz w:val="28"/>
          <w:szCs w:val="28"/>
          <w:rtl/>
        </w:rPr>
        <w:t>أم من</w:t>
      </w:r>
      <w:r w:rsidRPr="003A357C">
        <w:rPr>
          <w:rFonts w:ascii="Simplified Arabic" w:eastAsia="Simplified Arabic" w:hAnsi="Simplified Arabic" w:cs="Simplified Arabic"/>
          <w:bCs/>
          <w:sz w:val="28"/>
          <w:szCs w:val="28"/>
          <w:rtl/>
        </w:rPr>
        <w:t xml:space="preserve"> </w:t>
      </w:r>
      <w:proofErr w:type="spellStart"/>
      <w:r w:rsidRPr="003A357C">
        <w:rPr>
          <w:rFonts w:ascii="Simplified Arabic" w:eastAsia="Simplified Arabic" w:hAnsi="Simplified Arabic" w:cs="Simplified Arabic"/>
          <w:bCs/>
          <w:sz w:val="28"/>
          <w:szCs w:val="28"/>
          <w:rtl/>
        </w:rPr>
        <w:t>تبعيضية</w:t>
      </w:r>
      <w:proofErr w:type="spellEnd"/>
      <w:r w:rsidRPr="003A357C">
        <w:rPr>
          <w:rFonts w:ascii="Simplified Arabic" w:eastAsia="Simplified Arabic" w:hAnsi="Simplified Arabic" w:cs="Simplified Arabic"/>
          <w:bCs/>
          <w:sz w:val="28"/>
          <w:szCs w:val="28"/>
          <w:rtl/>
        </w:rPr>
        <w:t>.</w:t>
      </w:r>
    </w:p>
    <w:p w:rsidR="0074508D" w:rsidRDefault="003A357C">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t>لكن</w:t>
      </w:r>
      <w:r w:rsidR="0090439C">
        <w:rPr>
          <w:rFonts w:ascii="Simplified Arabic" w:eastAsia="Simplified Arabic" w:hAnsi="Simplified Arabic" w:cs="Simplified Arabic"/>
          <w:sz w:val="28"/>
          <w:szCs w:val="28"/>
          <w:rtl/>
        </w:rPr>
        <w:t xml:space="preserve"> من وجهة نظر هذا القول.</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3A357C">
        <w:rPr>
          <w:rFonts w:ascii="Simplified Arabic" w:eastAsia="Simplified Arabic" w:hAnsi="Simplified Arabic" w:cs="Simplified Arabic"/>
          <w:b/>
          <w:bCs/>
          <w:sz w:val="28"/>
          <w:szCs w:val="28"/>
          <w:rtl/>
        </w:rPr>
        <w:t>لها وجهة صحيح.</w:t>
      </w:r>
    </w:p>
    <w:p w:rsidR="0074508D" w:rsidRDefault="0090439C" w:rsidP="003A357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لها حظ من النظر</w:t>
      </w:r>
      <w:r w:rsidR="00D147F9">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وإن كانت مرجوحة، لكن بعضهم يتحاشى أن يقول</w:t>
      </w:r>
      <w:r w:rsidR="00D147F9">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بعض القرآن ما هو بشفاء، هو شفاء بالمعنى الأعم، شفاء لأمراض القلوب وشفاء لأمراض الأبدان إلى آخره، لك</w:t>
      </w:r>
      <w:r w:rsidR="003A357C">
        <w:rPr>
          <w:rFonts w:ascii="Simplified Arabic" w:eastAsia="Simplified Arabic" w:hAnsi="Simplified Arabic" w:cs="Simplified Arabic"/>
          <w:sz w:val="28"/>
          <w:szCs w:val="28"/>
          <w:rtl/>
        </w:rPr>
        <w:t>ن ما كله يصلح لعلاج أمراض البدن</w:t>
      </w:r>
      <w:r>
        <w:rPr>
          <w:rFonts w:ascii="Simplified Arabic" w:eastAsia="Simplified Arabic" w:hAnsi="Simplified Arabic" w:cs="Simplified Arabic"/>
          <w:sz w:val="28"/>
          <w:szCs w:val="28"/>
          <w:rtl/>
        </w:rPr>
        <w:t xml:space="preserve">. </w:t>
      </w:r>
    </w:p>
    <w:p w:rsidR="00D147F9" w:rsidRDefault="0090439C">
      <w:pPr>
        <w:rPr>
          <w:rFonts w:ascii="Simplified Arabic" w:eastAsia="Simplified Arabic" w:hAnsi="Simplified Arabic" w:cs="Simplified Arabic"/>
          <w:bCs/>
          <w:sz w:val="28"/>
          <w:szCs w:val="28"/>
          <w:rtl/>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قوله: "حدثنا عبد الله بن محمد" هو الجعفي، و"يونس" هو ابن يزيد.</w:t>
      </w:r>
    </w:p>
    <w:p w:rsidR="00D147F9" w:rsidRDefault="0090439C">
      <w:pPr>
        <w:rPr>
          <w:rFonts w:ascii="Simplified Arabic" w:eastAsia="Simplified Arabic" w:hAnsi="Simplified Arabic" w:cs="Simplified Arabic"/>
          <w:sz w:val="28"/>
          <w:szCs w:val="28"/>
          <w:rtl/>
        </w:rPr>
      </w:pPr>
      <w:r w:rsidRPr="009F7BC0">
        <w:rPr>
          <w:rFonts w:ascii="Simplified Arabic" w:eastAsia="Simplified Arabic" w:hAnsi="Simplified Arabic" w:cs="Simplified Arabic"/>
          <w:bCs/>
          <w:sz w:val="28"/>
          <w:szCs w:val="28"/>
          <w:rtl/>
        </w:rPr>
        <w:t xml:space="preserve"> قوله: </w:t>
      </w:r>
      <w:r>
        <w:rPr>
          <w:rFonts w:ascii="Simplified Arabic" w:eastAsia="Simplified Arabic" w:hAnsi="Simplified Arabic" w:cs="Simplified Arabic"/>
          <w:color w:val="0000FF"/>
          <w:sz w:val="28"/>
          <w:szCs w:val="28"/>
          <w:rtl/>
        </w:rPr>
        <w:t>«</w:t>
      </w:r>
      <w:r w:rsidRPr="00D147F9">
        <w:rPr>
          <w:rFonts w:ascii="Simplified Arabic" w:eastAsia="Simplified Arabic" w:hAnsi="Simplified Arabic" w:cs="Simplified Arabic"/>
          <w:b/>
          <w:bCs/>
          <w:color w:val="0000FF"/>
          <w:sz w:val="28"/>
          <w:szCs w:val="28"/>
          <w:rtl/>
        </w:rPr>
        <w:t>وعدلت</w:t>
      </w:r>
      <w:r>
        <w:rPr>
          <w:rFonts w:ascii="Simplified Arabic" w:eastAsia="Simplified Arabic" w:hAnsi="Simplified Arabic" w:cs="Simplified Arabic"/>
          <w:color w:val="0000FF"/>
          <w:sz w:val="28"/>
          <w:szCs w:val="28"/>
          <w:rtl/>
        </w:rPr>
        <w:t>»</w:t>
      </w:r>
      <w:r w:rsidRPr="009F7BC0">
        <w:rPr>
          <w:rFonts w:ascii="Simplified Arabic" w:eastAsia="Simplified Arabic" w:hAnsi="Simplified Arabic" w:cs="Simplified Arabic"/>
          <w:bCs/>
          <w:sz w:val="28"/>
          <w:szCs w:val="28"/>
          <w:rtl/>
        </w:rPr>
        <w:t xml:space="preserve">، أي سُويت، وكان من شأن النبي -صلى الله عليه وسلم- </w:t>
      </w:r>
      <w:proofErr w:type="gramStart"/>
      <w:r w:rsidRPr="009F7BC0">
        <w:rPr>
          <w:rFonts w:ascii="Simplified Arabic" w:eastAsia="Simplified Arabic" w:hAnsi="Simplified Arabic" w:cs="Simplified Arabic"/>
          <w:bCs/>
          <w:sz w:val="28"/>
          <w:szCs w:val="28"/>
          <w:rtl/>
        </w:rPr>
        <w:t>أن لا</w:t>
      </w:r>
      <w:proofErr w:type="gramEnd"/>
      <w:r w:rsidRPr="009F7BC0">
        <w:rPr>
          <w:rFonts w:ascii="Simplified Arabic" w:eastAsia="Simplified Arabic" w:hAnsi="Simplified Arabic" w:cs="Simplified Arabic"/>
          <w:bCs/>
          <w:sz w:val="28"/>
          <w:szCs w:val="28"/>
          <w:rtl/>
        </w:rPr>
        <w:t xml:space="preserve"> يكبر حتى تستوي الصفوف</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tl/>
        </w:rPr>
        <w:t xml:space="preserve">. </w:t>
      </w:r>
    </w:p>
    <w:p w:rsidR="0074508D" w:rsidRPr="00D147F9" w:rsidRDefault="0090439C">
      <w:pPr>
        <w:rPr>
          <w:rFonts w:ascii="Simplified Arabic" w:eastAsia="Simplified Arabic" w:hAnsi="Simplified Arabic" w:cs="Simplified Arabic"/>
          <w:b/>
          <w:bCs/>
          <w:sz w:val="28"/>
          <w:szCs w:val="28"/>
        </w:rPr>
      </w:pPr>
      <w:r w:rsidRPr="00D147F9">
        <w:rPr>
          <w:rFonts w:ascii="Simplified Arabic" w:eastAsia="Simplified Arabic" w:hAnsi="Simplified Arabic" w:cs="Simplified Arabic"/>
          <w:b/>
          <w:bCs/>
          <w:sz w:val="28"/>
          <w:szCs w:val="28"/>
          <w:rtl/>
        </w:rPr>
        <w:t>يا شيخ في</w:t>
      </w:r>
      <w:r w:rsidR="00D147F9" w:rsidRPr="00D147F9">
        <w:rPr>
          <w:rFonts w:ascii="Simplified Arabic" w:eastAsia="Simplified Arabic" w:hAnsi="Simplified Arabic" w:cs="Simplified Arabic" w:hint="cs"/>
          <w:b/>
          <w:bCs/>
          <w:sz w:val="28"/>
          <w:szCs w:val="28"/>
          <w:rtl/>
        </w:rPr>
        <w:t>ه</w:t>
      </w:r>
      <w:r w:rsidRPr="00D147F9">
        <w:rPr>
          <w:rFonts w:ascii="Simplified Arabic" w:eastAsia="Simplified Arabic" w:hAnsi="Simplified Arabic" w:cs="Simplified Arabic"/>
          <w:b/>
          <w:bCs/>
          <w:sz w:val="28"/>
          <w:szCs w:val="28"/>
          <w:rtl/>
        </w:rPr>
        <w:t xml:space="preserve"> مسألة تقع لبعض الأئمة أنه يلزم أن يقول: استووا وإن كانت الصفوف معدلة، هل يلزم</w:t>
      </w:r>
      <w:r w:rsidR="00D147F9">
        <w:rPr>
          <w:rFonts w:ascii="Simplified Arabic" w:eastAsia="Simplified Arabic" w:hAnsi="Simplified Arabic" w:cs="Simplified Arabic" w:hint="cs"/>
          <w:b/>
          <w:bCs/>
          <w:sz w:val="28"/>
          <w:szCs w:val="28"/>
          <w:rtl/>
        </w:rPr>
        <w:t>،</w:t>
      </w:r>
      <w:r w:rsidRPr="00D147F9">
        <w:rPr>
          <w:rFonts w:ascii="Simplified Arabic" w:eastAsia="Simplified Arabic" w:hAnsi="Simplified Arabic" w:cs="Simplified Arabic"/>
          <w:b/>
          <w:bCs/>
          <w:sz w:val="28"/>
          <w:szCs w:val="28"/>
          <w:rtl/>
        </w:rPr>
        <w:t xml:space="preserve"> أو يكفي بالنظر؟ </w:t>
      </w:r>
    </w:p>
    <w:p w:rsidR="0074508D" w:rsidRDefault="0090439C" w:rsidP="00D147F9">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لا يلزم. لهدف، إذا تحقق الهدفة</w:t>
      </w:r>
      <w:r w:rsidR="00D147F9">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لعلة ولحكمة، إذا </w:t>
      </w:r>
      <w:r w:rsidR="00D147F9">
        <w:rPr>
          <w:rFonts w:ascii="Simplified Arabic" w:eastAsia="Simplified Arabic" w:hAnsi="Simplified Arabic" w:cs="Simplified Arabic"/>
          <w:sz w:val="28"/>
          <w:szCs w:val="28"/>
          <w:rtl/>
        </w:rPr>
        <w:t>انتفت العلة فالحكم يدور مع علته</w:t>
      </w:r>
      <w:r>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 xml:space="preserve">قوله: </w:t>
      </w:r>
      <w:r>
        <w:rPr>
          <w:rFonts w:ascii="Simplified Arabic" w:eastAsia="Simplified Arabic" w:hAnsi="Simplified Arabic" w:cs="Simplified Arabic"/>
          <w:color w:val="0000FF"/>
          <w:sz w:val="28"/>
          <w:szCs w:val="28"/>
          <w:rtl/>
        </w:rPr>
        <w:t>«</w:t>
      </w:r>
      <w:r w:rsidRPr="00D147F9">
        <w:rPr>
          <w:rFonts w:ascii="Simplified Arabic" w:eastAsia="Simplified Arabic" w:hAnsi="Simplified Arabic" w:cs="Simplified Arabic"/>
          <w:b/>
          <w:bCs/>
          <w:color w:val="0000FF"/>
          <w:sz w:val="28"/>
          <w:szCs w:val="28"/>
          <w:rtl/>
        </w:rPr>
        <w:t>فلما قام في مصلاه ذكر»</w:t>
      </w:r>
      <w:r w:rsidRPr="00D147F9">
        <w:rPr>
          <w:rFonts w:ascii="Simplified Arabic" w:eastAsia="Simplified Arabic" w:hAnsi="Simplified Arabic" w:cs="Simplified Arabic"/>
          <w:b/>
          <w:bCs/>
          <w:sz w:val="28"/>
          <w:szCs w:val="28"/>
          <w:rtl/>
        </w:rPr>
        <w:t>،</w:t>
      </w:r>
      <w:r w:rsidRPr="009F7BC0">
        <w:rPr>
          <w:rFonts w:ascii="Simplified Arabic" w:eastAsia="Simplified Arabic" w:hAnsi="Simplified Arabic" w:cs="Simplified Arabic"/>
          <w:bCs/>
          <w:sz w:val="28"/>
          <w:szCs w:val="28"/>
          <w:rtl/>
        </w:rPr>
        <w:t xml:space="preserve"> أي تذكر لا أنه قال ذلك لفظًا، وعَلم الراوي بذلك من قرائن الحال أو بإعلامه له بعد ذلك، وبيَّن المصنف في الصلاة من رواية صالح بن كيسان عن الزهري أن ذلك كان قبل أن يكبر النبي -صلى الله عليه وسلم- للصلاة</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يعني ما الذي يلزم أن لو كان التذكر بعد التكبير؟ </w:t>
      </w:r>
    </w:p>
    <w:p w:rsidR="0074508D" w:rsidRDefault="0090439C" w:rsidP="00D147F9">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00D147F9">
        <w:rPr>
          <w:rFonts w:ascii="Simplified Arabic" w:eastAsia="Simplified Arabic" w:hAnsi="Simplified Arabic" w:cs="Simplified Arabic" w:hint="cs"/>
          <w:b/>
          <w:bCs/>
          <w:sz w:val="28"/>
          <w:szCs w:val="28"/>
          <w:rtl/>
        </w:rPr>
        <w:t>أن ينيب</w:t>
      </w:r>
      <w:r>
        <w:rPr>
          <w:rFonts w:ascii="Simplified Arabic" w:eastAsia="Simplified Arabic" w:hAnsi="Simplified Arabic" w:cs="Simplified Arabic"/>
          <w:sz w:val="28"/>
          <w:szCs w:val="28"/>
          <w:rtl/>
        </w:rPr>
        <w:t>.</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يستخلف.</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D147F9">
        <w:rPr>
          <w:rFonts w:ascii="Simplified Arabic" w:eastAsia="Simplified Arabic" w:hAnsi="Simplified Arabic" w:cs="Simplified Arabic"/>
          <w:b/>
          <w:bCs/>
          <w:sz w:val="28"/>
          <w:szCs w:val="28"/>
          <w:rtl/>
        </w:rPr>
        <w:t>نعم</w:t>
      </w:r>
      <w:r>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وهل يجوز </w:t>
      </w:r>
      <w:proofErr w:type="spellStart"/>
      <w:r>
        <w:rPr>
          <w:rFonts w:ascii="Simplified Arabic" w:eastAsia="Simplified Arabic" w:hAnsi="Simplified Arabic" w:cs="Simplified Arabic"/>
          <w:sz w:val="28"/>
          <w:szCs w:val="28"/>
          <w:rtl/>
        </w:rPr>
        <w:t>الاستخلاف</w:t>
      </w:r>
      <w:proofErr w:type="spellEnd"/>
      <w:r>
        <w:rPr>
          <w:rFonts w:ascii="Simplified Arabic" w:eastAsia="Simplified Arabic" w:hAnsi="Simplified Arabic" w:cs="Simplified Arabic"/>
          <w:sz w:val="28"/>
          <w:szCs w:val="28"/>
          <w:rtl/>
        </w:rPr>
        <w:t xml:space="preserve"> وقد سبقه الحدث هذا السابق على الدخول في الصلاة؟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D147F9">
        <w:rPr>
          <w:rFonts w:ascii="Simplified Arabic" w:eastAsia="Simplified Arabic" w:hAnsi="Simplified Arabic" w:cs="Simplified Arabic"/>
          <w:b/>
          <w:bCs/>
          <w:sz w:val="28"/>
          <w:szCs w:val="28"/>
          <w:rtl/>
        </w:rPr>
        <w:t>بالنسبة لصلاته هو لا تصح.</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صلاته لأنه مُحدث، لكن </w:t>
      </w:r>
      <w:proofErr w:type="spellStart"/>
      <w:r>
        <w:rPr>
          <w:rFonts w:ascii="Simplified Arabic" w:eastAsia="Simplified Arabic" w:hAnsi="Simplified Arabic" w:cs="Simplified Arabic"/>
          <w:sz w:val="28"/>
          <w:szCs w:val="28"/>
          <w:rtl/>
        </w:rPr>
        <w:t>الاستخلاف</w:t>
      </w:r>
      <w:proofErr w:type="spellEnd"/>
      <w:r>
        <w:rPr>
          <w:rFonts w:ascii="Simplified Arabic" w:eastAsia="Simplified Arabic" w:hAnsi="Simplified Arabic" w:cs="Simplified Arabic"/>
          <w:sz w:val="28"/>
          <w:szCs w:val="28"/>
          <w:rtl/>
        </w:rPr>
        <w:t xml:space="preserve"> يجوز؟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D147F9">
        <w:rPr>
          <w:rFonts w:ascii="Simplified Arabic" w:eastAsia="Simplified Arabic" w:hAnsi="Simplified Arabic" w:cs="Simplified Arabic"/>
          <w:b/>
          <w:bCs/>
          <w:sz w:val="28"/>
          <w:szCs w:val="28"/>
          <w:rtl/>
        </w:rPr>
        <w:t xml:space="preserve">خارج عن الصلاة </w:t>
      </w:r>
      <w:proofErr w:type="spellStart"/>
      <w:r w:rsidRPr="00D147F9">
        <w:rPr>
          <w:rFonts w:ascii="Simplified Arabic" w:eastAsia="Simplified Arabic" w:hAnsi="Simplified Arabic" w:cs="Simplified Arabic"/>
          <w:b/>
          <w:bCs/>
          <w:sz w:val="28"/>
          <w:szCs w:val="28"/>
          <w:rtl/>
        </w:rPr>
        <w:t>الاستخلاف</w:t>
      </w:r>
      <w:proofErr w:type="spellEnd"/>
      <w:r w:rsidRPr="00D147F9">
        <w:rPr>
          <w:rFonts w:ascii="Simplified Arabic" w:eastAsia="Simplified Arabic" w:hAnsi="Simplified Arabic" w:cs="Simplified Arabic"/>
          <w:b/>
          <w:bCs/>
          <w:sz w:val="28"/>
          <w:szCs w:val="28"/>
          <w:rtl/>
        </w:rPr>
        <w:t>.</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عند الحنابلة؟ </w:t>
      </w:r>
    </w:p>
    <w:p w:rsidR="0074508D" w:rsidRDefault="0090439C" w:rsidP="00D147F9">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D147F9">
        <w:rPr>
          <w:rFonts w:ascii="Simplified Arabic" w:eastAsia="Simplified Arabic" w:hAnsi="Simplified Arabic" w:cs="Simplified Arabic"/>
          <w:b/>
          <w:bCs/>
          <w:sz w:val="28"/>
          <w:szCs w:val="28"/>
          <w:rtl/>
        </w:rPr>
        <w:t xml:space="preserve">المذهب </w:t>
      </w:r>
      <w:r w:rsidR="00D147F9" w:rsidRPr="00D147F9">
        <w:rPr>
          <w:rFonts w:ascii="Simplified Arabic" w:eastAsia="Simplified Arabic" w:hAnsi="Simplified Arabic" w:cs="Simplified Arabic" w:hint="cs"/>
          <w:b/>
          <w:bCs/>
          <w:sz w:val="28"/>
          <w:szCs w:val="28"/>
          <w:rtl/>
        </w:rPr>
        <w:t>فقط</w:t>
      </w:r>
      <w:r w:rsidRPr="00D147F9">
        <w:rPr>
          <w:rFonts w:ascii="Simplified Arabic" w:eastAsia="Simplified Arabic" w:hAnsi="Simplified Arabic" w:cs="Simplified Arabic"/>
          <w:b/>
          <w:bCs/>
          <w:sz w:val="28"/>
          <w:szCs w:val="28"/>
          <w:rtl/>
        </w:rPr>
        <w:t>.</w:t>
      </w:r>
    </w:p>
    <w:p w:rsidR="0074508D" w:rsidRDefault="0090439C" w:rsidP="00D147F9">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المذهب عندهم: فإن سبقه الحدث فلا استخلاف، يعني خلاص تبطل الصلاة ويبد</w:t>
      </w:r>
      <w:r w:rsidR="00D147F9">
        <w:rPr>
          <w:rFonts w:ascii="Simplified Arabic" w:eastAsia="Simplified Arabic" w:hAnsi="Simplified Arabic" w:cs="Simplified Arabic" w:hint="cs"/>
          <w:sz w:val="28"/>
          <w:szCs w:val="28"/>
          <w:rtl/>
        </w:rPr>
        <w:t>ؤ</w:t>
      </w:r>
      <w:r>
        <w:rPr>
          <w:rFonts w:ascii="Simplified Arabic" w:eastAsia="Simplified Arabic" w:hAnsi="Simplified Arabic" w:cs="Simplified Arabic"/>
          <w:sz w:val="28"/>
          <w:szCs w:val="28"/>
          <w:rtl/>
        </w:rPr>
        <w:t xml:space="preserve">ون من جديد. لكن عمر لما استخلف سبق الحدث </w:t>
      </w:r>
      <w:r w:rsidR="00D147F9">
        <w:rPr>
          <w:rFonts w:ascii="Simplified Arabic" w:eastAsia="Simplified Arabic" w:hAnsi="Simplified Arabic" w:cs="Simplified Arabic" w:hint="cs"/>
          <w:b/>
          <w:sz w:val="28"/>
          <w:szCs w:val="28"/>
          <w:rtl/>
        </w:rPr>
        <w:t xml:space="preserve">أم </w:t>
      </w:r>
      <w:r>
        <w:rPr>
          <w:rFonts w:ascii="Simplified Arabic" w:eastAsia="Simplified Arabic" w:hAnsi="Simplified Arabic" w:cs="Simplified Arabic"/>
          <w:sz w:val="28"/>
          <w:szCs w:val="28"/>
          <w:rtl/>
        </w:rPr>
        <w:t xml:space="preserve">لا؟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D147F9">
        <w:rPr>
          <w:rFonts w:ascii="Simplified Arabic" w:eastAsia="Simplified Arabic" w:hAnsi="Simplified Arabic" w:cs="Simplified Arabic"/>
          <w:b/>
          <w:bCs/>
          <w:sz w:val="28"/>
          <w:szCs w:val="28"/>
          <w:rtl/>
        </w:rPr>
        <w:t>صحيح</w:t>
      </w:r>
      <w:r>
        <w:rPr>
          <w:rFonts w:ascii="Simplified Arabic" w:eastAsia="Simplified Arabic" w:hAnsi="Simplified Arabic" w:cs="Simplified Arabic"/>
          <w:sz w:val="28"/>
          <w:szCs w:val="28"/>
          <w:rtl/>
        </w:rPr>
        <w:t>.</w:t>
      </w:r>
    </w:p>
    <w:p w:rsidR="0074508D" w:rsidRDefault="00D147F9">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ماذا</w:t>
      </w:r>
      <w:r w:rsidR="0090439C">
        <w:rPr>
          <w:rFonts w:ascii="Simplified Arabic" w:eastAsia="Simplified Arabic" w:hAnsi="Simplified Arabic" w:cs="Simplified Arabic"/>
          <w:sz w:val="28"/>
          <w:szCs w:val="28"/>
          <w:rtl/>
        </w:rPr>
        <w:t xml:space="preserve">؟ </w:t>
      </w:r>
    </w:p>
    <w:p w:rsidR="0074508D" w:rsidRPr="00D147F9" w:rsidRDefault="0090439C" w:rsidP="00D147F9">
      <w:pPr>
        <w:rPr>
          <w:rFonts w:ascii="Simplified Arabic" w:eastAsia="Simplified Arabic" w:hAnsi="Simplified Arabic" w:cs="Simplified Arabic"/>
          <w:bCs/>
          <w:sz w:val="28"/>
          <w:szCs w:val="28"/>
        </w:rPr>
      </w:pPr>
      <w:r w:rsidRPr="00D147F9">
        <w:rPr>
          <w:rFonts w:ascii="Simplified Arabic" w:eastAsia="Simplified Arabic" w:hAnsi="Simplified Arabic" w:cs="Simplified Arabic"/>
          <w:bCs/>
          <w:sz w:val="28"/>
          <w:szCs w:val="28"/>
          <w:rtl/>
        </w:rPr>
        <w:lastRenderedPageBreak/>
        <w:t>طالب:</w:t>
      </w:r>
      <w:r w:rsidR="00D147F9">
        <w:rPr>
          <w:rFonts w:ascii="Simplified Arabic" w:eastAsia="Simplified Arabic" w:hAnsi="Simplified Arabic" w:cs="Simplified Arabic"/>
          <w:bCs/>
          <w:sz w:val="28"/>
          <w:szCs w:val="28"/>
          <w:rtl/>
        </w:rPr>
        <w:t xml:space="preserve"> يا شيخ في رواية أبي داود</w:t>
      </w:r>
      <w:r w:rsidRPr="00D147F9">
        <w:rPr>
          <w:rFonts w:ascii="Simplified Arabic" w:eastAsia="Simplified Arabic" w:hAnsi="Simplified Arabic" w:cs="Simplified Arabic"/>
          <w:bCs/>
          <w:sz w:val="28"/>
          <w:szCs w:val="28"/>
          <w:rtl/>
        </w:rPr>
        <w:t xml:space="preserve"> أنه كبر، النبي -صلى الله عليه وسلم-.</w:t>
      </w:r>
    </w:p>
    <w:p w:rsidR="0074508D" w:rsidRDefault="0090439C" w:rsidP="00D147F9">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على كل حال لو كبر وبُدئت الصلاة وذهب شيء منها فالحكم </w:t>
      </w:r>
      <w:proofErr w:type="spellStart"/>
      <w:r>
        <w:rPr>
          <w:rFonts w:ascii="Simplified Arabic" w:eastAsia="Simplified Arabic" w:hAnsi="Simplified Arabic" w:cs="Simplified Arabic"/>
          <w:sz w:val="28"/>
          <w:szCs w:val="28"/>
          <w:rtl/>
        </w:rPr>
        <w:t>الاستخلاف</w:t>
      </w:r>
      <w:proofErr w:type="spellEnd"/>
      <w:r>
        <w:rPr>
          <w:rFonts w:ascii="Simplified Arabic" w:eastAsia="Simplified Arabic" w:hAnsi="Simplified Arabic" w:cs="Simplified Arabic"/>
          <w:sz w:val="28"/>
          <w:szCs w:val="28"/>
          <w:rtl/>
        </w:rPr>
        <w:t xml:space="preserve">. </w:t>
      </w:r>
      <w:r w:rsidR="00D147F9">
        <w:rPr>
          <w:rFonts w:ascii="Simplified Arabic" w:eastAsia="Simplified Arabic" w:hAnsi="Simplified Arabic" w:cs="Simplified Arabic"/>
          <w:sz w:val="28"/>
          <w:szCs w:val="28"/>
          <w:rtl/>
        </w:rPr>
        <w:t>والرواية الصحيحة أنه لم يُكبر</w:t>
      </w:r>
      <w:r>
        <w:rPr>
          <w:rFonts w:ascii="Simplified Arabic" w:eastAsia="Simplified Arabic" w:hAnsi="Simplified Arabic" w:cs="Simplified Arabic"/>
          <w:sz w:val="28"/>
          <w:szCs w:val="28"/>
          <w:rtl/>
        </w:rPr>
        <w:t xml:space="preserve">. </w:t>
      </w:r>
    </w:p>
    <w:p w:rsidR="00D147F9" w:rsidRDefault="0090439C">
      <w:pPr>
        <w:rPr>
          <w:rFonts w:ascii="Simplified Arabic" w:eastAsia="Simplified Arabic" w:hAnsi="Simplified Arabic" w:cs="Simplified Arabic"/>
          <w:bCs/>
          <w:sz w:val="28"/>
          <w:szCs w:val="28"/>
          <w:rtl/>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 xml:space="preserve">قوله: </w:t>
      </w:r>
      <w:r w:rsidRPr="00D147F9">
        <w:rPr>
          <w:rFonts w:ascii="Simplified Arabic" w:eastAsia="Simplified Arabic" w:hAnsi="Simplified Arabic" w:cs="Simplified Arabic"/>
          <w:b/>
          <w:bCs/>
          <w:color w:val="0000FF"/>
          <w:sz w:val="28"/>
          <w:szCs w:val="28"/>
          <w:rtl/>
        </w:rPr>
        <w:t>«فقال لنا مكانَكم»</w:t>
      </w:r>
      <w:r w:rsidRPr="00D147F9">
        <w:rPr>
          <w:rFonts w:ascii="Simplified Arabic" w:eastAsia="Simplified Arabic" w:hAnsi="Simplified Arabic" w:cs="Simplified Arabic"/>
          <w:b/>
          <w:bCs/>
          <w:sz w:val="28"/>
          <w:szCs w:val="28"/>
          <w:rtl/>
        </w:rPr>
        <w:t xml:space="preserve"> بالنصب، أي الزموا مكانكم، وفيه إطلاق القول على الفعل، فإن في رواية الإسماعيلي: </w:t>
      </w:r>
      <w:r w:rsidRPr="00D147F9">
        <w:rPr>
          <w:rFonts w:ascii="Simplified Arabic" w:eastAsia="Simplified Arabic" w:hAnsi="Simplified Arabic" w:cs="Simplified Arabic"/>
          <w:b/>
          <w:bCs/>
          <w:color w:val="0000FF"/>
          <w:sz w:val="28"/>
          <w:szCs w:val="28"/>
          <w:rtl/>
        </w:rPr>
        <w:t>«فأشار بيده أن مكانكم»</w:t>
      </w:r>
      <w:r w:rsidRPr="00D147F9">
        <w:rPr>
          <w:rFonts w:ascii="Simplified Arabic" w:eastAsia="Simplified Arabic" w:hAnsi="Simplified Arabic" w:cs="Simplified Arabic"/>
          <w:b/>
          <w:bCs/>
          <w:sz w:val="28"/>
          <w:szCs w:val="28"/>
          <w:rtl/>
        </w:rPr>
        <w:t xml:space="preserve">، ويحتمل أن يكون جمع بين الكلام والإشارة. قوله: </w:t>
      </w:r>
      <w:r w:rsidRPr="00D147F9">
        <w:rPr>
          <w:rFonts w:ascii="Simplified Arabic" w:eastAsia="Simplified Arabic" w:hAnsi="Simplified Arabic" w:cs="Simplified Arabic"/>
          <w:b/>
          <w:bCs/>
          <w:color w:val="0000FF"/>
          <w:sz w:val="28"/>
          <w:szCs w:val="28"/>
          <w:rtl/>
        </w:rPr>
        <w:t>«ورأسه يقطر»</w:t>
      </w:r>
      <w:r w:rsidRPr="00D147F9">
        <w:rPr>
          <w:rFonts w:ascii="Simplified Arabic" w:eastAsia="Simplified Arabic" w:hAnsi="Simplified Arabic" w:cs="Simplified Arabic"/>
          <w:b/>
          <w:bCs/>
          <w:sz w:val="28"/>
          <w:szCs w:val="28"/>
          <w:rtl/>
        </w:rPr>
        <w:t>،</w:t>
      </w:r>
      <w:r w:rsidRPr="009F7BC0">
        <w:rPr>
          <w:rFonts w:ascii="Simplified Arabic" w:eastAsia="Simplified Arabic" w:hAnsi="Simplified Arabic" w:cs="Simplified Arabic"/>
          <w:bCs/>
          <w:sz w:val="28"/>
          <w:szCs w:val="28"/>
          <w:rtl/>
        </w:rPr>
        <w:t xml:space="preserve"> أي من ماء الغسل، وظاهر قوله: </w:t>
      </w:r>
      <w:r>
        <w:rPr>
          <w:rFonts w:ascii="Simplified Arabic" w:eastAsia="Simplified Arabic" w:hAnsi="Simplified Arabic" w:cs="Simplified Arabic"/>
          <w:color w:val="0000FF"/>
          <w:sz w:val="28"/>
          <w:szCs w:val="28"/>
          <w:rtl/>
        </w:rPr>
        <w:t>«فكبر»</w:t>
      </w:r>
      <w:r w:rsidRPr="009F7BC0">
        <w:rPr>
          <w:rFonts w:ascii="Simplified Arabic" w:eastAsia="Simplified Arabic" w:hAnsi="Simplified Arabic" w:cs="Simplified Arabic"/>
          <w:bCs/>
          <w:sz w:val="28"/>
          <w:szCs w:val="28"/>
          <w:rtl/>
        </w:rPr>
        <w:t xml:space="preserve"> الاكتفاء بالإقامة السابقة، فيؤخذ منه جواز التخلل الكثير بين الإقامة والدخول في الصلاة، وسيأتي مع بقية مباحث هذا الحديث في كتاب الصلاة قبيل أبواب صلاة الجماعة بعد أبواب الأذان إن شاء الله تعالى.</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 xml:space="preserve"> قوله: "تابعه عبد الأعلى" هو ابن عبد الأعلى البصري، وروايته موصولة عند الإمام أحمد عنه، وقد تابع عثمانَ بن عمر راويه عن يونس بن عبد الله بن وهب عند مسلم</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74508D" w:rsidRDefault="0090439C" w:rsidP="00D147F9">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عن يونس عبدُ الله بن وهب، هذا تابعه. تابع عث</w:t>
      </w:r>
      <w:r w:rsidR="00D147F9">
        <w:rPr>
          <w:rFonts w:ascii="Simplified Arabic" w:eastAsia="Simplified Arabic" w:hAnsi="Simplified Arabic" w:cs="Simplified Arabic"/>
          <w:sz w:val="28"/>
          <w:szCs w:val="28"/>
          <w:rtl/>
        </w:rPr>
        <w:t>مانَ عبدُ الله بن وهب</w:t>
      </w:r>
      <w:r>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وقد تابع عثمانَ بن عمر راويه عن يونسَ عبدُ الله بن وهب عند مسلم، وهذه متابعة تامة. قوله: "ورواه الأوزاعي" روايته موصولة عند المؤلف في أوائل أبواب الإمامة كما سيأتي، وظن بعضهم</w:t>
      </w:r>
      <w:r w:rsidR="00D147F9">
        <w:rPr>
          <w:rFonts w:ascii="Simplified Arabic" w:eastAsia="Simplified Arabic" w:hAnsi="Simplified Arabic" w:cs="Simplified Arabic" w:hint="cs"/>
          <w:bCs/>
          <w:sz w:val="28"/>
          <w:szCs w:val="28"/>
          <w:rtl/>
        </w:rPr>
        <w:t>..</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الظان</w:t>
      </w:r>
      <w:r w:rsidR="00D147F9">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هذا هو الكرماني. </w:t>
      </w:r>
    </w:p>
    <w:p w:rsidR="00D147F9" w:rsidRDefault="0090439C">
      <w:pPr>
        <w:rPr>
          <w:rFonts w:ascii="Simplified Arabic" w:eastAsia="Simplified Arabic" w:hAnsi="Simplified Arabic" w:cs="Simplified Arabic"/>
          <w:bCs/>
          <w:sz w:val="28"/>
          <w:szCs w:val="28"/>
          <w:rtl/>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وظن بعضهم أن السبب في التفرقة بين قوله: "تابعه" وبين قوله: "رواه" كون المتابعة وقعت</w:t>
      </w:r>
      <w:r w:rsidR="00D147F9">
        <w:rPr>
          <w:rFonts w:ascii="Simplified Arabic" w:eastAsia="Simplified Arabic" w:hAnsi="Simplified Arabic" w:cs="Simplified Arabic" w:hint="cs"/>
          <w:bCs/>
          <w:sz w:val="28"/>
          <w:szCs w:val="28"/>
          <w:rtl/>
        </w:rPr>
        <w:t xml:space="preserve"> بلفظ..".</w:t>
      </w:r>
    </w:p>
    <w:p w:rsidR="00D147F9" w:rsidRDefault="00D147F9">
      <w:pPr>
        <w:rPr>
          <w:rFonts w:ascii="Simplified Arabic" w:eastAsia="Simplified Arabic" w:hAnsi="Simplified Arabic" w:cs="Simplified Arabic"/>
          <w:bCs/>
          <w:sz w:val="28"/>
          <w:szCs w:val="28"/>
          <w:rtl/>
        </w:rPr>
      </w:pPr>
      <w:r w:rsidRPr="00D147F9">
        <w:rPr>
          <w:rFonts w:ascii="Simplified Arabic" w:eastAsia="Simplified Arabic" w:hAnsi="Simplified Arabic" w:cs="Simplified Arabic" w:hint="cs"/>
          <w:b/>
          <w:sz w:val="28"/>
          <w:szCs w:val="28"/>
          <w:rtl/>
        </w:rPr>
        <w:t>بلفظه</w:t>
      </w:r>
      <w:r>
        <w:rPr>
          <w:rFonts w:ascii="Simplified Arabic" w:eastAsia="Simplified Arabic" w:hAnsi="Simplified Arabic" w:cs="Simplified Arabic" w:hint="cs"/>
          <w:bCs/>
          <w:sz w:val="28"/>
          <w:szCs w:val="28"/>
          <w:rtl/>
        </w:rPr>
        <w:t>.</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 xml:space="preserve"> </w:t>
      </w:r>
      <w:r w:rsidR="00D147F9">
        <w:rPr>
          <w:rFonts w:ascii="Simplified Arabic" w:eastAsia="Simplified Arabic" w:hAnsi="Simplified Arabic" w:cs="Simplified Arabic" w:hint="cs"/>
          <w:bCs/>
          <w:sz w:val="28"/>
          <w:szCs w:val="28"/>
          <w:rtl/>
        </w:rPr>
        <w:t>"</w:t>
      </w:r>
      <w:r w:rsidRPr="009F7BC0">
        <w:rPr>
          <w:rFonts w:ascii="Simplified Arabic" w:eastAsia="Simplified Arabic" w:hAnsi="Simplified Arabic" w:cs="Simplified Arabic"/>
          <w:bCs/>
          <w:sz w:val="28"/>
          <w:szCs w:val="28"/>
          <w:rtl/>
        </w:rPr>
        <w:t>بلفظه والرواية بمعناه</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74508D" w:rsidRDefault="0090439C" w:rsidP="00D147F9">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وهذا رأي لجمع من أهل العلم في التفريق بين المتابع والشاهد، فيرون المتابع باللفظ</w:t>
      </w:r>
      <w:r w:rsidR="00D147F9">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والشاهد بالمعنى. والذي عليه الأكثر أن المتابع عن نفس الصحابي</w:t>
      </w:r>
      <w:r w:rsidR="00D147F9">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والشاهد عن صحابي آخ</w:t>
      </w:r>
      <w:r w:rsidR="00D147F9">
        <w:rPr>
          <w:rFonts w:ascii="Simplified Arabic" w:eastAsia="Simplified Arabic" w:hAnsi="Simplified Arabic" w:cs="Simplified Arabic"/>
          <w:sz w:val="28"/>
          <w:szCs w:val="28"/>
          <w:rtl/>
        </w:rPr>
        <w:t>ر</w:t>
      </w:r>
      <w:r>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وليس كما ظن، بل هو من التفنن في العبارة</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نعم. </w:t>
      </w:r>
    </w:p>
    <w:p w:rsidR="0074508D" w:rsidRPr="00D147F9" w:rsidRDefault="0090439C">
      <w:pPr>
        <w:rPr>
          <w:rFonts w:ascii="Simplified Arabic" w:eastAsia="Simplified Arabic" w:hAnsi="Simplified Arabic" w:cs="Simplified Arabic"/>
          <w:b/>
          <w:bCs/>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D147F9">
        <w:rPr>
          <w:rFonts w:ascii="Simplified Arabic" w:eastAsia="Simplified Arabic" w:hAnsi="Simplified Arabic" w:cs="Simplified Arabic"/>
          <w:b/>
          <w:bCs/>
          <w:sz w:val="28"/>
          <w:szCs w:val="28"/>
          <w:rtl/>
        </w:rPr>
        <w:t xml:space="preserve">قال الإمام البخاري -رَحِمَهُ اللهُ تعالى-: "بَابُ نَفْضِ اليَدَيْنِ مِنَ الغُسْلِ عَنِ الجَنَابَةِ. حَدَّثَنَا عَبْدَانُ، قَالَ: أَخْبَرَنَا أَبُو حَمْزَةَ، قَالَ: سَمِعْتُ الأَعْمَشَ، عَنْ سَالِمِ بْنِ أَبِي الجَعْدِ، عَنْ كُرَيْبٍ، عَنِ ابْنِ عَبَّاسٍ، قَالَ: قَالَتْ مَيْمُونَةُ -رَضِيَ اللهُ عَنها-: </w:t>
      </w:r>
      <w:r w:rsidRPr="00D147F9">
        <w:rPr>
          <w:rFonts w:ascii="Simplified Arabic" w:eastAsia="Simplified Arabic" w:hAnsi="Simplified Arabic" w:cs="Simplified Arabic"/>
          <w:b/>
          <w:bCs/>
          <w:color w:val="0000FF"/>
          <w:sz w:val="28"/>
          <w:szCs w:val="28"/>
          <w:rtl/>
        </w:rPr>
        <w:t>«وَضَعْتُ لِلنَّبِيِّ -صَلَّى اللهُ عَلَيْهِ وَسَلَّمَ- غُسْلاً، فَسَتَرْتُهُ بِثَوْبٍ، وَصَبَّ عَلَى يَدَيْهِ، فَغَسَلَهُمَا، ثُمَّ صَبَّ بِيَمِينِهِ عَلَى شِمَالِهِ، فَغَسَلَ فَرْجَهُ، فَضَرَبَ بِيَدِهِ الأَرْضَ، فَمَسَحَهَا، ثُمَّ غَسَلَهَا، فَمَضْمَضَ وَاسْتَنْشَقَ، وَغَسَلَ وَجْهَهُ وَذِرَاعَيْهِ، ثُمَّ صَبَّ عَلَى رَأْسِهِ وَأَفَاضَ عَلَى سائر جَسَدِهِ، ثُمَّ تَنَحَّى، فَغَسَلَ قَدَمَيْهِ، فَنَاوَلْتُهُ ثَوْبًا فَلَمْ يَأْخُذْهُ، فَانْطَلَقَ وَهُوَ يَنْفُضُ يَدَيْهِ»</w:t>
      </w:r>
      <w:r w:rsidRPr="00D147F9">
        <w:rPr>
          <w:rFonts w:ascii="Simplified Arabic" w:eastAsia="Simplified Arabic" w:hAnsi="Simplified Arabic" w:cs="Simplified Arabic"/>
          <w:b/>
          <w:bCs/>
          <w:sz w:val="28"/>
          <w:szCs w:val="28"/>
        </w:rPr>
        <w:t>".</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lastRenderedPageBreak/>
        <w:t xml:space="preserve">يقول الإمام البخاري -رَحِمَهُ اللهُ تعالى-: </w:t>
      </w:r>
      <w:r w:rsidRPr="009F7BC0">
        <w:rPr>
          <w:rFonts w:ascii="Simplified Arabic" w:eastAsia="Simplified Arabic" w:hAnsi="Simplified Arabic" w:cs="Simplified Arabic"/>
          <w:bCs/>
          <w:sz w:val="28"/>
          <w:szCs w:val="28"/>
          <w:rtl/>
        </w:rPr>
        <w:t>"بَابُ نَفْضِ اليَدَيْنِ مِنَ الغُسْلِ عَنِ الجَنَابَةِ"</w:t>
      </w:r>
      <w:r>
        <w:rPr>
          <w:rFonts w:ascii="Simplified Arabic" w:eastAsia="Simplified Arabic" w:hAnsi="Simplified Arabic" w:cs="Simplified Arabic"/>
          <w:sz w:val="28"/>
          <w:szCs w:val="28"/>
          <w:rtl/>
        </w:rPr>
        <w:t xml:space="preserve"> يعني من الغسل الناشئ والناتج والمتسبب عن الجنابة. الرواية الأخرى: من غسل الجنابة.</w:t>
      </w:r>
    </w:p>
    <w:p w:rsidR="00D147F9" w:rsidRDefault="0090439C">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قال -رَحِمَهُ اللهُ-: </w:t>
      </w:r>
      <w:r w:rsidRPr="009F7BC0">
        <w:rPr>
          <w:rFonts w:ascii="Simplified Arabic" w:eastAsia="Simplified Arabic" w:hAnsi="Simplified Arabic" w:cs="Simplified Arabic"/>
          <w:bCs/>
          <w:sz w:val="28"/>
          <w:szCs w:val="28"/>
          <w:rtl/>
        </w:rPr>
        <w:t>"حَدَّثَنَا عَبْدَانُ"</w:t>
      </w:r>
      <w:r>
        <w:rPr>
          <w:rFonts w:ascii="Simplified Arabic" w:eastAsia="Simplified Arabic" w:hAnsi="Simplified Arabic" w:cs="Simplified Arabic"/>
          <w:sz w:val="28"/>
          <w:szCs w:val="28"/>
          <w:rtl/>
        </w:rPr>
        <w:t xml:space="preserve"> عبد الله بن عثمان المروزي، ولقبه: عبدان، </w:t>
      </w:r>
      <w:r w:rsidRPr="009F7BC0">
        <w:rPr>
          <w:rFonts w:ascii="Simplified Arabic" w:eastAsia="Simplified Arabic" w:hAnsi="Simplified Arabic" w:cs="Simplified Arabic"/>
          <w:bCs/>
          <w:sz w:val="28"/>
          <w:szCs w:val="28"/>
          <w:rtl/>
        </w:rPr>
        <w:t>"قَالَ: أَخْبَرَنَا أَبُو حَمْزَةَ، قَالَ: سَمِعْتُ الأَعْمَشَ"</w:t>
      </w:r>
      <w:r>
        <w:rPr>
          <w:rFonts w:ascii="Simplified Arabic" w:eastAsia="Simplified Arabic" w:hAnsi="Simplified Arabic" w:cs="Simplified Arabic"/>
          <w:sz w:val="28"/>
          <w:szCs w:val="28"/>
          <w:rtl/>
        </w:rPr>
        <w:t xml:space="preserve"> سليمان بن مهران، </w:t>
      </w:r>
      <w:r w:rsidRPr="009F7BC0">
        <w:rPr>
          <w:rFonts w:ascii="Simplified Arabic" w:eastAsia="Simplified Arabic" w:hAnsi="Simplified Arabic" w:cs="Simplified Arabic"/>
          <w:bCs/>
          <w:sz w:val="28"/>
          <w:szCs w:val="28"/>
          <w:rtl/>
        </w:rPr>
        <w:t>"عَنْ سَالِمِ بْنِ أَبِي الجَعْدِ، عَنْ كُرَيْبٍ"</w:t>
      </w:r>
      <w:r>
        <w:rPr>
          <w:rFonts w:ascii="Simplified Arabic" w:eastAsia="Simplified Arabic" w:hAnsi="Simplified Arabic" w:cs="Simplified Arabic"/>
          <w:sz w:val="28"/>
          <w:szCs w:val="28"/>
          <w:rtl/>
        </w:rPr>
        <w:t xml:space="preserve"> مولى ابن عباس، </w:t>
      </w:r>
      <w:r w:rsidRPr="009F7BC0">
        <w:rPr>
          <w:rFonts w:ascii="Simplified Arabic" w:eastAsia="Simplified Arabic" w:hAnsi="Simplified Arabic" w:cs="Simplified Arabic"/>
          <w:bCs/>
          <w:sz w:val="28"/>
          <w:szCs w:val="28"/>
          <w:rtl/>
        </w:rPr>
        <w:t>"عَنِ ابْنِ عَبَّاسٍ، قَالَ: قَالَتْ مَيْمُونَةُ"</w:t>
      </w:r>
      <w:r>
        <w:rPr>
          <w:rFonts w:ascii="Simplified Arabic" w:eastAsia="Simplified Arabic" w:hAnsi="Simplified Arabic" w:cs="Simplified Arabic"/>
          <w:sz w:val="28"/>
          <w:szCs w:val="28"/>
          <w:rtl/>
        </w:rPr>
        <w:t xml:space="preserve"> خالة ابن عباس أم المؤمنين كما في الحديث السابق: </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«وَضَعْتُ»</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وفي الرواية السابقة: </w:t>
      </w:r>
      <w:r>
        <w:rPr>
          <w:rFonts w:ascii="Simplified Arabic" w:eastAsia="Simplified Arabic" w:hAnsi="Simplified Arabic" w:cs="Simplified Arabic"/>
          <w:color w:val="0000FF"/>
          <w:sz w:val="28"/>
          <w:szCs w:val="28"/>
          <w:rtl/>
        </w:rPr>
        <w:t>«وَضع رسول الله -صلى الله عليه وسلم-»</w:t>
      </w:r>
      <w:r>
        <w:rPr>
          <w:rFonts w:ascii="Simplified Arabic" w:eastAsia="Simplified Arabic" w:hAnsi="Simplified Arabic" w:cs="Simplified Arabic"/>
          <w:sz w:val="28"/>
          <w:szCs w:val="28"/>
          <w:rtl/>
        </w:rPr>
        <w:t xml:space="preserve">، وفي رواية أخرى: </w:t>
      </w:r>
      <w:r>
        <w:rPr>
          <w:rFonts w:ascii="Simplified Arabic" w:eastAsia="Simplified Arabic" w:hAnsi="Simplified Arabic" w:cs="Simplified Arabic"/>
          <w:color w:val="0000FF"/>
          <w:sz w:val="28"/>
          <w:szCs w:val="28"/>
          <w:rtl/>
        </w:rPr>
        <w:t>«وُضع لرسول الله -صلى الله عليه وسلم-»</w:t>
      </w:r>
      <w:r>
        <w:rPr>
          <w:rFonts w:ascii="Simplified Arabic" w:eastAsia="Simplified Arabic" w:hAnsi="Simplified Arabic" w:cs="Simplified Arabic"/>
          <w:sz w:val="28"/>
          <w:szCs w:val="28"/>
          <w:rtl/>
        </w:rPr>
        <w:t xml:space="preserve">، وهذه تقول: </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«وَضَعْتُ لِلنَّبِيِّ -صَلَّى اللهُ عَلَيْهِ وَسَلَّمَ-»</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وهذا هو الأصل، كونها تقول: </w:t>
      </w:r>
      <w:r>
        <w:rPr>
          <w:rFonts w:ascii="Simplified Arabic" w:eastAsia="Simplified Arabic" w:hAnsi="Simplified Arabic" w:cs="Simplified Arabic"/>
          <w:color w:val="0000FF"/>
          <w:sz w:val="28"/>
          <w:szCs w:val="28"/>
          <w:rtl/>
        </w:rPr>
        <w:t>«وُضع»</w:t>
      </w:r>
      <w:r>
        <w:rPr>
          <w:rFonts w:ascii="Simplified Arabic" w:eastAsia="Simplified Arabic" w:hAnsi="Simplified Arabic" w:cs="Simplified Arabic"/>
          <w:sz w:val="28"/>
          <w:szCs w:val="28"/>
          <w:rtl/>
        </w:rPr>
        <w:t xml:space="preserve"> ما يمنع أن تخفي نفسها، وكونه </w:t>
      </w:r>
      <w:r>
        <w:rPr>
          <w:rFonts w:ascii="Simplified Arabic" w:eastAsia="Simplified Arabic" w:hAnsi="Simplified Arabic" w:cs="Simplified Arabic"/>
          <w:color w:val="0000FF"/>
          <w:sz w:val="28"/>
          <w:szCs w:val="28"/>
          <w:rtl/>
        </w:rPr>
        <w:t>«وَضع»</w:t>
      </w:r>
      <w:r>
        <w:rPr>
          <w:rFonts w:ascii="Simplified Arabic" w:eastAsia="Simplified Arabic" w:hAnsi="Simplified Arabic" w:cs="Simplified Arabic"/>
          <w:sz w:val="28"/>
          <w:szCs w:val="28"/>
          <w:rtl/>
        </w:rPr>
        <w:t xml:space="preserve"> لكونه الآمر به، فمن أمر بشيء نُسب إليه.</w:t>
      </w:r>
    </w:p>
    <w:p w:rsidR="00D147F9" w:rsidRDefault="0090439C" w:rsidP="00D147F9">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 </w:t>
      </w:r>
      <w:proofErr w:type="gramStart"/>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«وَضعتُ للنبي -صلى الله عليه وسلم- غُسْلاً»</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يعني ماء للغسل، </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«فَسَتَرْتُهُ بِثَوْبٍ، وَصَبَّ عَلَى يَدَيْهِ، فَغَسَلَهُمَا»</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يعني أكفأ الإناء بيده اليمنى على يده اليسرى وهكذا كما سبق، </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«ثُمَّ صَبَّ بِيَمِينِهِ عَلَى شِمَالِهِ، فَغَسَلَ فَرْجَهُ»</w:t>
      </w:r>
      <w:r w:rsidRPr="009F7BC0">
        <w:rPr>
          <w:rFonts w:ascii="Simplified Arabic" w:eastAsia="Simplified Arabic" w:hAnsi="Simplified Arabic" w:cs="Simplified Arabic"/>
          <w:bCs/>
          <w:sz w:val="28"/>
          <w:szCs w:val="28"/>
        </w:rPr>
        <w:t>"</w:t>
      </w:r>
      <w:r w:rsidR="00D147F9">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لأن الفرج إنما يُغسل بالشمال فهي التي يباشَر بها الأشياء التي لا تليق باليمين، </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«فغسل فرجه، فَضَرَبَ بِيَدِهِ الأَرْضَ، فَمَسَحَهَا»</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مثل ما قلنا سابقًا</w:t>
      </w:r>
      <w:r w:rsidR="00D147F9">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ليزول الأثر الناتج عن غسل الفرج، </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«ثُمَّ غَسَلَهَا»</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بعد أن ضرب بها الأرض</w:t>
      </w:r>
      <w:r w:rsidR="00D147F9">
        <w:rPr>
          <w:rFonts w:ascii="Simplified Arabic" w:eastAsia="Simplified Arabic" w:hAnsi="Simplified Arabic" w:cs="Simplified Arabic" w:hint="cs"/>
          <w:sz w:val="28"/>
          <w:szCs w:val="28"/>
          <w:rtl/>
        </w:rPr>
        <w:t>؛</w:t>
      </w:r>
      <w:r w:rsidR="00D147F9">
        <w:rPr>
          <w:rFonts w:ascii="Simplified Arabic" w:eastAsia="Simplified Arabic" w:hAnsi="Simplified Arabic" w:cs="Simplified Arabic"/>
          <w:sz w:val="28"/>
          <w:szCs w:val="28"/>
          <w:rtl/>
        </w:rPr>
        <w:t xml:space="preserve"> لأنه تتلوث بالتراب </w:t>
      </w:r>
      <w:r>
        <w:rPr>
          <w:rFonts w:ascii="Simplified Arabic" w:eastAsia="Simplified Arabic" w:hAnsi="Simplified Arabic" w:cs="Simplified Arabic"/>
          <w:sz w:val="28"/>
          <w:szCs w:val="28"/>
          <w:rtl/>
        </w:rPr>
        <w:t>كما هو معلوم من البناء في وقتهم</w:t>
      </w:r>
      <w:r w:rsidR="00D147F9">
        <w:rPr>
          <w:rFonts w:ascii="Simplified Arabic" w:eastAsia="Simplified Arabic" w:hAnsi="Simplified Arabic" w:cs="Simplified Arabic" w:hint="cs"/>
          <w:sz w:val="28"/>
          <w:szCs w:val="28"/>
          <w:rtl/>
        </w:rPr>
        <w:t>.</w:t>
      </w:r>
      <w:proofErr w:type="gramEnd"/>
    </w:p>
    <w:p w:rsidR="00D147F9" w:rsidRDefault="0090439C" w:rsidP="00D147F9">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 </w:t>
      </w:r>
      <w:proofErr w:type="gramStart"/>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«ثم غسلها، فَمَضْمَضَ وَاسْتَنْشَقَ، وَغَسَلَ وَجْهَهُ وَذِرَاعَيْهِ، ثُمَّ صَبَّ عَلَى رَأْسِهِ وَأَفَاضَ عَلَى جَسَدِهِ، ثُمَّ تَنَحَّى، فَغَسَلَ قَدَمَيْهِ»</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يعني حصل تداخل في مسح الرأس المطلوب للوضوء والإفاضة على الرأس من الماء المطلوب للغسل؛ لأنه موضع واحد في وقت واحد، فحصل التداخل، فإذا اجتمع عبادتان من جنس واحد دخلت صغراهما في الكبرى، والأصغر هنا هو المسح، والأكبر هو الغسل</w:t>
      </w:r>
      <w:r w:rsidR="00D147F9">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أو نقول: </w:t>
      </w:r>
      <w:r>
        <w:rPr>
          <w:rFonts w:ascii="Simplified Arabic" w:eastAsia="Simplified Arabic" w:hAnsi="Simplified Arabic" w:cs="Simplified Arabic"/>
          <w:color w:val="0000FF"/>
          <w:sz w:val="28"/>
          <w:szCs w:val="28"/>
          <w:rtl/>
        </w:rPr>
        <w:t>«ثم صب على رأسه»</w:t>
      </w:r>
      <w:r>
        <w:rPr>
          <w:rFonts w:ascii="Simplified Arabic" w:eastAsia="Simplified Arabic" w:hAnsi="Simplified Arabic" w:cs="Simplified Arabic"/>
          <w:sz w:val="28"/>
          <w:szCs w:val="28"/>
          <w:rtl/>
        </w:rPr>
        <w:t xml:space="preserve"> من غير مبالغة</w:t>
      </w:r>
      <w:r w:rsidR="00D147F9">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فيدخل فيه المسح </w:t>
      </w:r>
      <w:r>
        <w:rPr>
          <w:rFonts w:ascii="Simplified Arabic" w:eastAsia="Simplified Arabic" w:hAnsi="Simplified Arabic" w:cs="Simplified Arabic"/>
          <w:color w:val="0000FF"/>
          <w:sz w:val="28"/>
          <w:szCs w:val="28"/>
          <w:rtl/>
        </w:rPr>
        <w:t>«وأفاض على جسده»</w:t>
      </w:r>
      <w:r>
        <w:rPr>
          <w:rFonts w:ascii="Simplified Arabic" w:eastAsia="Simplified Arabic" w:hAnsi="Simplified Arabic" w:cs="Simplified Arabic"/>
          <w:sz w:val="28"/>
          <w:szCs w:val="28"/>
          <w:rtl/>
        </w:rPr>
        <w:t xml:space="preserve">، لكن الصب في الأصل للغسل ما هو </w:t>
      </w:r>
      <w:proofErr w:type="spellStart"/>
      <w:r>
        <w:rPr>
          <w:rFonts w:ascii="Simplified Arabic" w:eastAsia="Simplified Arabic" w:hAnsi="Simplified Arabic" w:cs="Simplified Arabic"/>
          <w:sz w:val="28"/>
          <w:szCs w:val="28"/>
          <w:rtl/>
        </w:rPr>
        <w:t>بللمسح</w:t>
      </w:r>
      <w:proofErr w:type="spellEnd"/>
      <w:r>
        <w:rPr>
          <w:rFonts w:ascii="Simplified Arabic" w:eastAsia="Simplified Arabic" w:hAnsi="Simplified Arabic" w:cs="Simplified Arabic"/>
          <w:sz w:val="28"/>
          <w:szCs w:val="28"/>
          <w:rtl/>
        </w:rPr>
        <w:t>.</w:t>
      </w:r>
      <w:proofErr w:type="gramEnd"/>
    </w:p>
    <w:p w:rsidR="0074508D" w:rsidRDefault="0090439C" w:rsidP="00D147F9">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 </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«ثم صب على رأسه وأفاض على جسده، ثم تنحى فغسل قدميه، فَنَاوَلْتُهُ ثَوْبًا فَلَمْ يَأْخُذْهُ»</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كما تقدم في الحديث السابق، </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«فَانْطَلَقَ وَهُوَ يَنْفُضُ يَدَيْهِ»</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Pr>
        <w:t>.</w:t>
      </w:r>
    </w:p>
    <w:p w:rsidR="0074508D" w:rsidRDefault="00D147F9">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نعم</w:t>
      </w:r>
      <w:r w:rsidR="0090439C">
        <w:rPr>
          <w:rFonts w:ascii="Simplified Arabic" w:eastAsia="Simplified Arabic" w:hAnsi="Simplified Arabic" w:cs="Simplified Arabic"/>
          <w:sz w:val="28"/>
          <w:szCs w:val="28"/>
          <w:rtl/>
        </w:rPr>
        <w:t>.</w:t>
      </w:r>
    </w:p>
    <w:p w:rsidR="00D147F9" w:rsidRDefault="0090439C">
      <w:pPr>
        <w:rPr>
          <w:rFonts w:ascii="Simplified Arabic" w:eastAsia="Simplified Arabic" w:hAnsi="Simplified Arabic" w:cs="Simplified Arabic"/>
          <w:bCs/>
          <w:sz w:val="28"/>
          <w:szCs w:val="28"/>
          <w:rtl/>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 xml:space="preserve">قوله: "باب نفض اليدين من الغسل عن الجنابة" كذا لأبي ذر وكريمة، وللباقين: من غسل الجنابة. </w:t>
      </w:r>
    </w:p>
    <w:p w:rsidR="00D147F9" w:rsidRDefault="0090439C">
      <w:pPr>
        <w:rPr>
          <w:rFonts w:ascii="Simplified Arabic" w:eastAsia="Simplified Arabic" w:hAnsi="Simplified Arabic" w:cs="Simplified Arabic"/>
          <w:bCs/>
          <w:sz w:val="28"/>
          <w:szCs w:val="28"/>
          <w:rtl/>
        </w:rPr>
      </w:pPr>
      <w:r w:rsidRPr="009F7BC0">
        <w:rPr>
          <w:rFonts w:ascii="Simplified Arabic" w:eastAsia="Simplified Arabic" w:hAnsi="Simplified Arabic" w:cs="Simplified Arabic"/>
          <w:bCs/>
          <w:sz w:val="28"/>
          <w:szCs w:val="28"/>
          <w:rtl/>
        </w:rPr>
        <w:t xml:space="preserve">قوله: "أخبرنا أبو حمزة" هو السكري.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 xml:space="preserve">قوله: </w:t>
      </w:r>
      <w:r w:rsidRPr="00D147F9">
        <w:rPr>
          <w:rFonts w:ascii="Simplified Arabic" w:eastAsia="Simplified Arabic" w:hAnsi="Simplified Arabic" w:cs="Simplified Arabic"/>
          <w:b/>
          <w:bCs/>
          <w:color w:val="0000FF"/>
          <w:sz w:val="28"/>
          <w:szCs w:val="28"/>
          <w:rtl/>
        </w:rPr>
        <w:t>«فانطلق وهو ينفض يديه»</w:t>
      </w:r>
      <w:r w:rsidRPr="009F7BC0">
        <w:rPr>
          <w:rFonts w:ascii="Simplified Arabic" w:eastAsia="Simplified Arabic" w:hAnsi="Simplified Arabic" w:cs="Simplified Arabic"/>
          <w:bCs/>
          <w:sz w:val="28"/>
          <w:szCs w:val="28"/>
          <w:rtl/>
        </w:rPr>
        <w:t xml:space="preserve"> استُدل به على جواز نفض ماء الغسل والوضوء، وقد تقدم ذلك في أوائل الغسل</w:t>
      </w:r>
      <w:r w:rsidR="00D147F9">
        <w:rPr>
          <w:rFonts w:ascii="Simplified Arabic" w:eastAsia="Simplified Arabic" w:hAnsi="Simplified Arabic" w:cs="Simplified Arabic" w:hint="cs"/>
          <w:bCs/>
          <w:sz w:val="28"/>
          <w:szCs w:val="28"/>
          <w:rtl/>
        </w:rPr>
        <w:t>،</w:t>
      </w:r>
      <w:r w:rsidRPr="009F7BC0">
        <w:rPr>
          <w:rFonts w:ascii="Simplified Arabic" w:eastAsia="Simplified Arabic" w:hAnsi="Simplified Arabic" w:cs="Simplified Arabic"/>
          <w:bCs/>
          <w:sz w:val="28"/>
          <w:szCs w:val="28"/>
          <w:rtl/>
        </w:rPr>
        <w:t xml:space="preserve"> وهو ظاهر</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6B5A72" w:rsidRDefault="0090439C" w:rsidP="00D147F9">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lastRenderedPageBreak/>
        <w:t>ولا يكون مكروهًا وإن ترتب عليه الإسراع في إزالة أثر الماء أثر الوضوء، لكنه يمكن أن يقال</w:t>
      </w:r>
      <w:r w:rsidR="006B5A72">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خلاف الأولى، وفعله -عليهِ الصَّلاةُ والسَّلامُ- لبيان الجواز، أو لأن الجو يقتضي ذلك من برد </w:t>
      </w:r>
      <w:r w:rsidR="00D147F9">
        <w:rPr>
          <w:rFonts w:ascii="Simplified Arabic" w:eastAsia="Simplified Arabic" w:hAnsi="Simplified Arabic" w:cs="Simplified Arabic"/>
          <w:sz w:val="28"/>
          <w:szCs w:val="28"/>
          <w:rtl/>
        </w:rPr>
        <w:t xml:space="preserve">ونحوه. </w:t>
      </w:r>
    </w:p>
    <w:p w:rsidR="0074508D" w:rsidRDefault="00D147F9" w:rsidP="00D147F9">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على كل حال الأمر فيه سعة</w:t>
      </w:r>
      <w:r w:rsidR="0090439C">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74508D" w:rsidRDefault="0090439C" w:rsidP="006B5A72">
      <w:pPr>
        <w:rPr>
          <w:rFonts w:ascii="Simplified Arabic" w:eastAsia="Simplified Arabic" w:hAnsi="Simplified Arabic" w:cs="Simplified Arabic"/>
          <w:b/>
          <w:sz w:val="28"/>
          <w:szCs w:val="28"/>
        </w:rPr>
      </w:pPr>
      <w:r>
        <w:rPr>
          <w:rFonts w:ascii="Simplified Arabic" w:eastAsia="Simplified Arabic" w:hAnsi="Simplified Arabic" w:cs="Simplified Arabic"/>
          <w:color w:val="0000FF"/>
          <w:sz w:val="28"/>
          <w:szCs w:val="28"/>
          <w:rtl/>
        </w:rPr>
        <w:t>«مع آخر قطر الماء»</w:t>
      </w:r>
      <w:r>
        <w:rPr>
          <w:rFonts w:ascii="Simplified Arabic" w:eastAsia="Simplified Arabic" w:hAnsi="Simplified Arabic" w:cs="Simplified Arabic"/>
          <w:sz w:val="28"/>
          <w:szCs w:val="28"/>
          <w:rtl/>
        </w:rPr>
        <w:t xml:space="preserve">، لماذا؟ حتى لو قلنا بالكراهة الكراهة تزول لأدنى سبب، قد يكون الجو باردًا، لكن هنا النفض ما هو بمثل الإزالة الكلية بالمنديل.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6B5A72">
        <w:rPr>
          <w:rFonts w:ascii="Simplified Arabic" w:eastAsia="Simplified Arabic" w:hAnsi="Simplified Arabic" w:cs="Simplified Arabic"/>
          <w:b/>
          <w:bCs/>
          <w:sz w:val="28"/>
          <w:szCs w:val="28"/>
          <w:rtl/>
        </w:rPr>
        <w:t>يعتبر قطر يا شيخ.</w:t>
      </w:r>
    </w:p>
    <w:p w:rsidR="0074508D" w:rsidRDefault="006B5A72" w:rsidP="006B5A72">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t>لكن</w:t>
      </w:r>
      <w:r w:rsidR="0090439C">
        <w:rPr>
          <w:rFonts w:ascii="Simplified Arabic" w:eastAsia="Simplified Arabic" w:hAnsi="Simplified Arabic" w:cs="Simplified Arabic"/>
          <w:sz w:val="28"/>
          <w:szCs w:val="28"/>
          <w:rtl/>
        </w:rPr>
        <w:t xml:space="preserve"> </w:t>
      </w:r>
      <w:r w:rsidR="0090439C">
        <w:rPr>
          <w:rFonts w:ascii="Simplified Arabic" w:eastAsia="Simplified Arabic" w:hAnsi="Simplified Arabic" w:cs="Simplified Arabic"/>
          <w:color w:val="0000FF"/>
          <w:sz w:val="28"/>
          <w:szCs w:val="28"/>
          <w:rtl/>
        </w:rPr>
        <w:t>«مع آخر»</w:t>
      </w:r>
      <w:r>
        <w:rPr>
          <w:rFonts w:ascii="Simplified Arabic" w:eastAsia="Simplified Arabic" w:hAnsi="Simplified Arabic" w:cs="Simplified Arabic" w:hint="cs"/>
          <w:color w:val="0000FF"/>
          <w:sz w:val="28"/>
          <w:szCs w:val="28"/>
          <w:rtl/>
        </w:rPr>
        <w:t>؛</w:t>
      </w:r>
      <w:r w:rsidR="0090439C">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sz w:val="28"/>
          <w:szCs w:val="28"/>
          <w:rtl/>
        </w:rPr>
        <w:t>لأن الآخر النفض يزيله مرة واحدة</w:t>
      </w:r>
      <w:r w:rsidR="0090439C">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وفي هذا الإسناد مروزيان: عبدان وشيخه، وكوفيان: الأعمش وشيخه، ومدنيان: كريب وشيخه، وفيما قبله بباب كذلك؛ لأن يوسف بن عيسى وشيخه مروزيان، وفيما قبل ذلك بصريان: موسى وأبو عوانة، وكذا موسى وعبد الواحد، وكذا محمد بن محبوب وعبد الواحد، وفيما قبل أيضًا مكيان: الحميدي وسفيان، وكلهم رووه عن الأعمش بالإسناد المذكور</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74508D" w:rsidRDefault="0090439C" w:rsidP="006B5A72">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وهذه من لطائف الإسناد: أن يجتمع مثل هذا في</w:t>
      </w:r>
      <w:r w:rsidR="006B5A72">
        <w:rPr>
          <w:rFonts w:ascii="Simplified Arabic" w:eastAsia="Simplified Arabic" w:hAnsi="Simplified Arabic" w:cs="Simplified Arabic"/>
          <w:sz w:val="28"/>
          <w:szCs w:val="28"/>
          <w:rtl/>
        </w:rPr>
        <w:t xml:space="preserve"> حديث واحد أو في أحاديث متوالية</w:t>
      </w:r>
      <w:r>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6B5A72">
        <w:rPr>
          <w:rFonts w:ascii="Simplified Arabic" w:eastAsia="Simplified Arabic" w:hAnsi="Simplified Arabic" w:cs="Simplified Arabic"/>
          <w:b/>
          <w:bCs/>
          <w:sz w:val="28"/>
          <w:szCs w:val="28"/>
          <w:rtl/>
        </w:rPr>
        <w:t>قال الإمام البخاري -رَحِمَهُ اللهُ تعالى-:</w:t>
      </w:r>
      <w:r>
        <w:rPr>
          <w:rFonts w:ascii="Simplified Arabic" w:eastAsia="Simplified Arabic" w:hAnsi="Simplified Arabic" w:cs="Simplified Arabic"/>
          <w:sz w:val="28"/>
          <w:szCs w:val="28"/>
          <w:rtl/>
        </w:rPr>
        <w:t xml:space="preserve"> </w:t>
      </w:r>
      <w:r w:rsidRPr="009F7BC0">
        <w:rPr>
          <w:rFonts w:ascii="Simplified Arabic" w:eastAsia="Simplified Arabic" w:hAnsi="Simplified Arabic" w:cs="Simplified Arabic"/>
          <w:bCs/>
          <w:sz w:val="28"/>
          <w:szCs w:val="28"/>
          <w:rtl/>
        </w:rPr>
        <w:t xml:space="preserve">"بَابُ مَنْ بَدَأَ بِشِقِّ رَأْسِهِ الأَيْمَنِ فِي الغُسْلِ. حَدَّثَنَا خَلَّادُ بْنُ يَحْيَى، قَالَ: أخبرنا إِبْرَاهِيمُ بْنُ نَافِعٍ، عَنِ الحَسَنِ بْنِ مُسْلِمٍ، عَنْ صَفِيَّةَ </w:t>
      </w:r>
      <w:r w:rsidR="006B5A72">
        <w:rPr>
          <w:rFonts w:ascii="Simplified Arabic" w:eastAsia="Simplified Arabic" w:hAnsi="Simplified Arabic" w:cs="Simplified Arabic"/>
          <w:bCs/>
          <w:sz w:val="28"/>
          <w:szCs w:val="28"/>
          <w:rtl/>
        </w:rPr>
        <w:t>بِنْتِ شَيْبَةَ، عَنْ عَائِشَةَ</w:t>
      </w:r>
      <w:r w:rsidRPr="009F7BC0">
        <w:rPr>
          <w:rFonts w:ascii="Simplified Arabic" w:eastAsia="Simplified Arabic" w:hAnsi="Simplified Arabic" w:cs="Simplified Arabic"/>
          <w:bCs/>
          <w:sz w:val="28"/>
          <w:szCs w:val="28"/>
          <w:rtl/>
        </w:rPr>
        <w:t>-</w:t>
      </w:r>
      <w:r w:rsidR="006B5A72">
        <w:rPr>
          <w:rFonts w:ascii="Simplified Arabic" w:eastAsia="Simplified Arabic" w:hAnsi="Simplified Arabic" w:cs="Simplified Arabic" w:hint="cs"/>
          <w:bCs/>
          <w:sz w:val="28"/>
          <w:szCs w:val="28"/>
          <w:rtl/>
        </w:rPr>
        <w:t xml:space="preserve"> </w:t>
      </w:r>
      <w:r w:rsidRPr="009F7BC0">
        <w:rPr>
          <w:rFonts w:ascii="Simplified Arabic" w:eastAsia="Simplified Arabic" w:hAnsi="Simplified Arabic" w:cs="Simplified Arabic"/>
          <w:bCs/>
          <w:sz w:val="28"/>
          <w:szCs w:val="28"/>
          <w:rtl/>
        </w:rPr>
        <w:t xml:space="preserve">رَضِيَ اللهُ عَنها-، قَالَتْ: </w:t>
      </w:r>
      <w:r w:rsidRPr="006B5A72">
        <w:rPr>
          <w:rFonts w:ascii="Simplified Arabic" w:eastAsia="Simplified Arabic" w:hAnsi="Simplified Arabic" w:cs="Simplified Arabic"/>
          <w:b/>
          <w:bCs/>
          <w:color w:val="0000FF"/>
          <w:sz w:val="28"/>
          <w:szCs w:val="28"/>
          <w:rtl/>
        </w:rPr>
        <w:t>«كُنَّا إِذَا أَصَابَتْ إِحْدَانَا جَنَابَةٌ، أَخَذَتْ بِيَدَيْهَا ثَلاَثًا فَوْقَ رَأْسِهَا، ثُمَّ تَأْخُذُ بِيَدِهَا عَلَى شِقِّهَا الأَيْمَنِ، وَبِيَدِهَا الأُخْرَى عَلَى شِقِّهَا الأَيْسَرِ»</w:t>
      </w:r>
      <w:r w:rsidRPr="006B5A72">
        <w:rPr>
          <w:rFonts w:ascii="Simplified Arabic" w:eastAsia="Simplified Arabic" w:hAnsi="Simplified Arabic" w:cs="Simplified Arabic"/>
          <w:b/>
          <w:bCs/>
          <w:sz w:val="28"/>
          <w:szCs w:val="28"/>
        </w:rPr>
        <w:t>".</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يقول الإمام البخاري -رَحِمَهُ اللهُ تعالى-: </w:t>
      </w:r>
      <w:r w:rsidRPr="009F7BC0">
        <w:rPr>
          <w:rFonts w:ascii="Simplified Arabic" w:eastAsia="Simplified Arabic" w:hAnsi="Simplified Arabic" w:cs="Simplified Arabic"/>
          <w:bCs/>
          <w:sz w:val="28"/>
          <w:szCs w:val="28"/>
          <w:rtl/>
        </w:rPr>
        <w:t>"بَابُ مَنْ بَدَأَ بِشِقِّ رَأْسِهِ الأَيْمَنِ فِي الغُسْلِ"</w:t>
      </w:r>
      <w:r>
        <w:rPr>
          <w:rFonts w:ascii="Simplified Arabic" w:eastAsia="Simplified Arabic" w:hAnsi="Simplified Arabic" w:cs="Simplified Arabic"/>
          <w:sz w:val="28"/>
          <w:szCs w:val="28"/>
          <w:rtl/>
        </w:rPr>
        <w:t xml:space="preserve">، </w:t>
      </w:r>
      <w:proofErr w:type="spellStart"/>
      <w:r>
        <w:rPr>
          <w:rFonts w:ascii="Simplified Arabic" w:eastAsia="Simplified Arabic" w:hAnsi="Simplified Arabic" w:cs="Simplified Arabic"/>
          <w:sz w:val="28"/>
          <w:szCs w:val="28"/>
          <w:rtl/>
        </w:rPr>
        <w:t>والتيامن</w:t>
      </w:r>
      <w:proofErr w:type="spellEnd"/>
      <w:r>
        <w:rPr>
          <w:rFonts w:ascii="Simplified Arabic" w:eastAsia="Simplified Arabic" w:hAnsi="Simplified Arabic" w:cs="Simplified Arabic"/>
          <w:sz w:val="28"/>
          <w:szCs w:val="28"/>
          <w:rtl/>
        </w:rPr>
        <w:t xml:space="preserve"> في الوضوء والغسل بالنسبة للحي وللميت سنة، وأوجب بعضهم غسل اليمين قبل الشمال</w:t>
      </w:r>
      <w:r w:rsidR="006B5A72">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وجعله من فروض الوضوء، لكن عامة أهل العلم على أن تقديم اليمين قبل الشمال سنة. الرسول -عليهِ الصَّلاةُ والسَّلامُ- في غسل ابنته لما ماتت قال: </w:t>
      </w:r>
      <w:r>
        <w:rPr>
          <w:rFonts w:ascii="Simplified Arabic" w:eastAsia="Simplified Arabic" w:hAnsi="Simplified Arabic" w:cs="Simplified Arabic"/>
          <w:color w:val="0000FF"/>
          <w:sz w:val="28"/>
          <w:szCs w:val="28"/>
          <w:rtl/>
        </w:rPr>
        <w:t>«ابدأن بميامنها»</w:t>
      </w:r>
      <w:r>
        <w:rPr>
          <w:rFonts w:ascii="Simplified Arabic" w:eastAsia="Simplified Arabic" w:hAnsi="Simplified Arabic" w:cs="Simplified Arabic"/>
          <w:sz w:val="28"/>
          <w:szCs w:val="28"/>
          <w:rtl/>
        </w:rPr>
        <w:t>، فتقديم اليمين هو السنة.</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"بَابُ مَنْ بَدَأَ بِشِقِّ رَأْسِهِ الأَيْمَنِ فِي الغُسْلِ"</w:t>
      </w:r>
      <w:r>
        <w:rPr>
          <w:rFonts w:ascii="Simplified Arabic" w:eastAsia="Simplified Arabic" w:hAnsi="Simplified Arabic" w:cs="Simplified Arabic"/>
          <w:sz w:val="28"/>
          <w:szCs w:val="28"/>
        </w:rPr>
        <w:t>.</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قال: </w:t>
      </w:r>
      <w:r w:rsidRPr="009F7BC0">
        <w:rPr>
          <w:rFonts w:ascii="Simplified Arabic" w:eastAsia="Simplified Arabic" w:hAnsi="Simplified Arabic" w:cs="Simplified Arabic"/>
          <w:bCs/>
          <w:sz w:val="28"/>
          <w:szCs w:val="28"/>
          <w:rtl/>
        </w:rPr>
        <w:t>"حَدَّثَنَا خَلَّادُ بْنُ يَحْيَى، قَالَ: حَدَّثَنَا إِبْرَاهِيمُ بْنُ نَافِعٍ، عَنِ الحَسَنِ بْنِ مُسْلِمٍ"</w:t>
      </w:r>
      <w:r>
        <w:rPr>
          <w:rFonts w:ascii="Simplified Arabic" w:eastAsia="Simplified Arabic" w:hAnsi="Simplified Arabic" w:cs="Simplified Arabic"/>
          <w:sz w:val="28"/>
          <w:szCs w:val="28"/>
          <w:rtl/>
        </w:rPr>
        <w:t xml:space="preserve"> ابن؟</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6B5A72">
        <w:rPr>
          <w:rFonts w:ascii="Simplified Arabic" w:eastAsia="Simplified Arabic" w:hAnsi="Simplified Arabic" w:cs="Simplified Arabic"/>
          <w:b/>
          <w:bCs/>
          <w:sz w:val="28"/>
          <w:szCs w:val="28"/>
          <w:rtl/>
        </w:rPr>
        <w:t>يَنَاق</w:t>
      </w:r>
      <w:r>
        <w:rPr>
          <w:rFonts w:ascii="Simplified Arabic" w:eastAsia="Simplified Arabic" w:hAnsi="Simplified Arabic" w:cs="Simplified Arabic"/>
          <w:sz w:val="28"/>
          <w:szCs w:val="28"/>
          <w:rtl/>
        </w:rPr>
        <w:t>.</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يَنَّاق، النون مشددة، ابن يَنَّاق.</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لو أنك تتبرع </w:t>
      </w:r>
      <w:r w:rsidR="006B5A72">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جزاك الله خيرًا</w:t>
      </w:r>
      <w:r w:rsidR="006B5A72">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وقبل ما تحضر تراجع.</w:t>
      </w:r>
    </w:p>
    <w:p w:rsidR="0074508D" w:rsidRDefault="0090439C" w:rsidP="003174CF">
      <w:pPr>
        <w:rPr>
          <w:rFonts w:ascii="Simplified Arabic" w:eastAsia="Simplified Arabic" w:hAnsi="Simplified Arabic" w:cs="Simplified Arabic"/>
          <w:b/>
          <w:sz w:val="28"/>
          <w:szCs w:val="28"/>
          <w:rtl/>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6B5A72">
        <w:rPr>
          <w:rFonts w:ascii="Simplified Arabic" w:eastAsia="Simplified Arabic" w:hAnsi="Simplified Arabic" w:cs="Simplified Arabic"/>
          <w:b/>
          <w:bCs/>
          <w:sz w:val="28"/>
          <w:szCs w:val="28"/>
          <w:rtl/>
        </w:rPr>
        <w:t>أحيانًا</w:t>
      </w:r>
      <w:r>
        <w:rPr>
          <w:rFonts w:ascii="Simplified Arabic" w:eastAsia="Simplified Arabic" w:hAnsi="Simplified Arabic" w:cs="Simplified Arabic"/>
          <w:sz w:val="28"/>
          <w:szCs w:val="28"/>
          <w:rtl/>
        </w:rPr>
        <w:t xml:space="preserve"> </w:t>
      </w:r>
      <w:r w:rsidR="003174CF" w:rsidRPr="003174CF">
        <w:rPr>
          <w:rFonts w:ascii="Simplified Arabic" w:eastAsia="Simplified Arabic" w:hAnsi="Simplified Arabic" w:cs="Simplified Arabic" w:hint="cs"/>
          <w:b/>
          <w:bCs/>
          <w:sz w:val="28"/>
          <w:szCs w:val="28"/>
          <w:rtl/>
        </w:rPr>
        <w:t xml:space="preserve">يصير </w:t>
      </w:r>
      <w:proofErr w:type="gramStart"/>
      <w:r w:rsidR="003174CF" w:rsidRPr="003174CF">
        <w:rPr>
          <w:rFonts w:ascii="Simplified Arabic" w:eastAsia="Simplified Arabic" w:hAnsi="Simplified Arabic" w:cs="Simplified Arabic" w:hint="cs"/>
          <w:b/>
          <w:bCs/>
          <w:sz w:val="28"/>
          <w:szCs w:val="28"/>
          <w:rtl/>
        </w:rPr>
        <w:t>وأحيانًا .</w:t>
      </w:r>
      <w:proofErr w:type="gramEnd"/>
      <w:r w:rsidR="003174CF" w:rsidRPr="003174CF">
        <w:rPr>
          <w:rFonts w:ascii="Simplified Arabic" w:eastAsia="Simplified Arabic" w:hAnsi="Simplified Arabic" w:cs="Simplified Arabic" w:hint="cs"/>
          <w:b/>
          <w:bCs/>
          <w:sz w:val="28"/>
          <w:szCs w:val="28"/>
          <w:rtl/>
        </w:rPr>
        <w:t>.</w:t>
      </w:r>
      <w:r>
        <w:rPr>
          <w:rFonts w:ascii="Simplified Arabic" w:eastAsia="Simplified Arabic" w:hAnsi="Simplified Arabic" w:cs="Simplified Arabic"/>
          <w:sz w:val="28"/>
          <w:szCs w:val="28"/>
          <w:rtl/>
        </w:rPr>
        <w:t xml:space="preserve"> </w:t>
      </w:r>
    </w:p>
    <w:p w:rsidR="003174CF" w:rsidRDefault="003174CF" w:rsidP="003174CF">
      <w:pPr>
        <w:rPr>
          <w:rFonts w:ascii="Simplified Arabic" w:eastAsia="Simplified Arabic" w:hAnsi="Simplified Arabic" w:cs="Simplified Arabic"/>
          <w:b/>
          <w:sz w:val="28"/>
          <w:szCs w:val="28"/>
          <w:rtl/>
        </w:rPr>
      </w:pPr>
      <w:r>
        <w:rPr>
          <w:rFonts w:ascii="Simplified Arabic" w:eastAsia="Simplified Arabic" w:hAnsi="Simplified Arabic" w:cs="Simplified Arabic" w:hint="cs"/>
          <w:b/>
          <w:sz w:val="28"/>
          <w:szCs w:val="28"/>
          <w:rtl/>
        </w:rPr>
        <w:t>أو قد تكلف غيرك.</w:t>
      </w:r>
    </w:p>
    <w:p w:rsidR="003174CF" w:rsidRDefault="003174CF" w:rsidP="003174CF">
      <w:pPr>
        <w:rPr>
          <w:rFonts w:ascii="Simplified Arabic" w:eastAsia="Simplified Arabic" w:hAnsi="Simplified Arabic" w:cs="Simplified Arabic"/>
          <w:b/>
          <w:sz w:val="28"/>
          <w:szCs w:val="28"/>
        </w:rPr>
      </w:pPr>
      <w:r>
        <w:rPr>
          <w:rFonts w:ascii="Simplified Arabic" w:eastAsia="Simplified Arabic" w:hAnsi="Simplified Arabic" w:cs="Simplified Arabic" w:hint="cs"/>
          <w:b/>
          <w:bCs/>
          <w:sz w:val="28"/>
          <w:szCs w:val="28"/>
          <w:rtl/>
        </w:rPr>
        <w:lastRenderedPageBreak/>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w:t>
      </w:r>
    </w:p>
    <w:p w:rsidR="0074508D" w:rsidRDefault="006B5A72" w:rsidP="003174CF">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نعم</w:t>
      </w:r>
      <w:r>
        <w:rPr>
          <w:rFonts w:ascii="Simplified Arabic" w:eastAsia="Simplified Arabic" w:hAnsi="Simplified Arabic" w:cs="Simplified Arabic" w:hint="cs"/>
          <w:sz w:val="28"/>
          <w:szCs w:val="28"/>
          <w:rtl/>
        </w:rPr>
        <w:t>؛</w:t>
      </w:r>
      <w:r w:rsidR="0090439C">
        <w:rPr>
          <w:rFonts w:ascii="Simplified Arabic" w:eastAsia="Simplified Arabic" w:hAnsi="Simplified Arabic" w:cs="Simplified Arabic"/>
          <w:sz w:val="28"/>
          <w:szCs w:val="28"/>
          <w:rtl/>
        </w:rPr>
        <w:t xml:space="preserve"> لأني أنا عهدي بها قديم</w:t>
      </w:r>
      <w:r>
        <w:rPr>
          <w:rFonts w:ascii="Simplified Arabic" w:eastAsia="Simplified Arabic" w:hAnsi="Simplified Arabic" w:cs="Simplified Arabic" w:hint="cs"/>
          <w:sz w:val="28"/>
          <w:szCs w:val="28"/>
          <w:rtl/>
        </w:rPr>
        <w:t>،</w:t>
      </w:r>
      <w:r w:rsidR="0090439C">
        <w:rPr>
          <w:rFonts w:ascii="Simplified Arabic" w:eastAsia="Simplified Arabic" w:hAnsi="Simplified Arabic" w:cs="Simplified Arabic"/>
          <w:sz w:val="28"/>
          <w:szCs w:val="28"/>
          <w:rtl/>
        </w:rPr>
        <w:t xml:space="preserve"> ويلتبس </w:t>
      </w:r>
      <w:proofErr w:type="gramStart"/>
      <w:r w:rsidR="0090439C">
        <w:rPr>
          <w:rFonts w:ascii="Simplified Arabic" w:eastAsia="Simplified Arabic" w:hAnsi="Simplified Arabic" w:cs="Simplified Arabic"/>
          <w:sz w:val="28"/>
          <w:szCs w:val="28"/>
          <w:rtl/>
        </w:rPr>
        <w:t>علي</w:t>
      </w:r>
      <w:proofErr w:type="gramEnd"/>
      <w:r w:rsidR="0090439C">
        <w:rPr>
          <w:rFonts w:ascii="Simplified Arabic" w:eastAsia="Simplified Arabic" w:hAnsi="Simplified Arabic" w:cs="Simplified Arabic"/>
          <w:sz w:val="28"/>
          <w:szCs w:val="28"/>
          <w:rtl/>
        </w:rPr>
        <w:t xml:space="preserve"> بعض الأمور، جزاك الله خيرًا </w:t>
      </w:r>
      <w:r w:rsidR="003174CF">
        <w:rPr>
          <w:rFonts w:ascii="Simplified Arabic" w:eastAsia="Simplified Arabic" w:hAnsi="Simplified Arabic" w:cs="Simplified Arabic" w:hint="cs"/>
          <w:sz w:val="28"/>
          <w:szCs w:val="28"/>
          <w:rtl/>
        </w:rPr>
        <w:t>ن</w:t>
      </w:r>
      <w:r w:rsidR="0090439C">
        <w:rPr>
          <w:rFonts w:ascii="Simplified Arabic" w:eastAsia="Simplified Arabic" w:hAnsi="Simplified Arabic" w:cs="Simplified Arabic"/>
          <w:sz w:val="28"/>
          <w:szCs w:val="28"/>
          <w:rtl/>
        </w:rPr>
        <w:t>ستفيد منك</w:t>
      </w:r>
      <w:r w:rsidR="003174CF">
        <w:rPr>
          <w:rFonts w:ascii="Simplified Arabic" w:eastAsia="Simplified Arabic" w:hAnsi="Simplified Arabic" w:cs="Simplified Arabic" w:hint="cs"/>
          <w:sz w:val="28"/>
          <w:szCs w:val="28"/>
          <w:rtl/>
        </w:rPr>
        <w:t>م</w:t>
      </w:r>
      <w:r w:rsidR="0090439C">
        <w:rPr>
          <w:rFonts w:ascii="Simplified Arabic" w:eastAsia="Simplified Arabic" w:hAnsi="Simplified Arabic" w:cs="Simplified Arabic"/>
          <w:sz w:val="28"/>
          <w:szCs w:val="28"/>
          <w:rtl/>
        </w:rPr>
        <w:t>.</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tl/>
        </w:rPr>
        <w:t xml:space="preserve"> </w:t>
      </w:r>
      <w:r w:rsidRPr="006B5A72">
        <w:rPr>
          <w:rFonts w:ascii="Simplified Arabic" w:eastAsia="Simplified Arabic" w:hAnsi="Simplified Arabic" w:cs="Simplified Arabic"/>
          <w:b/>
          <w:bCs/>
          <w:sz w:val="28"/>
          <w:szCs w:val="28"/>
          <w:rtl/>
        </w:rPr>
        <w:t>أبشر إن شاء الله.</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كان أبو عبد الله المؤذن عندنا معه التقريب</w:t>
      </w:r>
      <w:r w:rsidR="006B5A72">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وله عناية بالرجال</w:t>
      </w:r>
      <w:r w:rsidR="006B5A72">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رجال الأسانيد</w:t>
      </w:r>
      <w:r w:rsidR="006B5A72">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ونستفيد منه.</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لا ما ينفع بعد ....... </w:t>
      </w:r>
    </w:p>
    <w:p w:rsidR="0074508D" w:rsidRDefault="0090439C">
      <w:pPr>
        <w:rPr>
          <w:rFonts w:ascii="Simplified Arabic" w:eastAsia="Simplified Arabic" w:hAnsi="Simplified Arabic" w:cs="Simplified Arabic"/>
          <w:b/>
          <w:sz w:val="28"/>
          <w:szCs w:val="28"/>
          <w:rtl/>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 </w:t>
      </w:r>
    </w:p>
    <w:p w:rsidR="003174CF" w:rsidRDefault="0090439C" w:rsidP="006B5A72">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ما نحتاج إلى هذا. ما </w:t>
      </w:r>
      <w:r w:rsidR="006B5A72">
        <w:rPr>
          <w:rFonts w:ascii="Simplified Arabic" w:eastAsia="Simplified Arabic" w:hAnsi="Simplified Arabic" w:cs="Simplified Arabic" w:hint="cs"/>
          <w:sz w:val="28"/>
          <w:szCs w:val="28"/>
          <w:rtl/>
        </w:rPr>
        <w:t>نريد</w:t>
      </w:r>
      <w:r>
        <w:rPr>
          <w:rFonts w:ascii="Simplified Arabic" w:eastAsia="Simplified Arabic" w:hAnsi="Simplified Arabic" w:cs="Simplified Arabic"/>
          <w:sz w:val="28"/>
          <w:szCs w:val="28"/>
          <w:rtl/>
        </w:rPr>
        <w:t xml:space="preserve"> هذا. </w:t>
      </w:r>
    </w:p>
    <w:p w:rsidR="003174CF" w:rsidRDefault="003174CF" w:rsidP="003174CF">
      <w:pPr>
        <w:rPr>
          <w:rFonts w:ascii="Simplified Arabic" w:eastAsia="Simplified Arabic" w:hAnsi="Simplified Arabic" w:cs="Simplified Arabic"/>
          <w:sz w:val="28"/>
          <w:szCs w:val="28"/>
          <w:rtl/>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sidRPr="003174CF">
        <w:rPr>
          <w:rFonts w:ascii="Simplified Arabic" w:eastAsia="Simplified Arabic" w:hAnsi="Simplified Arabic" w:cs="Simplified Arabic" w:hint="cs"/>
          <w:bCs/>
          <w:sz w:val="28"/>
          <w:szCs w:val="28"/>
          <w:rtl/>
        </w:rPr>
        <w:t>ما نريده يا شيخ.</w:t>
      </w:r>
    </w:p>
    <w:p w:rsidR="0074508D" w:rsidRDefault="0090439C" w:rsidP="006B5A72">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نعتمد على علم </w:t>
      </w:r>
      <w:r w:rsidR="006B5A72">
        <w:rPr>
          <w:rFonts w:ascii="Simplified Arabic" w:eastAsia="Simplified Arabic" w:hAnsi="Simplified Arabic" w:cs="Simplified Arabic"/>
          <w:sz w:val="28"/>
          <w:szCs w:val="28"/>
          <w:rtl/>
        </w:rPr>
        <w:t>الطلاب، أما البرامج خلاص يتعود</w:t>
      </w:r>
      <w:r>
        <w:rPr>
          <w:rFonts w:ascii="Simplified Arabic" w:eastAsia="Simplified Arabic" w:hAnsi="Simplified Arabic" w:cs="Simplified Arabic"/>
          <w:sz w:val="28"/>
          <w:szCs w:val="28"/>
          <w:rtl/>
        </w:rPr>
        <w:t xml:space="preserve"> العوام على البرامج. إذا أغلق البرنامج رجعنا عوام. ما ينفع، خلونا على طريقة من تقدم.</w:t>
      </w:r>
    </w:p>
    <w:p w:rsidR="0074508D" w:rsidRDefault="0090439C" w:rsidP="006B5A72">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"عَنْ صَفِيَّةَ بِنْتِ شَيْبَةَ"</w:t>
      </w:r>
      <w:r>
        <w:rPr>
          <w:rFonts w:ascii="Simplified Arabic" w:eastAsia="Simplified Arabic" w:hAnsi="Simplified Arabic" w:cs="Simplified Arabic"/>
          <w:sz w:val="28"/>
          <w:szCs w:val="28"/>
          <w:rtl/>
        </w:rPr>
        <w:t xml:space="preserve"> ابن عثمان </w:t>
      </w:r>
      <w:proofErr w:type="spellStart"/>
      <w:r>
        <w:rPr>
          <w:rFonts w:ascii="Simplified Arabic" w:eastAsia="Simplified Arabic" w:hAnsi="Simplified Arabic" w:cs="Simplified Arabic"/>
          <w:sz w:val="28"/>
          <w:szCs w:val="28"/>
          <w:rtl/>
        </w:rPr>
        <w:t>الحجبي</w:t>
      </w:r>
      <w:proofErr w:type="spellEnd"/>
      <w:r>
        <w:rPr>
          <w:rFonts w:ascii="Simplified Arabic" w:eastAsia="Simplified Arabic" w:hAnsi="Simplified Arabic" w:cs="Simplified Arabic"/>
          <w:sz w:val="28"/>
          <w:szCs w:val="28"/>
          <w:rtl/>
        </w:rPr>
        <w:t xml:space="preserve">، </w:t>
      </w:r>
      <w:r w:rsidRPr="009F7BC0">
        <w:rPr>
          <w:rFonts w:ascii="Simplified Arabic" w:eastAsia="Simplified Arabic" w:hAnsi="Simplified Arabic" w:cs="Simplified Arabic"/>
          <w:bCs/>
          <w:sz w:val="28"/>
          <w:szCs w:val="28"/>
          <w:rtl/>
        </w:rPr>
        <w:t>"عَنْ عَائِشَةَ"</w:t>
      </w:r>
      <w:r>
        <w:rPr>
          <w:rFonts w:ascii="Simplified Arabic" w:eastAsia="Simplified Arabic" w:hAnsi="Simplified Arabic" w:cs="Simplified Arabic"/>
          <w:sz w:val="28"/>
          <w:szCs w:val="28"/>
          <w:rtl/>
        </w:rPr>
        <w:t xml:space="preserve"> أم المؤمنين -رَضِيَ اللهُ تعالى عنها-، </w:t>
      </w:r>
      <w:r w:rsidRPr="009F7BC0">
        <w:rPr>
          <w:rFonts w:ascii="Simplified Arabic" w:eastAsia="Simplified Arabic" w:hAnsi="Simplified Arabic" w:cs="Simplified Arabic"/>
          <w:bCs/>
          <w:sz w:val="28"/>
          <w:szCs w:val="28"/>
          <w:rtl/>
        </w:rPr>
        <w:t xml:space="preserve">"قَالَتْ: </w:t>
      </w:r>
      <w:r>
        <w:rPr>
          <w:rFonts w:ascii="Simplified Arabic" w:eastAsia="Simplified Arabic" w:hAnsi="Simplified Arabic" w:cs="Simplified Arabic"/>
          <w:color w:val="0000FF"/>
          <w:sz w:val="28"/>
          <w:szCs w:val="28"/>
          <w:rtl/>
        </w:rPr>
        <w:t>«كُنَّا إِذَا أَصَابَتْ إِحْدَانَا جَنَابَةٌ، أَخَذَتْ بِيَدَيْهَا ثَلاَثًا فَوْقَ رَأْسِهَا»</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xml:space="preserve"> تفيض الماء بيديها على رأسها ثلاثًا، </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«ثُمَّ تَأْخُذُ بِيَدِهَا عَلَى شِقِّهَا الأَيْمَنِ»</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color w:val="0000FF"/>
          <w:sz w:val="28"/>
          <w:szCs w:val="28"/>
          <w:rtl/>
        </w:rPr>
        <w:t>«أخذت بيديها ثلاثًا فوق رأسها»</w:t>
      </w:r>
      <w:r>
        <w:rPr>
          <w:rFonts w:ascii="Simplified Arabic" w:eastAsia="Simplified Arabic" w:hAnsi="Simplified Arabic" w:cs="Simplified Arabic"/>
          <w:sz w:val="28"/>
          <w:szCs w:val="28"/>
          <w:rtl/>
        </w:rPr>
        <w:t xml:space="preserve"> يعني الإفاضة غير ما تصنعها في شقها الأيمن ثم شقها الأيسر، </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color w:val="0000FF"/>
          <w:sz w:val="28"/>
          <w:szCs w:val="28"/>
          <w:rtl/>
        </w:rPr>
        <w:t>«ثُمَّ تَأْخُذُ بِيَدِهَا عَلَى شِقِّهَا الأَيْمَنِ وَبِيَدِهَا الأُخْرَى عَلَى شِقِّهَا الأَيْسَرِ»</w:t>
      </w:r>
      <w:r w:rsidRPr="009F7BC0">
        <w:rPr>
          <w:rFonts w:ascii="Simplified Arabic" w:eastAsia="Simplified Arabic" w:hAnsi="Simplified Arabic" w:cs="Simplified Arabic"/>
          <w:bCs/>
          <w:sz w:val="28"/>
          <w:szCs w:val="28"/>
        </w:rPr>
        <w:t>"</w:t>
      </w:r>
      <w:r>
        <w:rPr>
          <w:rFonts w:ascii="Simplified Arabic" w:eastAsia="Simplified Arabic" w:hAnsi="Simplified Arabic" w:cs="Simplified Arabic"/>
          <w:sz w:val="28"/>
          <w:szCs w:val="28"/>
          <w:rtl/>
        </w:rPr>
        <w:t>، وبعضهم يقول</w:t>
      </w:r>
      <w:r w:rsidR="006B5A72">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إن الثلاث موز</w:t>
      </w:r>
      <w:r w:rsidR="006B5A72">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عة: تفيض بواحدة على رأسها، وبالثانية على شقها الأيمن، وبالثالثة على شقها الأيسر. لكن قولها: </w:t>
      </w:r>
      <w:r>
        <w:rPr>
          <w:rFonts w:ascii="Simplified Arabic" w:eastAsia="Simplified Arabic" w:hAnsi="Simplified Arabic" w:cs="Simplified Arabic"/>
          <w:color w:val="0000FF"/>
          <w:sz w:val="28"/>
          <w:szCs w:val="28"/>
          <w:rtl/>
        </w:rPr>
        <w:t>«ثم تأخذ بيدها»</w:t>
      </w:r>
      <w:r>
        <w:rPr>
          <w:rFonts w:ascii="Simplified Arabic" w:eastAsia="Simplified Arabic" w:hAnsi="Simplified Arabic" w:cs="Simplified Arabic"/>
          <w:sz w:val="28"/>
          <w:szCs w:val="28"/>
          <w:rtl/>
        </w:rPr>
        <w:t xml:space="preserve"> يدل على أنها</w:t>
      </w:r>
      <w:r w:rsidR="006B5A72">
        <w:rPr>
          <w:rFonts w:ascii="Simplified Arabic" w:eastAsia="Simplified Arabic" w:hAnsi="Simplified Arabic" w:cs="Simplified Arabic"/>
          <w:sz w:val="28"/>
          <w:szCs w:val="28"/>
          <w:rtl/>
        </w:rPr>
        <w:t xml:space="preserve"> غير الثلاثة الأولى. والله أعلم</w:t>
      </w:r>
      <w:r>
        <w:rPr>
          <w:rFonts w:ascii="Simplified Arabic" w:eastAsia="Simplified Arabic" w:hAnsi="Simplified Arabic" w:cs="Simplified Arabic"/>
          <w:sz w:val="28"/>
          <w:szCs w:val="28"/>
          <w:rtl/>
        </w:rPr>
        <w:t xml:space="preserve">. </w:t>
      </w:r>
    </w:p>
    <w:p w:rsidR="006B5A72" w:rsidRDefault="0090439C">
      <w:pPr>
        <w:rPr>
          <w:rFonts w:ascii="Simplified Arabic" w:eastAsia="Simplified Arabic" w:hAnsi="Simplified Arabic" w:cs="Simplified Arabic"/>
          <w:bCs/>
          <w:sz w:val="28"/>
          <w:szCs w:val="28"/>
          <w:rtl/>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 xml:space="preserve">قوله: "باب من بدأ بشق رأسه الأيمن في الغسل" تقدم مثل ذلك في باب "من بدأ بالحلاب". </w:t>
      </w:r>
    </w:p>
    <w:p w:rsidR="006B5A72" w:rsidRDefault="0090439C">
      <w:pPr>
        <w:rPr>
          <w:rFonts w:ascii="Simplified Arabic" w:eastAsia="Simplified Arabic" w:hAnsi="Simplified Arabic" w:cs="Simplified Arabic"/>
          <w:sz w:val="28"/>
          <w:szCs w:val="28"/>
          <w:rtl/>
        </w:rPr>
      </w:pPr>
      <w:r w:rsidRPr="009F7BC0">
        <w:rPr>
          <w:rFonts w:ascii="Simplified Arabic" w:eastAsia="Simplified Arabic" w:hAnsi="Simplified Arabic" w:cs="Simplified Arabic"/>
          <w:bCs/>
          <w:sz w:val="28"/>
          <w:szCs w:val="28"/>
          <w:rtl/>
        </w:rPr>
        <w:t>قوله: "حدثنا خلاد بن يحيى" هذا من كبار شيوخ البخاري، وهو كوفي سكن مكة، ومَن فوقه إلى عائشة مكيون</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tl/>
        </w:rPr>
        <w:t xml:space="preserve">. </w:t>
      </w:r>
    </w:p>
    <w:p w:rsidR="0074508D" w:rsidRPr="006B5A72" w:rsidRDefault="0090439C">
      <w:pPr>
        <w:rPr>
          <w:rFonts w:ascii="Simplified Arabic" w:eastAsia="Simplified Arabic" w:hAnsi="Simplified Arabic" w:cs="Simplified Arabic"/>
          <w:b/>
          <w:bCs/>
          <w:sz w:val="28"/>
          <w:szCs w:val="28"/>
        </w:rPr>
      </w:pPr>
      <w:r w:rsidRPr="006B5A72">
        <w:rPr>
          <w:rFonts w:ascii="Simplified Arabic" w:eastAsia="Simplified Arabic" w:hAnsi="Simplified Arabic" w:cs="Simplified Arabic"/>
          <w:b/>
          <w:bCs/>
          <w:sz w:val="28"/>
          <w:szCs w:val="28"/>
          <w:rtl/>
        </w:rPr>
        <w:t xml:space="preserve">يا شيخ إبراهيم بن نافع ما هو بالمخزومي يا شيخ؟ </w:t>
      </w:r>
    </w:p>
    <w:p w:rsidR="0074508D" w:rsidRDefault="00D147F9">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ماذا</w:t>
      </w:r>
      <w:r w:rsidR="0090439C">
        <w:rPr>
          <w:rFonts w:ascii="Simplified Arabic" w:eastAsia="Simplified Arabic" w:hAnsi="Simplified Arabic" w:cs="Simplified Arabic"/>
          <w:sz w:val="28"/>
          <w:szCs w:val="28"/>
          <w:rtl/>
        </w:rPr>
        <w:t xml:space="preserve">؟ </w:t>
      </w:r>
    </w:p>
    <w:p w:rsidR="0074508D" w:rsidRPr="00D147F9" w:rsidRDefault="0090439C">
      <w:pPr>
        <w:rPr>
          <w:rFonts w:ascii="Simplified Arabic" w:eastAsia="Simplified Arabic" w:hAnsi="Simplified Arabic" w:cs="Simplified Arabic"/>
          <w:bCs/>
          <w:sz w:val="28"/>
          <w:szCs w:val="28"/>
        </w:rPr>
      </w:pPr>
      <w:r w:rsidRPr="00D147F9">
        <w:rPr>
          <w:rFonts w:ascii="Simplified Arabic" w:eastAsia="Simplified Arabic" w:hAnsi="Simplified Arabic" w:cs="Simplified Arabic"/>
          <w:bCs/>
          <w:sz w:val="28"/>
          <w:szCs w:val="28"/>
          <w:rtl/>
        </w:rPr>
        <w:t xml:space="preserve">طالب: إبراهيم بن نافع؟ </w:t>
      </w:r>
    </w:p>
    <w:p w:rsidR="0074508D" w:rsidRDefault="00D147F9">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ماذا</w:t>
      </w:r>
      <w:r>
        <w:rPr>
          <w:rFonts w:ascii="Simplified Arabic" w:eastAsia="Simplified Arabic" w:hAnsi="Simplified Arabic" w:cs="Simplified Arabic" w:hint="cs"/>
          <w:sz w:val="28"/>
          <w:szCs w:val="28"/>
          <w:rtl/>
        </w:rPr>
        <w:t xml:space="preserve"> </w:t>
      </w:r>
      <w:r w:rsidR="0090439C">
        <w:rPr>
          <w:rFonts w:ascii="Simplified Arabic" w:eastAsia="Simplified Arabic" w:hAnsi="Simplified Arabic" w:cs="Simplified Arabic"/>
          <w:sz w:val="28"/>
          <w:szCs w:val="28"/>
          <w:rtl/>
        </w:rPr>
        <w:t xml:space="preserve">فيه؟ </w:t>
      </w:r>
    </w:p>
    <w:p w:rsidR="0074508D" w:rsidRPr="006B5A72" w:rsidRDefault="0090439C" w:rsidP="003174CF">
      <w:pPr>
        <w:rPr>
          <w:rFonts w:ascii="Simplified Arabic" w:eastAsia="Simplified Arabic" w:hAnsi="Simplified Arabic" w:cs="Simplified Arabic"/>
          <w:bCs/>
          <w:sz w:val="28"/>
          <w:szCs w:val="28"/>
        </w:rPr>
      </w:pPr>
      <w:r w:rsidRPr="006B5A72">
        <w:rPr>
          <w:rFonts w:ascii="Simplified Arabic" w:eastAsia="Simplified Arabic" w:hAnsi="Simplified Arabic" w:cs="Simplified Arabic"/>
          <w:bCs/>
          <w:sz w:val="28"/>
          <w:szCs w:val="28"/>
          <w:rtl/>
        </w:rPr>
        <w:t>طالب: المخزومي، يقول الشيخ ابن حجر</w:t>
      </w:r>
      <w:r w:rsidR="003174CF">
        <w:rPr>
          <w:rFonts w:ascii="Simplified Arabic" w:eastAsia="Simplified Arabic" w:hAnsi="Simplified Arabic" w:cs="Simplified Arabic" w:hint="cs"/>
          <w:bCs/>
          <w:sz w:val="28"/>
          <w:szCs w:val="28"/>
          <w:rtl/>
        </w:rPr>
        <w:t>:</w:t>
      </w:r>
      <w:r w:rsidRPr="006B5A72">
        <w:rPr>
          <w:rFonts w:ascii="Simplified Arabic" w:eastAsia="Simplified Arabic" w:hAnsi="Simplified Arabic" w:cs="Simplified Arabic"/>
          <w:bCs/>
          <w:sz w:val="28"/>
          <w:szCs w:val="28"/>
          <w:rtl/>
        </w:rPr>
        <w:t xml:space="preserve"> مكيون</w:t>
      </w:r>
      <w:r w:rsidR="006B5A72">
        <w:rPr>
          <w:rFonts w:ascii="Simplified Arabic" w:eastAsia="Simplified Arabic" w:hAnsi="Simplified Arabic" w:cs="Simplified Arabic" w:hint="cs"/>
          <w:bCs/>
          <w:sz w:val="28"/>
          <w:szCs w:val="28"/>
          <w:rtl/>
        </w:rPr>
        <w:t>،</w:t>
      </w:r>
      <w:r w:rsidRPr="006B5A72">
        <w:rPr>
          <w:rFonts w:ascii="Simplified Arabic" w:eastAsia="Simplified Arabic" w:hAnsi="Simplified Arabic" w:cs="Simplified Arabic"/>
          <w:bCs/>
          <w:sz w:val="28"/>
          <w:szCs w:val="28"/>
          <w:rtl/>
        </w:rPr>
        <w:t xml:space="preserve"> وهو كوفي؟ </w:t>
      </w:r>
    </w:p>
    <w:p w:rsidR="003174CF" w:rsidRDefault="00D147F9" w:rsidP="003174CF">
      <w:pPr>
        <w:rPr>
          <w:rFonts w:ascii="Simplified Arabic" w:eastAsia="Simplified Arabic" w:hAnsi="Simplified Arabic" w:cs="Simplified Arabic"/>
          <w:sz w:val="28"/>
          <w:szCs w:val="28"/>
          <w:rtl/>
        </w:rPr>
      </w:pPr>
      <w:r>
        <w:rPr>
          <w:rFonts w:ascii="Simplified Arabic" w:eastAsia="Simplified Arabic" w:hAnsi="Simplified Arabic" w:cs="Simplified Arabic" w:hint="cs"/>
          <w:b/>
          <w:sz w:val="28"/>
          <w:szCs w:val="28"/>
          <w:rtl/>
        </w:rPr>
        <w:t>نعم</w:t>
      </w:r>
      <w:r w:rsidR="0090439C">
        <w:rPr>
          <w:rFonts w:ascii="Simplified Arabic" w:eastAsia="Simplified Arabic" w:hAnsi="Simplified Arabic" w:cs="Simplified Arabic"/>
          <w:sz w:val="28"/>
          <w:szCs w:val="28"/>
          <w:rtl/>
        </w:rPr>
        <w:t xml:space="preserve">، مثل الذي </w:t>
      </w:r>
      <w:r w:rsidR="003174CF">
        <w:rPr>
          <w:rFonts w:ascii="Simplified Arabic" w:eastAsia="Simplified Arabic" w:hAnsi="Simplified Arabic" w:cs="Simplified Arabic" w:hint="cs"/>
          <w:sz w:val="28"/>
          <w:szCs w:val="28"/>
          <w:rtl/>
        </w:rPr>
        <w:t>فوقه،</w:t>
      </w:r>
      <w:r w:rsidR="0090439C">
        <w:rPr>
          <w:rFonts w:ascii="Simplified Arabic" w:eastAsia="Simplified Arabic" w:hAnsi="Simplified Arabic" w:cs="Simplified Arabic"/>
          <w:sz w:val="28"/>
          <w:szCs w:val="28"/>
          <w:rtl/>
        </w:rPr>
        <w:t xml:space="preserve"> كوفي وسكن </w:t>
      </w:r>
      <w:r w:rsidR="003174CF">
        <w:rPr>
          <w:rFonts w:ascii="Simplified Arabic" w:eastAsia="Simplified Arabic" w:hAnsi="Simplified Arabic" w:cs="Simplified Arabic" w:hint="cs"/>
          <w:sz w:val="28"/>
          <w:szCs w:val="28"/>
          <w:rtl/>
        </w:rPr>
        <w:t>مكة.</w:t>
      </w:r>
    </w:p>
    <w:p w:rsidR="0074508D" w:rsidRDefault="003174CF" w:rsidP="003174CF">
      <w:pPr>
        <w:rPr>
          <w:rFonts w:ascii="Simplified Arabic" w:eastAsia="Simplified Arabic" w:hAnsi="Simplified Arabic" w:cs="Simplified Arabic"/>
          <w:b/>
          <w:sz w:val="28"/>
          <w:szCs w:val="28"/>
        </w:rPr>
      </w:pPr>
      <w:r w:rsidRPr="003174CF">
        <w:rPr>
          <w:rFonts w:ascii="Simplified Arabic" w:eastAsia="Simplified Arabic" w:hAnsi="Simplified Arabic" w:cs="Simplified Arabic" w:hint="cs"/>
          <w:bCs/>
          <w:sz w:val="28"/>
          <w:szCs w:val="28"/>
          <w:rtl/>
        </w:rPr>
        <w:t>نعم</w:t>
      </w:r>
      <w:r>
        <w:rPr>
          <w:rFonts w:ascii="Simplified Arabic" w:eastAsia="Simplified Arabic" w:hAnsi="Simplified Arabic" w:cs="Simplified Arabic" w:hint="cs"/>
          <w:sz w:val="28"/>
          <w:szCs w:val="28"/>
          <w:rtl/>
        </w:rPr>
        <w:t>.</w:t>
      </w:r>
      <w:r w:rsidR="0090439C">
        <w:rPr>
          <w:rFonts w:ascii="Simplified Arabic" w:eastAsia="Simplified Arabic" w:hAnsi="Simplified Arabic" w:cs="Simplified Arabic"/>
          <w:sz w:val="28"/>
          <w:szCs w:val="28"/>
          <w:rtl/>
        </w:rPr>
        <w:t xml:space="preserve">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lastRenderedPageBreak/>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 xml:space="preserve">قوله: "عن صفية"، وللإسماعيلي: أنه سمع صفية، وهي من صغار الصحابة، وأبوها "شيبة" هو ابن عثمان </w:t>
      </w:r>
      <w:proofErr w:type="spellStart"/>
      <w:r w:rsidRPr="009F7BC0">
        <w:rPr>
          <w:rFonts w:ascii="Simplified Arabic" w:eastAsia="Simplified Arabic" w:hAnsi="Simplified Arabic" w:cs="Simplified Arabic"/>
          <w:bCs/>
          <w:sz w:val="28"/>
          <w:szCs w:val="28"/>
          <w:rtl/>
        </w:rPr>
        <w:t>الحجبي</w:t>
      </w:r>
      <w:proofErr w:type="spellEnd"/>
      <w:r w:rsidRPr="009F7BC0">
        <w:rPr>
          <w:rFonts w:ascii="Simplified Arabic" w:eastAsia="Simplified Arabic" w:hAnsi="Simplified Arabic" w:cs="Simplified Arabic"/>
          <w:bCs/>
          <w:sz w:val="28"/>
          <w:szCs w:val="28"/>
          <w:rtl/>
        </w:rPr>
        <w:t xml:space="preserve"> </w:t>
      </w:r>
      <w:proofErr w:type="spellStart"/>
      <w:r w:rsidRPr="009F7BC0">
        <w:rPr>
          <w:rFonts w:ascii="Simplified Arabic" w:eastAsia="Simplified Arabic" w:hAnsi="Simplified Arabic" w:cs="Simplified Arabic"/>
          <w:bCs/>
          <w:sz w:val="28"/>
          <w:szCs w:val="28"/>
          <w:rtl/>
        </w:rPr>
        <w:t>العبدري</w:t>
      </w:r>
      <w:proofErr w:type="spellEnd"/>
      <w:r w:rsidRPr="009F7BC0">
        <w:rPr>
          <w:rFonts w:ascii="Simplified Arabic" w:eastAsia="Simplified Arabic" w:hAnsi="Simplified Arabic" w:cs="Simplified Arabic"/>
          <w:bCs/>
          <w:sz w:val="28"/>
          <w:szCs w:val="28"/>
          <w:rtl/>
        </w:rPr>
        <w:t xml:space="preserve"> صحابي مشهور. قوله: </w:t>
      </w:r>
      <w:r w:rsidRPr="006B5A72">
        <w:rPr>
          <w:rFonts w:ascii="Simplified Arabic" w:eastAsia="Simplified Arabic" w:hAnsi="Simplified Arabic" w:cs="Simplified Arabic"/>
          <w:b/>
          <w:bCs/>
          <w:color w:val="0000FF"/>
          <w:sz w:val="28"/>
          <w:szCs w:val="28"/>
          <w:rtl/>
        </w:rPr>
        <w:t>«أصاب»</w:t>
      </w:r>
      <w:r w:rsidRPr="006B5A72">
        <w:rPr>
          <w:rFonts w:ascii="Simplified Arabic" w:eastAsia="Simplified Arabic" w:hAnsi="Simplified Arabic" w:cs="Simplified Arabic"/>
          <w:b/>
          <w:bCs/>
          <w:sz w:val="28"/>
          <w:szCs w:val="28"/>
          <w:rtl/>
        </w:rPr>
        <w:t xml:space="preserve">، ولكريمة: </w:t>
      </w:r>
      <w:r w:rsidRPr="006B5A72">
        <w:rPr>
          <w:rFonts w:ascii="Simplified Arabic" w:eastAsia="Simplified Arabic" w:hAnsi="Simplified Arabic" w:cs="Simplified Arabic"/>
          <w:b/>
          <w:bCs/>
          <w:color w:val="0000FF"/>
          <w:sz w:val="28"/>
          <w:szCs w:val="28"/>
          <w:rtl/>
        </w:rPr>
        <w:t>«أصابت إحدانا»</w:t>
      </w:r>
      <w:r w:rsidRPr="006B5A72">
        <w:rPr>
          <w:rFonts w:ascii="Simplified Arabic" w:eastAsia="Simplified Arabic" w:hAnsi="Simplified Arabic" w:cs="Simplified Arabic"/>
          <w:b/>
          <w:bCs/>
          <w:sz w:val="28"/>
          <w:szCs w:val="28"/>
          <w:rtl/>
        </w:rPr>
        <w:t>،</w:t>
      </w:r>
      <w:r w:rsidRPr="009F7BC0">
        <w:rPr>
          <w:rFonts w:ascii="Simplified Arabic" w:eastAsia="Simplified Arabic" w:hAnsi="Simplified Arabic" w:cs="Simplified Arabic"/>
          <w:bCs/>
          <w:sz w:val="28"/>
          <w:szCs w:val="28"/>
          <w:rtl/>
        </w:rPr>
        <w:t xml:space="preserve"> أي أزواج النبي -صلى الله عليه وسلم-</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74508D" w:rsidRDefault="003174CF" w:rsidP="006B5A72">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 xml:space="preserve">ويجوز التذكير والتأنيث </w:t>
      </w:r>
      <w:r>
        <w:rPr>
          <w:rFonts w:ascii="Simplified Arabic" w:eastAsia="Simplified Arabic" w:hAnsi="Simplified Arabic" w:cs="Simplified Arabic" w:hint="cs"/>
          <w:sz w:val="28"/>
          <w:szCs w:val="28"/>
          <w:rtl/>
        </w:rPr>
        <w:t xml:space="preserve">في </w:t>
      </w:r>
      <w:r w:rsidR="0090439C">
        <w:rPr>
          <w:rFonts w:ascii="Simplified Arabic" w:eastAsia="Simplified Arabic" w:hAnsi="Simplified Arabic" w:cs="Simplified Arabic"/>
          <w:sz w:val="28"/>
          <w:szCs w:val="28"/>
          <w:rtl/>
        </w:rPr>
        <w:t xml:space="preserve">أصاب وأصابت؛ لأن الفاعل مؤنث ليس بحقيقي، ولو كان المؤنث حقيقيًّا مع الفصل بينه </w:t>
      </w:r>
      <w:r w:rsidR="006B5A72">
        <w:rPr>
          <w:rFonts w:ascii="Simplified Arabic" w:eastAsia="Simplified Arabic" w:hAnsi="Simplified Arabic" w:cs="Simplified Arabic"/>
          <w:sz w:val="28"/>
          <w:szCs w:val="28"/>
          <w:rtl/>
        </w:rPr>
        <w:t>وبين الفعل جاز التذكير والتأنيث</w:t>
      </w:r>
      <w:r w:rsidR="0090439C">
        <w:rPr>
          <w:rFonts w:ascii="Simplified Arabic" w:eastAsia="Simplified Arabic" w:hAnsi="Simplified Arabic" w:cs="Simplified Arabic"/>
          <w:sz w:val="28"/>
          <w:szCs w:val="28"/>
          <w:rtl/>
        </w:rPr>
        <w:t xml:space="preserve">. </w:t>
      </w:r>
    </w:p>
    <w:p w:rsidR="003174CF" w:rsidRDefault="003174CF" w:rsidP="006B5A72">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نعم.</w:t>
      </w:r>
    </w:p>
    <w:p w:rsidR="0074508D" w:rsidRDefault="0090439C" w:rsidP="003174CF">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وللحديث حكم الرفع؛ لأن الظاهر اطلاع النبي -صلى الله عليه وسلم- على ذلك، وهو مصير من البخا</w:t>
      </w:r>
      <w:r w:rsidR="003174CF">
        <w:rPr>
          <w:rFonts w:ascii="Simplified Arabic" w:eastAsia="Simplified Arabic" w:hAnsi="Simplified Arabic" w:cs="Simplified Arabic"/>
          <w:bCs/>
          <w:sz w:val="28"/>
          <w:szCs w:val="28"/>
          <w:rtl/>
        </w:rPr>
        <w:t xml:space="preserve">ري إلى القول بأن لقول الصحابي: </w:t>
      </w:r>
      <w:r w:rsidR="003174CF">
        <w:rPr>
          <w:rFonts w:ascii="Simplified Arabic" w:eastAsia="Simplified Arabic" w:hAnsi="Simplified Arabic" w:cs="Simplified Arabic" w:hint="cs"/>
          <w:bCs/>
          <w:sz w:val="28"/>
          <w:szCs w:val="28"/>
          <w:rtl/>
        </w:rPr>
        <w:t>"</w:t>
      </w:r>
      <w:r w:rsidRPr="009F7BC0">
        <w:rPr>
          <w:rFonts w:ascii="Simplified Arabic" w:eastAsia="Simplified Arabic" w:hAnsi="Simplified Arabic" w:cs="Simplified Arabic"/>
          <w:bCs/>
          <w:sz w:val="28"/>
          <w:szCs w:val="28"/>
          <w:rtl/>
        </w:rPr>
        <w:t>كنا نفعل كذا</w:t>
      </w:r>
      <w:r w:rsidR="003174CF">
        <w:rPr>
          <w:rFonts w:ascii="Simplified Arabic" w:eastAsia="Simplified Arabic" w:hAnsi="Simplified Arabic" w:cs="Simplified Arabic" w:hint="cs"/>
          <w:bCs/>
          <w:sz w:val="28"/>
          <w:szCs w:val="28"/>
          <w:rtl/>
        </w:rPr>
        <w:t>"</w:t>
      </w:r>
      <w:r w:rsidRPr="009F7BC0">
        <w:rPr>
          <w:rFonts w:ascii="Simplified Arabic" w:eastAsia="Simplified Arabic" w:hAnsi="Simplified Arabic" w:cs="Simplified Arabic"/>
          <w:bCs/>
          <w:sz w:val="28"/>
          <w:szCs w:val="28"/>
          <w:rtl/>
        </w:rPr>
        <w:t xml:space="preserve"> حكم الرفع، سواء صرح بإضافته إلى زمنه -صلى الله عليه وسلم- أم لا، وبه جزم الحاكم. قوله: </w:t>
      </w:r>
      <w:r w:rsidRPr="003174CF">
        <w:rPr>
          <w:rFonts w:ascii="Simplified Arabic" w:eastAsia="Simplified Arabic" w:hAnsi="Simplified Arabic" w:cs="Simplified Arabic"/>
          <w:b/>
          <w:bCs/>
          <w:color w:val="0000FF"/>
          <w:sz w:val="28"/>
          <w:szCs w:val="28"/>
          <w:rtl/>
        </w:rPr>
        <w:t>«أخذت بيديها»</w:t>
      </w:r>
      <w:r w:rsidRPr="003174CF">
        <w:rPr>
          <w:rFonts w:ascii="Simplified Arabic" w:eastAsia="Simplified Arabic" w:hAnsi="Simplified Arabic" w:cs="Simplified Arabic"/>
          <w:b/>
          <w:bCs/>
          <w:sz w:val="28"/>
          <w:szCs w:val="28"/>
          <w:rtl/>
        </w:rPr>
        <w:t xml:space="preserve">، ولكريمة: </w:t>
      </w:r>
      <w:r w:rsidRPr="003174CF">
        <w:rPr>
          <w:rFonts w:ascii="Simplified Arabic" w:eastAsia="Simplified Arabic" w:hAnsi="Simplified Arabic" w:cs="Simplified Arabic"/>
          <w:b/>
          <w:bCs/>
          <w:color w:val="0000FF"/>
          <w:sz w:val="28"/>
          <w:szCs w:val="28"/>
          <w:rtl/>
        </w:rPr>
        <w:t>«بيدها»</w:t>
      </w:r>
      <w:r w:rsidRPr="003174CF">
        <w:rPr>
          <w:rFonts w:ascii="Simplified Arabic" w:eastAsia="Simplified Arabic" w:hAnsi="Simplified Arabic" w:cs="Simplified Arabic"/>
          <w:b/>
          <w:bCs/>
          <w:sz w:val="28"/>
          <w:szCs w:val="28"/>
          <w:rtl/>
        </w:rPr>
        <w:t>،</w:t>
      </w:r>
      <w:r w:rsidRPr="009F7BC0">
        <w:rPr>
          <w:rFonts w:ascii="Simplified Arabic" w:eastAsia="Simplified Arabic" w:hAnsi="Simplified Arabic" w:cs="Simplified Arabic"/>
          <w:bCs/>
          <w:sz w:val="28"/>
          <w:szCs w:val="28"/>
          <w:rtl/>
        </w:rPr>
        <w:t xml:space="preserve"> أي الماء، وصر</w:t>
      </w:r>
      <w:r w:rsidR="003174CF">
        <w:rPr>
          <w:rFonts w:ascii="Simplified Arabic" w:eastAsia="Simplified Arabic" w:hAnsi="Simplified Arabic" w:cs="Simplified Arabic" w:hint="cs"/>
          <w:bCs/>
          <w:sz w:val="28"/>
          <w:szCs w:val="28"/>
          <w:rtl/>
        </w:rPr>
        <w:t>َّ</w:t>
      </w:r>
      <w:r w:rsidRPr="009F7BC0">
        <w:rPr>
          <w:rFonts w:ascii="Simplified Arabic" w:eastAsia="Simplified Arabic" w:hAnsi="Simplified Arabic" w:cs="Simplified Arabic"/>
          <w:bCs/>
          <w:sz w:val="28"/>
          <w:szCs w:val="28"/>
          <w:rtl/>
        </w:rPr>
        <w:t>ح به الإسماعيلي في روايته</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74508D" w:rsidRDefault="0090439C" w:rsidP="003174C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بعضهم يشترط لحكم الرفع أن قول الصحابي: </w:t>
      </w:r>
      <w:r w:rsidR="003174CF">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كنا نفعل</w:t>
      </w:r>
      <w:r w:rsidR="003174CF">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أن يضيفه إلى عهد النبي -عليهِ الصَّلاةُ والسَّلامُ-</w:t>
      </w:r>
      <w:r w:rsidR="003174CF">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لاحتمال أنهم كانوا يفعلونه بعد وفاته -عليهِ الصَّلاةُ والسَّلامُ-، بعده أبو بكر وعمر، فلا يأخذ حكم الرفع. لكن الصحابي لا يقول: </w:t>
      </w:r>
      <w:r w:rsidR="003174CF">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كنا نفعل</w:t>
      </w:r>
      <w:r w:rsidR="003174CF">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في مسألة </w:t>
      </w:r>
      <w:r w:rsidR="003174CF">
        <w:rPr>
          <w:rFonts w:ascii="Simplified Arabic" w:eastAsia="Simplified Arabic" w:hAnsi="Simplified Arabic" w:cs="Simplified Arabic"/>
          <w:sz w:val="28"/>
          <w:szCs w:val="28"/>
          <w:rtl/>
        </w:rPr>
        <w:t>شرعية إلا فيما يصح الاستدلال به</w:t>
      </w:r>
      <w:r>
        <w:rPr>
          <w:rFonts w:ascii="Simplified Arabic" w:eastAsia="Simplified Arabic" w:hAnsi="Simplified Arabic" w:cs="Simplified Arabic"/>
          <w:sz w:val="28"/>
          <w:szCs w:val="28"/>
          <w:rtl/>
        </w:rPr>
        <w:t xml:space="preserve">. </w:t>
      </w:r>
    </w:p>
    <w:p w:rsidR="003174CF" w:rsidRDefault="0090439C">
      <w:pPr>
        <w:rPr>
          <w:rFonts w:ascii="Simplified Arabic" w:eastAsia="Simplified Arabic" w:hAnsi="Simplified Arabic" w:cs="Simplified Arabic"/>
          <w:bCs/>
          <w:sz w:val="28"/>
          <w:szCs w:val="28"/>
          <w:rtl/>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 xml:space="preserve">قوله: </w:t>
      </w:r>
      <w:r w:rsidRPr="003174CF">
        <w:rPr>
          <w:rFonts w:ascii="Simplified Arabic" w:eastAsia="Simplified Arabic" w:hAnsi="Simplified Arabic" w:cs="Simplified Arabic"/>
          <w:b/>
          <w:bCs/>
          <w:color w:val="0000FF"/>
          <w:sz w:val="28"/>
          <w:szCs w:val="28"/>
          <w:rtl/>
        </w:rPr>
        <w:t>«فوق رأسها»</w:t>
      </w:r>
      <w:r w:rsidRPr="003174CF">
        <w:rPr>
          <w:rFonts w:ascii="Simplified Arabic" w:eastAsia="Simplified Arabic" w:hAnsi="Simplified Arabic" w:cs="Simplified Arabic"/>
          <w:b/>
          <w:bCs/>
          <w:sz w:val="28"/>
          <w:szCs w:val="28"/>
          <w:rtl/>
        </w:rPr>
        <w:t xml:space="preserve">، أي فصبَّته فوق رأسها، وللإسماعيلي: </w:t>
      </w:r>
      <w:r w:rsidRPr="003174CF">
        <w:rPr>
          <w:rFonts w:ascii="Simplified Arabic" w:eastAsia="Simplified Arabic" w:hAnsi="Simplified Arabic" w:cs="Simplified Arabic"/>
          <w:b/>
          <w:bCs/>
          <w:color w:val="0000FF"/>
          <w:sz w:val="28"/>
          <w:szCs w:val="28"/>
          <w:rtl/>
        </w:rPr>
        <w:t>«أخذت بيديها الماء ثم صبت على رأسها»</w:t>
      </w:r>
      <w:r w:rsidRPr="003174CF">
        <w:rPr>
          <w:rFonts w:ascii="Simplified Arabic" w:eastAsia="Simplified Arabic" w:hAnsi="Simplified Arabic" w:cs="Simplified Arabic"/>
          <w:b/>
          <w:bCs/>
          <w:sz w:val="28"/>
          <w:szCs w:val="28"/>
          <w:rtl/>
        </w:rPr>
        <w:t xml:space="preserve">. قوله: </w:t>
      </w:r>
      <w:r w:rsidRPr="003174CF">
        <w:rPr>
          <w:rFonts w:ascii="Simplified Arabic" w:eastAsia="Simplified Arabic" w:hAnsi="Simplified Arabic" w:cs="Simplified Arabic"/>
          <w:b/>
          <w:bCs/>
          <w:color w:val="0000FF"/>
          <w:sz w:val="28"/>
          <w:szCs w:val="28"/>
          <w:rtl/>
        </w:rPr>
        <w:t>«وبيدها الأخرى»</w:t>
      </w:r>
      <w:r w:rsidRPr="003174CF">
        <w:rPr>
          <w:rFonts w:ascii="Simplified Arabic" w:eastAsia="Simplified Arabic" w:hAnsi="Simplified Arabic" w:cs="Simplified Arabic"/>
          <w:b/>
          <w:bCs/>
          <w:sz w:val="28"/>
          <w:szCs w:val="28"/>
          <w:rtl/>
        </w:rPr>
        <w:t xml:space="preserve">، في رواية الإسماعيلي: </w:t>
      </w:r>
      <w:r w:rsidRPr="003174CF">
        <w:rPr>
          <w:rFonts w:ascii="Simplified Arabic" w:eastAsia="Simplified Arabic" w:hAnsi="Simplified Arabic" w:cs="Simplified Arabic"/>
          <w:b/>
          <w:bCs/>
          <w:color w:val="0000FF"/>
          <w:sz w:val="28"/>
          <w:szCs w:val="28"/>
          <w:rtl/>
        </w:rPr>
        <w:t>«ثم أخذت بيدها»</w:t>
      </w:r>
      <w:r w:rsidRPr="003174CF">
        <w:rPr>
          <w:rFonts w:ascii="Simplified Arabic" w:eastAsia="Simplified Arabic" w:hAnsi="Simplified Arabic" w:cs="Simplified Arabic"/>
          <w:b/>
          <w:bCs/>
          <w:sz w:val="28"/>
          <w:szCs w:val="28"/>
          <w:rtl/>
        </w:rPr>
        <w:t>،</w:t>
      </w:r>
      <w:r w:rsidRPr="009F7BC0">
        <w:rPr>
          <w:rFonts w:ascii="Simplified Arabic" w:eastAsia="Simplified Arabic" w:hAnsi="Simplified Arabic" w:cs="Simplified Arabic"/>
          <w:bCs/>
          <w:sz w:val="28"/>
          <w:szCs w:val="28"/>
          <w:rtl/>
        </w:rPr>
        <w:t xml:space="preserve"> وهي أدل على الترتيب من رواية المصنف</w:t>
      </w:r>
      <w:r w:rsidR="003174CF">
        <w:rPr>
          <w:rFonts w:ascii="Simplified Arabic" w:eastAsia="Simplified Arabic" w:hAnsi="Simplified Arabic" w:cs="Simplified Arabic" w:hint="cs"/>
          <w:bCs/>
          <w:sz w:val="28"/>
          <w:szCs w:val="28"/>
          <w:rtl/>
        </w:rPr>
        <w:t>،</w:t>
      </w:r>
      <w:r w:rsidRPr="009F7BC0">
        <w:rPr>
          <w:rFonts w:ascii="Simplified Arabic" w:eastAsia="Simplified Arabic" w:hAnsi="Simplified Arabic" w:cs="Simplified Arabic"/>
          <w:bCs/>
          <w:sz w:val="28"/>
          <w:szCs w:val="28"/>
          <w:rtl/>
        </w:rPr>
        <w:t xml:space="preserve"> وإن كان لفظ الأخرى يدل على أن لها أولى وهي متأخرة عنها.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فإن قيل: الحديث دال على تقديم أيمن الشخص لا أيمن رأسه</w:t>
      </w:r>
      <w:r w:rsidR="003174CF">
        <w:rPr>
          <w:rFonts w:ascii="Simplified Arabic" w:eastAsia="Simplified Arabic" w:hAnsi="Simplified Arabic" w:cs="Simplified Arabic" w:hint="cs"/>
          <w:bCs/>
          <w:sz w:val="28"/>
          <w:szCs w:val="28"/>
          <w:rtl/>
        </w:rPr>
        <w:t>،</w:t>
      </w:r>
      <w:r w:rsidRPr="009F7BC0">
        <w:rPr>
          <w:rFonts w:ascii="Simplified Arabic" w:eastAsia="Simplified Arabic" w:hAnsi="Simplified Arabic" w:cs="Simplified Arabic"/>
          <w:bCs/>
          <w:sz w:val="28"/>
          <w:szCs w:val="28"/>
          <w:rtl/>
        </w:rPr>
        <w:t xml:space="preserve"> فكيف يطابق الترجمة؟ أجاب الكرماني بأن المراد من أيمن الشخص أيمنه من رأسه إلى قدمه فيطابق</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74508D" w:rsidRDefault="00D147F9" w:rsidP="00D147F9">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نعم</w:t>
      </w:r>
      <w:r w:rsidR="0090439C">
        <w:rPr>
          <w:rFonts w:ascii="Simplified Arabic" w:eastAsia="Simplified Arabic" w:hAnsi="Simplified Arabic" w:cs="Simplified Arabic"/>
          <w:sz w:val="28"/>
          <w:szCs w:val="28"/>
          <w:rtl/>
        </w:rPr>
        <w:t xml:space="preserve">، سواء أيمن الشخص أيمن الجسد أو أيمن الرأس ما يختلف؛ لأنه إذا قُدم أيمن الجسد قُدم أيمن الرأس، يدخل فيه. </w:t>
      </w:r>
    </w:p>
    <w:p w:rsidR="0074508D" w:rsidRDefault="0090439C">
      <w:pPr>
        <w:rPr>
          <w:rFonts w:ascii="Simplified Arabic" w:eastAsia="Simplified Arabic" w:hAnsi="Simplified Arabic" w:cs="Simplified Arabic"/>
          <w:b/>
          <w:sz w:val="28"/>
          <w:szCs w:val="28"/>
        </w:rPr>
      </w:pPr>
      <w:r w:rsidRPr="009F7BC0">
        <w:rPr>
          <w:rFonts w:ascii="Simplified Arabic" w:eastAsia="Simplified Arabic" w:hAnsi="Simplified Arabic" w:cs="Simplified Arabic"/>
          <w:bCs/>
          <w:sz w:val="28"/>
          <w:szCs w:val="28"/>
          <w:rtl/>
        </w:rPr>
        <w:t>طالب:</w:t>
      </w:r>
      <w:r>
        <w:rPr>
          <w:rFonts w:ascii="Simplified Arabic" w:eastAsia="Simplified Arabic" w:hAnsi="Simplified Arabic" w:cs="Simplified Arabic"/>
          <w:sz w:val="28"/>
          <w:szCs w:val="28"/>
        </w:rPr>
        <w:t xml:space="preserve"> </w:t>
      </w:r>
      <w:r w:rsidR="009F7BC0">
        <w:rPr>
          <w:rFonts w:ascii="Simplified Arabic" w:eastAsia="Simplified Arabic" w:hAnsi="Simplified Arabic" w:cs="Simplified Arabic"/>
          <w:bCs/>
          <w:sz w:val="28"/>
          <w:szCs w:val="28"/>
          <w:rtl/>
        </w:rPr>
        <w:t>"</w:t>
      </w:r>
      <w:r w:rsidRPr="009F7BC0">
        <w:rPr>
          <w:rFonts w:ascii="Simplified Arabic" w:eastAsia="Simplified Arabic" w:hAnsi="Simplified Arabic" w:cs="Simplified Arabic"/>
          <w:bCs/>
          <w:sz w:val="28"/>
          <w:szCs w:val="28"/>
          <w:rtl/>
        </w:rPr>
        <w:t>أجاب الكرماني بأن المراد من أيمن الشخص أيمنه من رأسه إلى قدمه فيطابق. والذي يظهر أنه حمل الثلاث في الرأس على التوزيع كما سبق في باب من بدأ بالحلاب، وفيه التصريح بأنه بدأ بشق رأسه الأيمن، والله أعلم</w:t>
      </w:r>
      <w:r w:rsidR="009F7BC0">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w:t>
      </w:r>
    </w:p>
    <w:p w:rsidR="0074508D" w:rsidRDefault="0090439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اللهم صل على محمد.</w:t>
      </w:r>
    </w:p>
    <w:bookmarkEnd w:id="0"/>
    <w:p w:rsidR="0074508D" w:rsidRDefault="0074508D">
      <w:pPr>
        <w:rPr>
          <w:rFonts w:ascii="Simplified Arabic" w:eastAsia="Simplified Arabic" w:hAnsi="Simplified Arabic" w:cs="Simplified Arabic"/>
          <w:b/>
          <w:sz w:val="28"/>
          <w:szCs w:val="28"/>
        </w:rPr>
      </w:pPr>
    </w:p>
    <w:p w:rsidR="0074508D" w:rsidRDefault="0074508D">
      <w:pPr>
        <w:rPr>
          <w:rFonts w:ascii="Simplified Arabic" w:eastAsia="Simplified Arabic" w:hAnsi="Simplified Arabic" w:cs="Simplified Arabic"/>
          <w:b/>
        </w:rPr>
      </w:pPr>
    </w:p>
    <w:sectPr w:rsidR="0074508D">
      <w:headerReference w:type="even" r:id="rId6"/>
      <w:headerReference w:type="default" r:id="rId7"/>
      <w:footerReference w:type="default" r:id="rId8"/>
      <w:pgSz w:w="11906" w:h="16838"/>
      <w:pgMar w:top="1440" w:right="1800" w:bottom="1440" w:left="1800" w:header="142" w:footer="0" w:gutter="0"/>
      <w:pgNumType w:start="1"/>
      <w:cols w:space="720" w:equalWidth="0">
        <w:col w:w="8640"/>
      </w:cols>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B33" w:rsidRDefault="00367B33">
      <w:r>
        <w:separator/>
      </w:r>
    </w:p>
  </w:endnote>
  <w:endnote w:type="continuationSeparator" w:id="0">
    <w:p w:rsidR="00367B33" w:rsidRDefault="00367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Traditional Arabic">
    <w:altName w:val="Times New Roman"/>
    <w:charset w:val="00"/>
    <w:family w:val="roman"/>
    <w:pitch w:val="variable"/>
    <w:sig w:usb0="00000000"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embedRegular r:id="rId1" w:fontKey="{E1527088-FFD5-4CF6-9FD1-8D8C7758FDF2}"/>
    <w:embedBold r:id="rId2" w:fontKey="{253C4700-8A81-404F-BF47-326463736B9A}"/>
  </w:font>
  <w:font w:name="Calibri">
    <w:panose1 w:val="020F0502020204030204"/>
    <w:charset w:val="00"/>
    <w:family w:val="swiss"/>
    <w:pitch w:val="variable"/>
    <w:sig w:usb0="E0002AFF" w:usb1="C000247B" w:usb2="00000009" w:usb3="00000000" w:csb0="000001FF" w:csb1="00000000"/>
    <w:embedRegular r:id="rId3" w:fontKey="{DF139E1F-7C82-4335-A6A1-D7849011380D}"/>
    <w:embedBold r:id="rId4" w:fontKey="{CF3236E6-42BE-41DB-8673-8F7C3DA55DA2}"/>
    <w:embedItalic r:id="rId5" w:fontKey="{E31B837E-9479-4C86-94F1-FDFA31971C6E}"/>
  </w:font>
  <w:font w:name="Cambria">
    <w:panose1 w:val="02040503050406030204"/>
    <w:charset w:val="00"/>
    <w:family w:val="roman"/>
    <w:pitch w:val="variable"/>
    <w:sig w:usb0="E00006FF" w:usb1="420024FF" w:usb2="02000000" w:usb3="00000000" w:csb0="0000019F" w:csb1="00000000"/>
    <w:embedRegular r:id="rId6" w:fontKey="{20D089D0-E4D7-42B9-A13E-0CFF933D9C9D}"/>
  </w:font>
  <w:font w:name="Georgia">
    <w:panose1 w:val="02040502050405020303"/>
    <w:charset w:val="00"/>
    <w:family w:val="roman"/>
    <w:pitch w:val="variable"/>
    <w:sig w:usb0="00000287" w:usb1="00000000" w:usb2="00000000" w:usb3="00000000" w:csb0="0000009F" w:csb1="00000000"/>
    <w:embedRegular r:id="rId7" w:fontKey="{DF3E71FA-3564-4046-B707-B08FE7956378}"/>
    <w:embedItalic r:id="rId8" w:fontKey="{9EA8D099-8849-4E1D-ADF7-1D6404E6A7CC}"/>
  </w:font>
  <w:font w:name="Lotus Linotype">
    <w:panose1 w:val="02000000000000000000"/>
    <w:charset w:val="00"/>
    <w:family w:val="auto"/>
    <w:pitch w:val="variable"/>
    <w:sig w:usb0="00002007" w:usb1="80000000" w:usb2="00000008" w:usb3="00000000" w:csb0="00000043" w:csb1="00000000"/>
    <w:embedRegular r:id="rId9" w:fontKey="{4753555D-570E-4434-8956-806E03BA9AAA}"/>
    <w:embedBold r:id="rId10" w:fontKey="{5F6EB607-28F7-406F-822C-72BD3FF67C3C}"/>
  </w:font>
  <w:font w:name="AGA Arabesque">
    <w:panose1 w:val="05010101010101010101"/>
    <w:charset w:val="02"/>
    <w:family w:val="auto"/>
    <w:pitch w:val="variable"/>
    <w:sig w:usb0="00000000" w:usb1="10000000" w:usb2="00000000" w:usb3="00000000" w:csb0="80000000" w:csb1="00000000"/>
    <w:embedRegular r:id="rId11" w:fontKey="{ABE42BA2-71C7-40C6-93E4-8F203D539873}"/>
  </w:font>
  <w:font w:name="Simplified Arabic">
    <w:panose1 w:val="02020603050405020304"/>
    <w:charset w:val="00"/>
    <w:family w:val="roman"/>
    <w:pitch w:val="variable"/>
    <w:sig w:usb0="00002003" w:usb1="80000000" w:usb2="00000008" w:usb3="00000000" w:csb0="00000041" w:csb1="00000000"/>
    <w:embedRegular r:id="rId12" w:fontKey="{B4EE9168-4B3E-48B0-A3C0-5AAFAF86B6AD}"/>
    <w:embedBold r:id="rId13" w:fontKey="{EF7930F3-1648-4DE2-A5DF-91A114FECBC8}"/>
  </w:font>
  <w:font w:name="Andalus">
    <w:panose1 w:val="02020603050405020304"/>
    <w:charset w:val="00"/>
    <w:family w:val="roman"/>
    <w:pitch w:val="variable"/>
    <w:sig w:usb0="00002003" w:usb1="80000000" w:usb2="00000008" w:usb3="00000000" w:csb0="00000041" w:csb1="00000000"/>
    <w:embedRegular r:id="rId14" w:fontKey="{69765E79-52AC-48D1-BC5A-2235FF43ECB2}"/>
  </w:font>
  <w:font w:name="Arial">
    <w:panose1 w:val="020B0604020202020204"/>
    <w:charset w:val="00"/>
    <w:family w:val="swiss"/>
    <w:pitch w:val="variable"/>
    <w:sig w:usb0="E0002EFF" w:usb1="C000785B" w:usb2="00000009" w:usb3="00000000" w:csb0="000001FF" w:csb1="00000000"/>
    <w:embedRegular r:id="rId15" w:fontKey="{DB9F8BE9-5825-475B-9204-A1601CD51B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A72" w:rsidRDefault="006B5A72">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p w:rsidR="006B5A72" w:rsidRDefault="006B5A72">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p w:rsidR="006B5A72" w:rsidRDefault="006B5A72">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B33" w:rsidRDefault="00367B33">
      <w:r>
        <w:separator/>
      </w:r>
    </w:p>
  </w:footnote>
  <w:footnote w:type="continuationSeparator" w:id="0">
    <w:p w:rsidR="00367B33" w:rsidRDefault="00367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A72" w:rsidRDefault="006B5A72">
    <w:pPr>
      <w:pBdr>
        <w:top w:val="nil"/>
        <w:left w:val="nil"/>
        <w:bottom w:val="nil"/>
        <w:right w:val="nil"/>
        <w:between w:val="nil"/>
      </w:pBdr>
      <w:tabs>
        <w:tab w:val="center" w:pos="4153"/>
        <w:tab w:val="right" w:pos="8306"/>
      </w:tabs>
      <w:jc w:val="center"/>
      <w:rPr>
        <w:rFonts w:ascii="Times New Roman" w:eastAsia="Times New Roman" w:hAnsi="Times New Roman" w:cs="Times New Roman"/>
        <w:b/>
        <w:color w:val="000000"/>
        <w:sz w:val="20"/>
        <w:szCs w:val="20"/>
      </w:rPr>
    </w:pPr>
    <w:r>
      <w:rPr>
        <w:noProof/>
      </w:rPr>
      <mc:AlternateContent>
        <mc:Choice Requires="wps">
          <w:drawing>
            <wp:anchor distT="0" distB="0" distL="114300" distR="114300" simplePos="0" relativeHeight="251663360" behindDoc="1" locked="0" layoutInCell="1" hidden="0" allowOverlap="1">
              <wp:simplePos x="0" y="0"/>
              <wp:positionH relativeFrom="margin">
                <wp:posOffset>4076700</wp:posOffset>
              </wp:positionH>
              <wp:positionV relativeFrom="paragraph">
                <wp:posOffset>203200</wp:posOffset>
              </wp:positionV>
              <wp:extent cx="1266825" cy="581025"/>
              <wp:effectExtent l="0" t="0" r="0" b="0"/>
              <wp:wrapSquare wrapText="bothSides" distT="0" distB="0" distL="114300" distR="114300"/>
              <wp:docPr id="5" name="شكل حر 5"/>
              <wp:cNvGraphicFramePr/>
              <a:graphic xmlns:a="http://schemas.openxmlformats.org/drawingml/2006/main">
                <a:graphicData uri="http://schemas.microsoft.com/office/word/2010/wordprocessingShape">
                  <wps:wsp>
                    <wps:cNvSpPr/>
                    <wps:spPr>
                      <a:xfrm>
                        <a:off x="4717350" y="3494250"/>
                        <a:ext cx="1257300" cy="571500"/>
                      </a:xfrm>
                      <a:custGeom>
                        <a:avLst/>
                        <a:gdLst/>
                        <a:ahLst/>
                        <a:cxnLst/>
                        <a:rect l="0" t="0" r="0" b="0"/>
                        <a:pathLst>
                          <a:path w="1257300" h="571500" extrusionOk="0">
                            <a:moveTo>
                              <a:pt x="0" y="0"/>
                            </a:moveTo>
                            <a:lnTo>
                              <a:pt x="0" y="571500"/>
                            </a:lnTo>
                            <a:lnTo>
                              <a:pt x="1257300" y="571500"/>
                            </a:lnTo>
                            <a:lnTo>
                              <a:pt x="1257300" y="0"/>
                            </a:lnTo>
                            <a:close/>
                          </a:path>
                        </a:pathLst>
                      </a:custGeom>
                      <a:solidFill>
                        <a:srgbClr val="FFFFFF"/>
                      </a:solidFill>
                      <a:ln>
                        <a:noFill/>
                      </a:ln>
                    </wps:spPr>
                    <wps:txbx>
                      <w:txbxContent>
                        <w:p w:rsidR="006B5A72" w:rsidRDefault="006B5A72">
                          <w:pPr>
                            <w:jc w:val="center"/>
                            <w:textDirection w:val="btLr"/>
                          </w:pPr>
                          <w:r>
                            <w:rPr>
                              <w:rFonts w:ascii="AGA Arabesque" w:eastAsia="AGA Arabesque" w:hAnsi="AGA Arabesque" w:cs="AGA Arabesque"/>
                              <w:color w:val="000000"/>
                              <w:sz w:val="72"/>
                            </w:rPr>
                            <w:t></w:t>
                          </w:r>
                          <w:r>
                            <w:rPr>
                              <w:rFonts w:ascii="AGA Arabesque" w:eastAsia="AGA Arabesque" w:hAnsi="AGA Arabesque" w:cs="AGA Arabesque"/>
                              <w:color w:val="000000"/>
                              <w:sz w:val="72"/>
                            </w:rPr>
                            <w:t></w:t>
                          </w:r>
                        </w:p>
                        <w:p w:rsidR="006B5A72" w:rsidRDefault="006B5A72">
                          <w:pPr>
                            <w:ind w:firstLine="32"/>
                            <w:jc w:val="center"/>
                            <w:textDirection w:val="btLr"/>
                          </w:pPr>
                          <w:r>
                            <w:rPr>
                              <w:rFonts w:ascii="Times New Roman" w:eastAsia="Times New Roman" w:hAnsi="Times New Roman" w:cs="Times New Roman"/>
                              <w:color w:val="000000"/>
                              <w:sz w:val="28"/>
                            </w:rPr>
                            <w:t xml:space="preserve"> PAGE 2</w:t>
                          </w:r>
                        </w:p>
                      </w:txbxContent>
                    </wps:txbx>
                    <wps:bodyPr spcFirstLastPara="1" wrap="square" lIns="88900" tIns="38100" rIns="88900" bIns="38100" anchor="t" anchorCtr="0"/>
                  </wps:wsp>
                </a:graphicData>
              </a:graphic>
            </wp:anchor>
          </w:drawing>
        </mc:Choice>
        <mc:Fallback>
          <w:pict>
            <v:shape id="شكل حر 5" o:spid="_x0000_s1026" style="position:absolute;left:0;text-align:left;margin-left:321pt;margin-top:16pt;width:99.75pt;height:45.75pt;z-index:-251653120;visibility:visible;mso-wrap-style:square;mso-wrap-distance-left:9pt;mso-wrap-distance-top:0;mso-wrap-distance-right:9pt;mso-wrap-distance-bottom:0;mso-position-horizontal:absolute;mso-position-horizontal-relative:margin;mso-position-vertical:absolute;mso-position-vertical-relative:text;v-text-anchor:top" coordsize="125730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" adj="-11796480,,5400" path="m,l,571500r1257300,l1257300,,,xe" stroked="f">
              <v:stroke joinstyle="miter"/>
              <v:formulas/>
              <v:path arrowok="t" o:extrusionok="f" o:connecttype="custom" textboxrect="0,0,1257300,571500"/>
              <v:textbox inset="7pt,3pt,7pt,3pt">
                <w:txbxContent>
                  <w:p w:rsidR="006B5A72" w:rsidRDefault="006B5A72">
                    <w:pPr>
                      <w:jc w:val="center"/>
                      <w:textDirection w:val="btLr"/>
                    </w:pPr>
                    <w:r>
                      <w:rPr>
                        <w:rFonts w:ascii="AGA Arabesque" w:eastAsia="AGA Arabesque" w:hAnsi="AGA Arabesque" w:cs="AGA Arabesque"/>
                        <w:color w:val="000000"/>
                        <w:sz w:val="72"/>
                      </w:rPr>
                      <w:t></w:t>
                    </w:r>
                    <w:r>
                      <w:rPr>
                        <w:rFonts w:ascii="AGA Arabesque" w:eastAsia="AGA Arabesque" w:hAnsi="AGA Arabesque" w:cs="AGA Arabesque"/>
                        <w:color w:val="000000"/>
                        <w:sz w:val="72"/>
                      </w:rPr>
                      <w:t></w:t>
                    </w:r>
                  </w:p>
                  <w:p w:rsidR="006B5A72" w:rsidRDefault="006B5A72">
                    <w:pPr>
                      <w:ind w:firstLine="32"/>
                      <w:jc w:val="center"/>
                      <w:textDirection w:val="btLr"/>
                    </w:pPr>
                    <w:r>
                      <w:rPr>
                        <w:rFonts w:ascii="Times New Roman" w:eastAsia="Times New Roman" w:hAnsi="Times New Roman" w:cs="Times New Roman"/>
                        <w:color w:val="000000"/>
                        <w:sz w:val="28"/>
                      </w:rPr>
                      <w:t xml:space="preserve"> PAGE 2</w:t>
                    </w:r>
                  </w:p>
                </w:txbxContent>
              </v:textbox>
              <w10:wrap type="square" anchorx="margin"/>
            </v:shape>
          </w:pict>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margin">
                <wp:posOffset>88901</wp:posOffset>
              </wp:positionH>
              <wp:positionV relativeFrom="paragraph">
                <wp:posOffset>0</wp:posOffset>
              </wp:positionV>
              <wp:extent cx="63500" cy="12700"/>
              <wp:effectExtent l="0" t="0" r="0" b="0"/>
              <wp:wrapNone/>
              <wp:docPr id="9" name="رابط كسهم مستقيم 9"/>
              <wp:cNvGraphicFramePr/>
              <a:graphic xmlns:a="http://schemas.openxmlformats.org/drawingml/2006/main">
                <a:graphicData uri="http://schemas.microsoft.com/office/word/2010/wordprocessingShape">
                  <wps:wsp>
                    <wps:cNvCnPr/>
                    <wps:spPr>
                      <a:xfrm>
                        <a:off x="5587934" y="4286094"/>
                        <a:ext cx="4025901" cy="0"/>
                      </a:xfrm>
                      <a:prstGeom prst="straightConnector1">
                        <a:avLst/>
                      </a:prstGeom>
                      <a:solidFill>
                        <a:srgbClr val="FFFFFF"/>
                      </a:solidFill>
                      <a:ln w="63500" cap="flat" cmpd="sng">
                        <a:solidFill>
                          <a:srgbClr val="000000"/>
                        </a:solidFill>
                        <a:prstDash val="solid"/>
                        <a:round/>
                        <a:headEnd type="none" w="sm" len="sm"/>
                        <a:tailEnd type="none" w="sm" len="sm"/>
                      </a:ln>
                    </wps:spPr>
                    <wps:bodyPr/>
                  </wps:wsp>
                </a:graphicData>
              </a:graphic>
            </wp:anchor>
          </w:drawing>
        </mc:Choice>
        <mc:Fallback>
          <w:pict>
            <v:shapetype w14:anchorId="15F6A816" id="_x0000_t32" coordsize="21600,21600" o:spt="32" o:oned="t" path="m,l21600,21600e" filled="f">
              <v:path arrowok="t" fillok="f" o:connecttype="none"/>
              <o:lock v:ext="edit" shapetype="t"/>
            </v:shapetype>
            <v:shape id="رابط كسهم مستقيم 9" o:spid="_x0000_s1026" type="#_x0000_t32" style="position:absolute;margin-left:7pt;margin-top:0;width:5pt;height:1pt;z-index:251664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" filled="t" strokeweight="5pt">
              <v:stroke startarrowwidth="narrow" startarrowlength="short" endarrowwidth="narrow" endarrowlength="short"/>
              <w10:wrap anchorx="margin"/>
            </v:shape>
          </w:pict>
        </mc:Fallback>
      </mc:AlternateContent>
    </w:r>
    <w:r>
      <w:rPr>
        <w:noProof/>
      </w:rPr>
      <mc:AlternateContent>
        <mc:Choice Requires="wps">
          <w:drawing>
            <wp:anchor distT="0" distB="0" distL="114300" distR="114300" simplePos="0" relativeHeight="251665408" behindDoc="0" locked="0" layoutInCell="1" hidden="0" allowOverlap="1">
              <wp:simplePos x="0" y="0"/>
              <wp:positionH relativeFrom="margin">
                <wp:posOffset>4432300</wp:posOffset>
              </wp:positionH>
              <wp:positionV relativeFrom="paragraph">
                <wp:posOffset>330200</wp:posOffset>
              </wp:positionV>
              <wp:extent cx="581025" cy="466725"/>
              <wp:effectExtent l="0" t="0" r="0" b="0"/>
              <wp:wrapNone/>
              <wp:docPr id="4" name="شكل حر 4"/>
              <wp:cNvGraphicFramePr/>
              <a:graphic xmlns:a="http://schemas.openxmlformats.org/drawingml/2006/main">
                <a:graphicData uri="http://schemas.microsoft.com/office/word/2010/wordprocessingShape">
                  <wps:wsp>
                    <wps:cNvSpPr/>
                    <wps:spPr>
                      <a:xfrm>
                        <a:off x="5060250" y="3551400"/>
                        <a:ext cx="571500" cy="457200"/>
                      </a:xfrm>
                      <a:custGeom>
                        <a:avLst/>
                        <a:gdLst/>
                        <a:ahLst/>
                        <a:cxnLst/>
                        <a:rect l="0" t="0" r="0" b="0"/>
                        <a:pathLst>
                          <a:path w="571500" h="457200" extrusionOk="0">
                            <a:moveTo>
                              <a:pt x="0" y="0"/>
                            </a:moveTo>
                            <a:lnTo>
                              <a:pt x="0" y="457200"/>
                            </a:lnTo>
                            <a:lnTo>
                              <a:pt x="571500" y="457200"/>
                            </a:lnTo>
                            <a:lnTo>
                              <a:pt x="571500" y="0"/>
                            </a:lnTo>
                            <a:close/>
                          </a:path>
                        </a:pathLst>
                      </a:custGeom>
                      <a:noFill/>
                      <a:ln>
                        <a:noFill/>
                      </a:ln>
                    </wps:spPr>
                    <wps:txbx>
                      <w:txbxContent>
                        <w:p w:rsidR="006B5A72" w:rsidRDefault="006B5A72">
                          <w:pPr>
                            <w:ind w:firstLine="32"/>
                            <w:jc w:val="center"/>
                            <w:textDirection w:val="btLr"/>
                          </w:pPr>
                          <w:r>
                            <w:rPr>
                              <w:rFonts w:ascii="Times New Roman" w:eastAsia="Times New Roman" w:hAnsi="Times New Roman" w:cs="Times New Roman"/>
                              <w:color w:val="000000"/>
                              <w:sz w:val="32"/>
                            </w:rPr>
                            <w:t xml:space="preserve"> PAGE 2</w:t>
                          </w:r>
                        </w:p>
                      </w:txbxContent>
                    </wps:txbx>
                    <wps:bodyPr spcFirstLastPara="1" wrap="square" lIns="88900" tIns="38100" rIns="88900" bIns="38100" anchor="t" anchorCtr="0"/>
                  </wps:wsp>
                </a:graphicData>
              </a:graphic>
            </wp:anchor>
          </w:drawing>
        </mc:Choice>
        <mc:Fallback>
          <w:pict>
            <v:shape id="شكل حر 4" o:spid="_x0000_s1027" style="position:absolute;left:0;text-align:left;margin-left:349pt;margin-top:26pt;width:45.75pt;height:36.75pt;z-index:251665408;visibility:visible;mso-wrap-style:square;mso-wrap-distance-left:9pt;mso-wrap-distance-top:0;mso-wrap-distance-right:9pt;mso-wrap-distance-bottom:0;mso-position-horizontal:absolute;mso-position-horizontal-relative:margin;mso-position-vertical:absolute;mso-position-vertical-relative:text;v-text-anchor:top" coordsize="57150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" adj="-11796480,,5400" path="m,l,457200r571500,l571500,,,xe" filled="f" stroked="f">
              <v:stroke joinstyle="miter"/>
              <v:formulas/>
              <v:path arrowok="t" o:extrusionok="f" o:connecttype="custom" textboxrect="0,0,571500,457200"/>
              <v:textbox inset="7pt,3pt,7pt,3pt">
                <w:txbxContent>
                  <w:p w:rsidR="006B5A72" w:rsidRDefault="006B5A72">
                    <w:pPr>
                      <w:ind w:firstLine="32"/>
                      <w:jc w:val="center"/>
                      <w:textDirection w:val="btLr"/>
                    </w:pPr>
                    <w:r>
                      <w:rPr>
                        <w:rFonts w:ascii="Times New Roman" w:eastAsia="Times New Roman" w:hAnsi="Times New Roman" w:cs="Times New Roman"/>
                        <w:color w:val="000000"/>
                        <w:sz w:val="32"/>
                      </w:rPr>
                      <w:t xml:space="preserve"> PAGE 2</w:t>
                    </w:r>
                  </w:p>
                </w:txbxContent>
              </v:textbox>
              <w10:wrap anchorx="margin"/>
            </v:shape>
          </w:pict>
        </mc:Fallback>
      </mc:AlternateContent>
    </w:r>
  </w:p>
  <w:p w:rsidR="006B5A72" w:rsidRDefault="006B5A72">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p w:rsidR="006B5A72" w:rsidRDefault="006B5A72">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r>
      <w:rPr>
        <w:noProof/>
      </w:rPr>
      <mc:AlternateContent>
        <mc:Choice Requires="wps">
          <w:drawing>
            <wp:anchor distT="0" distB="0" distL="114300" distR="114300" simplePos="0" relativeHeight="251666432" behindDoc="0" locked="0" layoutInCell="1" hidden="0" allowOverlap="1">
              <wp:simplePos x="0" y="0"/>
              <wp:positionH relativeFrom="margin">
                <wp:posOffset>533400</wp:posOffset>
              </wp:positionH>
              <wp:positionV relativeFrom="paragraph">
                <wp:posOffset>25400</wp:posOffset>
              </wp:positionV>
              <wp:extent cx="2114550" cy="352425"/>
              <wp:effectExtent l="0" t="0" r="0" b="0"/>
              <wp:wrapNone/>
              <wp:docPr id="1" name="شكل حر 1"/>
              <wp:cNvGraphicFramePr/>
              <a:graphic xmlns:a="http://schemas.openxmlformats.org/drawingml/2006/main">
                <a:graphicData uri="http://schemas.microsoft.com/office/word/2010/wordprocessingShape">
                  <wps:wsp>
                    <wps:cNvSpPr/>
                    <wps:spPr>
                      <a:xfrm>
                        <a:off x="4293488" y="3608550"/>
                        <a:ext cx="2105025" cy="342900"/>
                      </a:xfrm>
                      <a:custGeom>
                        <a:avLst/>
                        <a:gdLst/>
                        <a:ahLst/>
                        <a:cxnLst/>
                        <a:rect l="0" t="0" r="0" b="0"/>
                        <a:pathLst>
                          <a:path w="2105025" h="342900" extrusionOk="0">
                            <a:moveTo>
                              <a:pt x="0" y="0"/>
                            </a:moveTo>
                            <a:lnTo>
                              <a:pt x="0" y="342900"/>
                            </a:lnTo>
                            <a:lnTo>
                              <a:pt x="2105025" y="342900"/>
                            </a:lnTo>
                            <a:lnTo>
                              <a:pt x="2105025" y="0"/>
                            </a:lnTo>
                            <a:close/>
                          </a:path>
                        </a:pathLst>
                      </a:custGeom>
                      <a:solidFill>
                        <a:srgbClr val="FFFFFF"/>
                      </a:solidFill>
                      <a:ln>
                        <a:noFill/>
                      </a:ln>
                    </wps:spPr>
                    <wps:txbx>
                      <w:txbxContent>
                        <w:p w:rsidR="006B5A72" w:rsidRDefault="006B5A72">
                          <w:pPr>
                            <w:textDirection w:val="btLr"/>
                          </w:pPr>
                          <w:r>
                            <w:rPr>
                              <w:color w:val="000000"/>
                              <w:sz w:val="22"/>
                              <w:szCs w:val="22"/>
                              <w:rtl/>
                            </w:rPr>
                            <w:t>شرح</w:t>
                          </w:r>
                          <w:r>
                            <w:rPr>
                              <w:color w:val="000000"/>
                              <w:sz w:val="22"/>
                            </w:rPr>
                            <w:t xml:space="preserve"> </w:t>
                          </w:r>
                          <w:r>
                            <w:rPr>
                              <w:color w:val="000000"/>
                              <w:sz w:val="22"/>
                              <w:szCs w:val="22"/>
                              <w:rtl/>
                            </w:rPr>
                            <w:t>كتاب</w:t>
                          </w:r>
                          <w:r>
                            <w:rPr>
                              <w:color w:val="000000"/>
                              <w:sz w:val="22"/>
                            </w:rPr>
                            <w:t xml:space="preserve"> </w:t>
                          </w:r>
                          <w:r>
                            <w:rPr>
                              <w:color w:val="000000"/>
                              <w:sz w:val="22"/>
                              <w:szCs w:val="22"/>
                              <w:rtl/>
                            </w:rPr>
                            <w:t>الغسل</w:t>
                          </w:r>
                          <w:r>
                            <w:rPr>
                              <w:color w:val="000000"/>
                              <w:sz w:val="22"/>
                            </w:rPr>
                            <w:t xml:space="preserve"> </w:t>
                          </w:r>
                          <w:r>
                            <w:rPr>
                              <w:color w:val="000000"/>
                              <w:sz w:val="22"/>
                              <w:szCs w:val="22"/>
                              <w:rtl/>
                            </w:rPr>
                            <w:t>من</w:t>
                          </w:r>
                          <w:r>
                            <w:rPr>
                              <w:color w:val="000000"/>
                              <w:sz w:val="22"/>
                            </w:rPr>
                            <w:t xml:space="preserve"> </w:t>
                          </w:r>
                          <w:r>
                            <w:rPr>
                              <w:color w:val="000000"/>
                              <w:sz w:val="22"/>
                              <w:szCs w:val="22"/>
                              <w:rtl/>
                            </w:rPr>
                            <w:t>صحيح</w:t>
                          </w:r>
                          <w:r>
                            <w:rPr>
                              <w:color w:val="000000"/>
                              <w:sz w:val="22"/>
                            </w:rPr>
                            <w:t xml:space="preserve"> </w:t>
                          </w:r>
                          <w:r>
                            <w:rPr>
                              <w:color w:val="000000"/>
                              <w:sz w:val="22"/>
                              <w:szCs w:val="22"/>
                              <w:rtl/>
                            </w:rPr>
                            <w:t>البخاري</w:t>
                          </w:r>
                          <w:r>
                            <w:rPr>
                              <w:color w:val="000000"/>
                              <w:sz w:val="22"/>
                            </w:rPr>
                            <w:t xml:space="preserve"> "244"   </w:t>
                          </w:r>
                          <w:r>
                            <w:rPr>
                              <w:color w:val="000000"/>
                              <w:sz w:val="22"/>
                            </w:rPr>
                            <w:br/>
                          </w:r>
                        </w:p>
                      </w:txbxContent>
                    </wps:txbx>
                    <wps:bodyPr spcFirstLastPara="1" wrap="square" lIns="88900" tIns="38100" rIns="88900" bIns="38100" anchor="t" anchorCtr="0"/>
                  </wps:wsp>
                </a:graphicData>
              </a:graphic>
            </wp:anchor>
          </w:drawing>
        </mc:Choice>
        <mc:Fallback>
          <w:pict>
            <v:shape id="شكل حر 1" o:spid="_x0000_s1028" style="position:absolute;left:0;text-align:left;margin-left:42pt;margin-top:2pt;width:166.5pt;height:27.75pt;z-index:251666432;visibility:visible;mso-wrap-style:square;mso-wrap-distance-left:9pt;mso-wrap-distance-top:0;mso-wrap-distance-right:9pt;mso-wrap-distance-bottom:0;mso-position-horizontal:absolute;mso-position-horizontal-relative:margin;mso-position-vertical:absolute;mso-position-vertical-relative:text;v-text-anchor:top" coordsize="2105025,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" adj="-11796480,,5400" path="m,l,342900r2105025,l2105025,,,xe" stroked="f">
              <v:stroke joinstyle="miter"/>
              <v:formulas/>
              <v:path arrowok="t" o:extrusionok="f" o:connecttype="custom" textboxrect="0,0,2105025,342900"/>
              <v:textbox inset="7pt,3pt,7pt,3pt">
                <w:txbxContent>
                  <w:p w:rsidR="006B5A72" w:rsidRDefault="006B5A72">
                    <w:pPr>
                      <w:textDirection w:val="btLr"/>
                    </w:pPr>
                    <w:r>
                      <w:rPr>
                        <w:color w:val="000000"/>
                        <w:sz w:val="22"/>
                        <w:szCs w:val="22"/>
                        <w:rtl/>
                      </w:rPr>
                      <w:t>شرح</w:t>
                    </w:r>
                    <w:r>
                      <w:rPr>
                        <w:color w:val="000000"/>
                        <w:sz w:val="22"/>
                      </w:rPr>
                      <w:t xml:space="preserve"> </w:t>
                    </w:r>
                    <w:r>
                      <w:rPr>
                        <w:color w:val="000000"/>
                        <w:sz w:val="22"/>
                        <w:szCs w:val="22"/>
                        <w:rtl/>
                      </w:rPr>
                      <w:t>كتاب</w:t>
                    </w:r>
                    <w:r>
                      <w:rPr>
                        <w:color w:val="000000"/>
                        <w:sz w:val="22"/>
                      </w:rPr>
                      <w:t xml:space="preserve"> </w:t>
                    </w:r>
                    <w:r>
                      <w:rPr>
                        <w:color w:val="000000"/>
                        <w:sz w:val="22"/>
                        <w:szCs w:val="22"/>
                        <w:rtl/>
                      </w:rPr>
                      <w:t>الغسل</w:t>
                    </w:r>
                    <w:r>
                      <w:rPr>
                        <w:color w:val="000000"/>
                        <w:sz w:val="22"/>
                      </w:rPr>
                      <w:t xml:space="preserve"> </w:t>
                    </w:r>
                    <w:r>
                      <w:rPr>
                        <w:color w:val="000000"/>
                        <w:sz w:val="22"/>
                        <w:szCs w:val="22"/>
                        <w:rtl/>
                      </w:rPr>
                      <w:t>من</w:t>
                    </w:r>
                    <w:r>
                      <w:rPr>
                        <w:color w:val="000000"/>
                        <w:sz w:val="22"/>
                      </w:rPr>
                      <w:t xml:space="preserve"> </w:t>
                    </w:r>
                    <w:r>
                      <w:rPr>
                        <w:color w:val="000000"/>
                        <w:sz w:val="22"/>
                        <w:szCs w:val="22"/>
                        <w:rtl/>
                      </w:rPr>
                      <w:t>صحيح</w:t>
                    </w:r>
                    <w:r>
                      <w:rPr>
                        <w:color w:val="000000"/>
                        <w:sz w:val="22"/>
                      </w:rPr>
                      <w:t xml:space="preserve"> </w:t>
                    </w:r>
                    <w:r>
                      <w:rPr>
                        <w:color w:val="000000"/>
                        <w:sz w:val="22"/>
                        <w:szCs w:val="22"/>
                        <w:rtl/>
                      </w:rPr>
                      <w:t>البخاري</w:t>
                    </w:r>
                    <w:r>
                      <w:rPr>
                        <w:color w:val="000000"/>
                        <w:sz w:val="22"/>
                      </w:rPr>
                      <w:t xml:space="preserve"> "244"   </w:t>
                    </w:r>
                    <w:r>
                      <w:rPr>
                        <w:color w:val="000000"/>
                        <w:sz w:val="22"/>
                      </w:rPr>
                      <w:br/>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A72" w:rsidRDefault="006B5A72">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r>
      <w:rPr>
        <w:noProof/>
      </w:rPr>
      <mc:AlternateContent>
        <mc:Choice Requires="wps">
          <w:drawing>
            <wp:anchor distT="0" distB="0" distL="114300" distR="114300" simplePos="0" relativeHeight="251658240" behindDoc="0" locked="0" layoutInCell="1" hidden="0" allowOverlap="1">
              <wp:simplePos x="0" y="0"/>
              <wp:positionH relativeFrom="margin">
                <wp:posOffset>266700</wp:posOffset>
              </wp:positionH>
              <wp:positionV relativeFrom="paragraph">
                <wp:posOffset>368300</wp:posOffset>
              </wp:positionV>
              <wp:extent cx="504825" cy="371475"/>
              <wp:effectExtent l="0" t="0" r="0" b="0"/>
              <wp:wrapNone/>
              <wp:docPr id="8" name="شكل حر 8"/>
              <wp:cNvGraphicFramePr/>
              <a:graphic xmlns:a="http://schemas.openxmlformats.org/drawingml/2006/main">
                <a:graphicData uri="http://schemas.microsoft.com/office/word/2010/wordprocessingShape">
                  <wps:wsp>
                    <wps:cNvSpPr/>
                    <wps:spPr>
                      <a:xfrm>
                        <a:off x="5098350" y="3599025"/>
                        <a:ext cx="495300" cy="361950"/>
                      </a:xfrm>
                      <a:custGeom>
                        <a:avLst/>
                        <a:gdLst/>
                        <a:ahLst/>
                        <a:cxnLst/>
                        <a:rect l="0" t="0" r="0" b="0"/>
                        <a:pathLst>
                          <a:path w="495300" h="361950" extrusionOk="0">
                            <a:moveTo>
                              <a:pt x="0" y="0"/>
                            </a:moveTo>
                            <a:lnTo>
                              <a:pt x="0" y="361950"/>
                            </a:lnTo>
                            <a:lnTo>
                              <a:pt x="495300" y="361950"/>
                            </a:lnTo>
                            <a:lnTo>
                              <a:pt x="495300" y="0"/>
                            </a:lnTo>
                            <a:close/>
                          </a:path>
                        </a:pathLst>
                      </a:custGeom>
                      <a:noFill/>
                      <a:ln>
                        <a:noFill/>
                      </a:ln>
                    </wps:spPr>
                    <wps:txbx>
                      <w:txbxContent>
                        <w:p w:rsidR="006B5A72" w:rsidRDefault="006B5A72">
                          <w:pPr>
                            <w:ind w:firstLine="550"/>
                            <w:jc w:val="center"/>
                            <w:textDirection w:val="btLr"/>
                          </w:pPr>
                          <w:r>
                            <w:rPr>
                              <w:rFonts w:ascii="Times New Roman" w:eastAsia="Times New Roman" w:hAnsi="Times New Roman" w:cs="Times New Roman"/>
                              <w:color w:val="000000"/>
                              <w:sz w:val="32"/>
                            </w:rPr>
                            <w:t xml:space="preserve"> PAGE 17</w:t>
                          </w:r>
                        </w:p>
                      </w:txbxContent>
                    </wps:txbx>
                    <wps:bodyPr spcFirstLastPara="1" wrap="square" lIns="88900" tIns="38100" rIns="88900" bIns="38100" anchor="t" anchorCtr="0"/>
                  </wps:wsp>
                </a:graphicData>
              </a:graphic>
            </wp:anchor>
          </w:drawing>
        </mc:Choice>
        <mc:Fallback>
          <w:pict>
            <v:shape id="شكل حر 8" o:spid="_x0000_s1029" style="position:absolute;left:0;text-align:left;margin-left:21pt;margin-top:29pt;width:39.75pt;height:29.25pt;z-index:251658240;visibility:visible;mso-wrap-style:square;mso-wrap-distance-left:9pt;mso-wrap-distance-top:0;mso-wrap-distance-right:9pt;mso-wrap-distance-bottom:0;mso-position-horizontal:absolute;mso-position-horizontal-relative:margin;mso-position-vertical:absolute;mso-position-vertical-relative:text;v-text-anchor:top" coordsize="495300,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" adj="-11796480,,5400" path="m,l,361950r495300,l495300,,,xe" filled="f" stroked="f">
              <v:stroke joinstyle="miter"/>
              <v:formulas/>
              <v:path arrowok="t" o:extrusionok="f" o:connecttype="custom" textboxrect="0,0,495300,361950"/>
              <v:textbox inset="7pt,3pt,7pt,3pt">
                <w:txbxContent>
                  <w:p w:rsidR="006B5A72" w:rsidRDefault="006B5A72">
                    <w:pPr>
                      <w:ind w:firstLine="550"/>
                      <w:jc w:val="center"/>
                      <w:textDirection w:val="btLr"/>
                    </w:pPr>
                    <w:r>
                      <w:rPr>
                        <w:rFonts w:ascii="Times New Roman" w:eastAsia="Times New Roman" w:hAnsi="Times New Roman" w:cs="Times New Roman"/>
                        <w:color w:val="000000"/>
                        <w:sz w:val="32"/>
                      </w:rPr>
                      <w:t xml:space="preserve"> PAGE 17</w:t>
                    </w:r>
                  </w:p>
                </w:txbxContent>
              </v:textbox>
              <w10:wrap anchorx="margin"/>
            </v:shape>
          </w:pict>
        </mc:Fallback>
      </mc:AlternateContent>
    </w:r>
  </w:p>
  <w:p w:rsidR="006B5A72" w:rsidRDefault="006B5A72">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r>
      <w:rPr>
        <w:noProof/>
      </w:rPr>
      <mc:AlternateContent>
        <mc:Choice Requires="wps">
          <w:drawing>
            <wp:anchor distT="0" distB="0" distL="114300" distR="114300" simplePos="0" relativeHeight="251659264" behindDoc="1" locked="0" layoutInCell="1" hidden="0" allowOverlap="1">
              <wp:simplePos x="0" y="0"/>
              <wp:positionH relativeFrom="margin">
                <wp:posOffset>-50799</wp:posOffset>
              </wp:positionH>
              <wp:positionV relativeFrom="paragraph">
                <wp:posOffset>0</wp:posOffset>
              </wp:positionV>
              <wp:extent cx="1266825" cy="581025"/>
              <wp:effectExtent l="0" t="0" r="0" b="0"/>
              <wp:wrapSquare wrapText="bothSides" distT="0" distB="0" distL="114300" distR="114300"/>
              <wp:docPr id="2" name="شكل حر 2"/>
              <wp:cNvGraphicFramePr/>
              <a:graphic xmlns:a="http://schemas.openxmlformats.org/drawingml/2006/main">
                <a:graphicData uri="http://schemas.microsoft.com/office/word/2010/wordprocessingShape">
                  <wps:wsp>
                    <wps:cNvSpPr/>
                    <wps:spPr>
                      <a:xfrm>
                        <a:off x="4717350" y="3494250"/>
                        <a:ext cx="1257300" cy="571500"/>
                      </a:xfrm>
                      <a:custGeom>
                        <a:avLst/>
                        <a:gdLst/>
                        <a:ahLst/>
                        <a:cxnLst/>
                        <a:rect l="0" t="0" r="0" b="0"/>
                        <a:pathLst>
                          <a:path w="1257300" h="571500" extrusionOk="0">
                            <a:moveTo>
                              <a:pt x="0" y="0"/>
                            </a:moveTo>
                            <a:lnTo>
                              <a:pt x="0" y="571500"/>
                            </a:lnTo>
                            <a:lnTo>
                              <a:pt x="1257300" y="571500"/>
                            </a:lnTo>
                            <a:lnTo>
                              <a:pt x="1257300" y="0"/>
                            </a:lnTo>
                            <a:close/>
                          </a:path>
                        </a:pathLst>
                      </a:custGeom>
                      <a:solidFill>
                        <a:srgbClr val="FFFFFF"/>
                      </a:solidFill>
                      <a:ln>
                        <a:noFill/>
                      </a:ln>
                    </wps:spPr>
                    <wps:txbx>
                      <w:txbxContent>
                        <w:p w:rsidR="006B5A72" w:rsidRDefault="006B5A72">
                          <w:pPr>
                            <w:jc w:val="center"/>
                            <w:textDirection w:val="btLr"/>
                          </w:pPr>
                          <w:r>
                            <w:rPr>
                              <w:rFonts w:ascii="AGA Arabesque" w:eastAsia="AGA Arabesque" w:hAnsi="AGA Arabesque" w:cs="AGA Arabesque"/>
                              <w:color w:val="000000"/>
                              <w:sz w:val="72"/>
                            </w:rPr>
                            <w:t></w:t>
                          </w:r>
                          <w:r>
                            <w:rPr>
                              <w:rFonts w:ascii="AGA Arabesque" w:eastAsia="AGA Arabesque" w:hAnsi="AGA Arabesque" w:cs="AGA Arabesque"/>
                              <w:color w:val="000000"/>
                              <w:sz w:val="72"/>
                            </w:rPr>
                            <w:t></w:t>
                          </w:r>
                        </w:p>
                        <w:p w:rsidR="006B5A72" w:rsidRDefault="006B5A72">
                          <w:pPr>
                            <w:ind w:firstLine="32"/>
                            <w:jc w:val="center"/>
                            <w:textDirection w:val="btLr"/>
                          </w:pPr>
                          <w:r>
                            <w:rPr>
                              <w:rFonts w:ascii="Times New Roman" w:eastAsia="Times New Roman" w:hAnsi="Times New Roman" w:cs="Times New Roman"/>
                              <w:color w:val="000000"/>
                              <w:sz w:val="28"/>
                            </w:rPr>
                            <w:t xml:space="preserve"> PAGE 17</w:t>
                          </w:r>
                        </w:p>
                      </w:txbxContent>
                    </wps:txbx>
                    <wps:bodyPr spcFirstLastPara="1" wrap="square" lIns="88900" tIns="38100" rIns="88900" bIns="38100" anchor="t" anchorCtr="0"/>
                  </wps:wsp>
                </a:graphicData>
              </a:graphic>
            </wp:anchor>
          </w:drawing>
        </mc:Choice>
        <mc:Fallback>
          <w:pict>
            <v:shape id="شكل حر 2" o:spid="_x0000_s1030" style="position:absolute;left:0;text-align:left;margin-left:-4pt;margin-top:0;width:99.75pt;height:45.75pt;z-index:-251657216;visibility:visible;mso-wrap-style:square;mso-wrap-distance-left:9pt;mso-wrap-distance-top:0;mso-wrap-distance-right:9pt;mso-wrap-distance-bottom:0;mso-position-horizontal:absolute;mso-position-horizontal-relative:margin;mso-position-vertical:absolute;mso-position-vertical-relative:text;v-text-anchor:top" coordsize="125730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" adj="-11796480,,5400" path="m,l,571500r1257300,l1257300,,,xe" stroked="f">
              <v:stroke joinstyle="miter"/>
              <v:formulas/>
              <v:path arrowok="t" o:extrusionok="f" o:connecttype="custom" textboxrect="0,0,1257300,571500"/>
              <v:textbox inset="7pt,3pt,7pt,3pt">
                <w:txbxContent>
                  <w:p w:rsidR="006B5A72" w:rsidRDefault="006B5A72">
                    <w:pPr>
                      <w:jc w:val="center"/>
                      <w:textDirection w:val="btLr"/>
                    </w:pPr>
                    <w:r>
                      <w:rPr>
                        <w:rFonts w:ascii="AGA Arabesque" w:eastAsia="AGA Arabesque" w:hAnsi="AGA Arabesque" w:cs="AGA Arabesque"/>
                        <w:color w:val="000000"/>
                        <w:sz w:val="72"/>
                      </w:rPr>
                      <w:t></w:t>
                    </w:r>
                    <w:r>
                      <w:rPr>
                        <w:rFonts w:ascii="AGA Arabesque" w:eastAsia="AGA Arabesque" w:hAnsi="AGA Arabesque" w:cs="AGA Arabesque"/>
                        <w:color w:val="000000"/>
                        <w:sz w:val="72"/>
                      </w:rPr>
                      <w:t></w:t>
                    </w:r>
                  </w:p>
                  <w:p w:rsidR="006B5A72" w:rsidRDefault="006B5A72">
                    <w:pPr>
                      <w:ind w:firstLine="32"/>
                      <w:jc w:val="center"/>
                      <w:textDirection w:val="btLr"/>
                    </w:pPr>
                    <w:r>
                      <w:rPr>
                        <w:rFonts w:ascii="Times New Roman" w:eastAsia="Times New Roman" w:hAnsi="Times New Roman" w:cs="Times New Roman"/>
                        <w:color w:val="000000"/>
                        <w:sz w:val="28"/>
                      </w:rPr>
                      <w:t xml:space="preserve"> PAGE 17</w:t>
                    </w:r>
                  </w:p>
                </w:txbxContent>
              </v:textbox>
              <w10:wrap type="square" anchorx="margin"/>
            </v:shape>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margin">
                <wp:posOffset>88901</wp:posOffset>
              </wp:positionH>
              <wp:positionV relativeFrom="paragraph">
                <wp:posOffset>0</wp:posOffset>
              </wp:positionV>
              <wp:extent cx="63500" cy="12700"/>
              <wp:effectExtent l="0" t="0" r="0" b="0"/>
              <wp:wrapNone/>
              <wp:docPr id="7" name="رابط كسهم مستقيم 7"/>
              <wp:cNvGraphicFramePr/>
              <a:graphic xmlns:a="http://schemas.openxmlformats.org/drawingml/2006/main">
                <a:graphicData uri="http://schemas.microsoft.com/office/word/2010/wordprocessingShape">
                  <wps:wsp>
                    <wps:cNvCnPr/>
                    <wps:spPr>
                      <a:xfrm>
                        <a:off x="6142290" y="4080990"/>
                        <a:ext cx="4365625" cy="0"/>
                      </a:xfrm>
                      <a:prstGeom prst="straightConnector1">
                        <a:avLst/>
                      </a:prstGeom>
                      <a:solidFill>
                        <a:srgbClr val="FFFFFF"/>
                      </a:solidFill>
                      <a:ln w="63500" cap="flat" cmpd="sng">
                        <a:solidFill>
                          <a:srgbClr val="000000"/>
                        </a:solidFill>
                        <a:prstDash val="solid"/>
                        <a:round/>
                        <a:headEnd type="none" w="sm" len="sm"/>
                        <a:tailEnd type="none" w="sm" len="sm"/>
                      </a:ln>
                    </wps:spPr>
                    <wps:bodyPr/>
                  </wps:wsp>
                </a:graphicData>
              </a:graphic>
            </wp:anchor>
          </w:drawing>
        </mc:Choice>
        <mc:Fallback>
          <w:pict>
            <v:shapetype w14:anchorId="5F429184" id="_x0000_t32" coordsize="21600,21600" o:spt="32" o:oned="t" path="m,l21600,21600e" filled="f">
              <v:path arrowok="t" fillok="f" o:connecttype="none"/>
              <o:lock v:ext="edit" shapetype="t"/>
            </v:shapetype>
            <v:shape id="رابط كسهم مستقيم 7" o:spid="_x0000_s1026" type="#_x0000_t32" style="position:absolute;margin-left:7pt;margin-top:0;width:5pt;height:1pt;z-index:2516602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" filled="t" strokeweight="5pt">
              <v:stroke startarrowwidth="narrow" startarrowlength="short" endarrowwidth="narrow" endarrowlength="short"/>
              <w10:wrap anchorx="margin"/>
            </v:shape>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margin">
                <wp:posOffset>3416300</wp:posOffset>
              </wp:positionH>
              <wp:positionV relativeFrom="paragraph">
                <wp:posOffset>139700</wp:posOffset>
              </wp:positionV>
              <wp:extent cx="1539240" cy="296545"/>
              <wp:effectExtent l="0" t="0" r="0" b="0"/>
              <wp:wrapNone/>
              <wp:docPr id="6" name="شكل حر 6"/>
              <wp:cNvGraphicFramePr/>
              <a:graphic xmlns:a="http://schemas.openxmlformats.org/drawingml/2006/main">
                <a:graphicData uri="http://schemas.microsoft.com/office/word/2010/wordprocessingShape">
                  <wps:wsp>
                    <wps:cNvSpPr/>
                    <wps:spPr>
                      <a:xfrm>
                        <a:off x="4581143" y="3636490"/>
                        <a:ext cx="1529715" cy="287020"/>
                      </a:xfrm>
                      <a:custGeom>
                        <a:avLst/>
                        <a:gdLst/>
                        <a:ahLst/>
                        <a:cxnLst/>
                        <a:rect l="0" t="0" r="0" b="0"/>
                        <a:pathLst>
                          <a:path w="1529715" h="287020" extrusionOk="0">
                            <a:moveTo>
                              <a:pt x="0" y="0"/>
                            </a:moveTo>
                            <a:lnTo>
                              <a:pt x="0" y="287020"/>
                            </a:lnTo>
                            <a:lnTo>
                              <a:pt x="1529715" y="287020"/>
                            </a:lnTo>
                            <a:lnTo>
                              <a:pt x="1529715" y="0"/>
                            </a:lnTo>
                            <a:close/>
                          </a:path>
                        </a:pathLst>
                      </a:custGeom>
                      <a:solidFill>
                        <a:srgbClr val="FFFFFF"/>
                      </a:solidFill>
                      <a:ln>
                        <a:noFill/>
                      </a:ln>
                    </wps:spPr>
                    <wps:txbx>
                      <w:txbxContent>
                        <w:p w:rsidR="006B5A72" w:rsidRDefault="006B5A72">
                          <w:pPr>
                            <w:jc w:val="center"/>
                            <w:textDirection w:val="btLr"/>
                          </w:pPr>
                          <w:r>
                            <w:rPr>
                              <w:color w:val="000000"/>
                              <w:rtl/>
                            </w:rPr>
                            <w:t>معالي</w:t>
                          </w:r>
                          <w:r>
                            <w:rPr>
                              <w:color w:val="000000"/>
                            </w:rPr>
                            <w:t xml:space="preserve"> </w:t>
                          </w:r>
                          <w:r>
                            <w:rPr>
                              <w:color w:val="000000"/>
                              <w:rtl/>
                            </w:rPr>
                            <w:t>الشيخ</w:t>
                          </w:r>
                          <w:r>
                            <w:rPr>
                              <w:color w:val="000000"/>
                            </w:rPr>
                            <w:t xml:space="preserve"> </w:t>
                          </w:r>
                          <w:r>
                            <w:rPr>
                              <w:color w:val="000000"/>
                              <w:rtl/>
                            </w:rPr>
                            <w:t>عبد</w:t>
                          </w:r>
                          <w:r>
                            <w:rPr>
                              <w:color w:val="000000"/>
                            </w:rPr>
                            <w:t xml:space="preserve"> </w:t>
                          </w:r>
                          <w:r>
                            <w:rPr>
                              <w:color w:val="000000"/>
                              <w:rtl/>
                            </w:rPr>
                            <w:t>الكريم</w:t>
                          </w:r>
                          <w:r>
                            <w:rPr>
                              <w:color w:val="000000"/>
                            </w:rPr>
                            <w:t xml:space="preserve"> </w:t>
                          </w:r>
                          <w:r>
                            <w:rPr>
                              <w:color w:val="000000"/>
                              <w:rtl/>
                            </w:rPr>
                            <w:t>الخضير</w:t>
                          </w:r>
                        </w:p>
                      </w:txbxContent>
                    </wps:txbx>
                    <wps:bodyPr spcFirstLastPara="1" wrap="square" lIns="88900" tIns="38100" rIns="88900" bIns="38100" anchor="t" anchorCtr="0"/>
                  </wps:wsp>
                </a:graphicData>
              </a:graphic>
            </wp:anchor>
          </w:drawing>
        </mc:Choice>
        <mc:Fallback>
          <w:pict>
            <v:shape id="شكل حر 6" o:spid="_x0000_s1031" style="position:absolute;left:0;text-align:left;margin-left:269pt;margin-top:11pt;width:121.2pt;height:23.35pt;z-index:251661312;visibility:visible;mso-wrap-style:square;mso-wrap-distance-left:9pt;mso-wrap-distance-top:0;mso-wrap-distance-right:9pt;mso-wrap-distance-bottom:0;mso-position-horizontal:absolute;mso-position-horizontal-relative:margin;mso-position-vertical:absolute;mso-position-vertical-relative:text;v-text-anchor:top" coordsize="1529715,287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" adj="-11796480,,5400" path="m,l,287020r1529715,l1529715,,,xe" stroked="f">
              <v:stroke joinstyle="miter"/>
              <v:formulas/>
              <v:path arrowok="t" o:extrusionok="f" o:connecttype="custom" textboxrect="0,0,1529715,287020"/>
              <v:textbox inset="7pt,3pt,7pt,3pt">
                <w:txbxContent>
                  <w:p w:rsidR="006B5A72" w:rsidRDefault="006B5A72">
                    <w:pPr>
                      <w:jc w:val="center"/>
                      <w:textDirection w:val="btLr"/>
                    </w:pPr>
                    <w:r>
                      <w:rPr>
                        <w:color w:val="000000"/>
                        <w:rtl/>
                      </w:rPr>
                      <w:t>معالي</w:t>
                    </w:r>
                    <w:r>
                      <w:rPr>
                        <w:color w:val="000000"/>
                      </w:rPr>
                      <w:t xml:space="preserve"> </w:t>
                    </w:r>
                    <w:r>
                      <w:rPr>
                        <w:color w:val="000000"/>
                        <w:rtl/>
                      </w:rPr>
                      <w:t>الشيخ</w:t>
                    </w:r>
                    <w:r>
                      <w:rPr>
                        <w:color w:val="000000"/>
                      </w:rPr>
                      <w:t xml:space="preserve"> </w:t>
                    </w:r>
                    <w:r>
                      <w:rPr>
                        <w:color w:val="000000"/>
                        <w:rtl/>
                      </w:rPr>
                      <w:t>عبد</w:t>
                    </w:r>
                    <w:r>
                      <w:rPr>
                        <w:color w:val="000000"/>
                      </w:rPr>
                      <w:t xml:space="preserve"> </w:t>
                    </w:r>
                    <w:r>
                      <w:rPr>
                        <w:color w:val="000000"/>
                        <w:rtl/>
                      </w:rPr>
                      <w:t>الكريم</w:t>
                    </w:r>
                    <w:r>
                      <w:rPr>
                        <w:color w:val="000000"/>
                      </w:rPr>
                      <w:t xml:space="preserve"> </w:t>
                    </w:r>
                    <w:r>
                      <w:rPr>
                        <w:color w:val="000000"/>
                        <w:rtl/>
                      </w:rPr>
                      <w:t>الخضير</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hidden="0" allowOverlap="1">
              <wp:simplePos x="0" y="0"/>
              <wp:positionH relativeFrom="margin">
                <wp:posOffset>279400</wp:posOffset>
              </wp:positionH>
              <wp:positionV relativeFrom="paragraph">
                <wp:posOffset>139700</wp:posOffset>
              </wp:positionV>
              <wp:extent cx="581025" cy="466725"/>
              <wp:effectExtent l="0" t="0" r="0" b="0"/>
              <wp:wrapNone/>
              <wp:docPr id="3" name="شكل حر 3"/>
              <wp:cNvGraphicFramePr/>
              <a:graphic xmlns:a="http://schemas.openxmlformats.org/drawingml/2006/main">
                <a:graphicData uri="http://schemas.microsoft.com/office/word/2010/wordprocessingShape">
                  <wps:wsp>
                    <wps:cNvSpPr/>
                    <wps:spPr>
                      <a:xfrm>
                        <a:off x="5060250" y="3551400"/>
                        <a:ext cx="571500" cy="457200"/>
                      </a:xfrm>
                      <a:custGeom>
                        <a:avLst/>
                        <a:gdLst/>
                        <a:ahLst/>
                        <a:cxnLst/>
                        <a:rect l="0" t="0" r="0" b="0"/>
                        <a:pathLst>
                          <a:path w="571500" h="457200" extrusionOk="0">
                            <a:moveTo>
                              <a:pt x="0" y="0"/>
                            </a:moveTo>
                            <a:lnTo>
                              <a:pt x="0" y="457200"/>
                            </a:lnTo>
                            <a:lnTo>
                              <a:pt x="571500" y="457200"/>
                            </a:lnTo>
                            <a:lnTo>
                              <a:pt x="571500" y="0"/>
                            </a:lnTo>
                            <a:close/>
                          </a:path>
                        </a:pathLst>
                      </a:custGeom>
                      <a:noFill/>
                      <a:ln>
                        <a:noFill/>
                      </a:ln>
                    </wps:spPr>
                    <wps:txbx>
                      <w:txbxContent>
                        <w:p w:rsidR="006B5A72" w:rsidRDefault="006B5A72">
                          <w:pPr>
                            <w:ind w:firstLine="32"/>
                            <w:jc w:val="center"/>
                            <w:textDirection w:val="btLr"/>
                          </w:pPr>
                          <w:r>
                            <w:rPr>
                              <w:rFonts w:ascii="Times New Roman" w:eastAsia="Times New Roman" w:hAnsi="Times New Roman" w:cs="Times New Roman"/>
                              <w:color w:val="000000"/>
                              <w:sz w:val="32"/>
                            </w:rPr>
                            <w:t xml:space="preserve"> PAGE 17</w:t>
                          </w:r>
                        </w:p>
                      </w:txbxContent>
                    </wps:txbx>
                    <wps:bodyPr spcFirstLastPara="1" wrap="square" lIns="88900" tIns="38100" rIns="88900" bIns="38100" anchor="t" anchorCtr="0"/>
                  </wps:wsp>
                </a:graphicData>
              </a:graphic>
            </wp:anchor>
          </w:drawing>
        </mc:Choice>
        <mc:Fallback>
          <w:pict>
            <v:shape id="شكل حر 3" o:spid="_x0000_s1032" style="position:absolute;left:0;text-align:left;margin-left:22pt;margin-top:11pt;width:45.75pt;height:36.75pt;z-index:251662336;visibility:visible;mso-wrap-style:square;mso-wrap-distance-left:9pt;mso-wrap-distance-top:0;mso-wrap-distance-right:9pt;mso-wrap-distance-bottom:0;mso-position-horizontal:absolute;mso-position-horizontal-relative:margin;mso-position-vertical:absolute;mso-position-vertical-relative:text;v-text-anchor:top" coordsize="57150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" adj="-11796480,,5400" path="m,l,457200r571500,l571500,,,xe" filled="f" stroked="f">
              <v:stroke joinstyle="miter"/>
              <v:formulas/>
              <v:path arrowok="t" o:extrusionok="f" o:connecttype="custom" textboxrect="0,0,571500,457200"/>
              <v:textbox inset="7pt,3pt,7pt,3pt">
                <w:txbxContent>
                  <w:p w:rsidR="006B5A72" w:rsidRDefault="006B5A72">
                    <w:pPr>
                      <w:ind w:firstLine="32"/>
                      <w:jc w:val="center"/>
                      <w:textDirection w:val="btLr"/>
                    </w:pPr>
                    <w:r>
                      <w:rPr>
                        <w:rFonts w:ascii="Times New Roman" w:eastAsia="Times New Roman" w:hAnsi="Times New Roman" w:cs="Times New Roman"/>
                        <w:color w:val="000000"/>
                        <w:sz w:val="32"/>
                      </w:rPr>
                      <w:t xml:space="preserve"> PAGE 17</w:t>
                    </w:r>
                  </w:p>
                </w:txbxContent>
              </v:textbox>
              <w10:wrap anchorx="margin"/>
            </v:shape>
          </w:pict>
        </mc:Fallback>
      </mc:AlternateContent>
    </w:r>
  </w:p>
  <w:p w:rsidR="006B5A72" w:rsidRDefault="006B5A72">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74508D"/>
    <w:rsid w:val="002316DA"/>
    <w:rsid w:val="003174CF"/>
    <w:rsid w:val="00334C6D"/>
    <w:rsid w:val="00367B33"/>
    <w:rsid w:val="003A357C"/>
    <w:rsid w:val="006B5A72"/>
    <w:rsid w:val="0074508D"/>
    <w:rsid w:val="007D3347"/>
    <w:rsid w:val="0090439C"/>
    <w:rsid w:val="009F7BC0"/>
    <w:rsid w:val="00A76D27"/>
    <w:rsid w:val="00BC08E6"/>
    <w:rsid w:val="00C9768F"/>
    <w:rsid w:val="00CA3198"/>
    <w:rsid w:val="00D147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98DDD3-634D-43D0-AB68-D77C69811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Traditional Arabic" w:eastAsia="ATraditional Arabic" w:hAnsi="ATraditional Arabic" w:cs="ATraditional Arabic"/>
        <w:sz w:val="36"/>
        <w:szCs w:val="36"/>
        <w:lang w:val="en-US" w:eastAsia="en-US" w:bidi="ar-SA"/>
      </w:rPr>
    </w:rPrDefault>
    <w:pPrDefault>
      <w:pPr>
        <w:tabs>
          <w:tab w:val="left" w:pos="5187"/>
          <w:tab w:val="left" w:pos="7313"/>
        </w:tabs>
        <w:bidi/>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rFonts w:ascii="Times New Roman" w:eastAsia="Times New Roman" w:hAnsi="Times New Roman" w:cs="Times New Roman"/>
      <w:b/>
      <w:sz w:val="32"/>
      <w:szCs w:val="32"/>
    </w:rPr>
  </w:style>
  <w:style w:type="paragraph" w:styleId="Heading2">
    <w:name w:val="heading 2"/>
    <w:basedOn w:val="Normal"/>
    <w:next w:val="Normal"/>
    <w:pPr>
      <w:keepNext/>
      <w:ind w:firstLine="551"/>
      <w:jc w:val="center"/>
      <w:outlineLvl w:val="1"/>
    </w:pPr>
    <w:rPr>
      <w:rFonts w:ascii="Times New Roman" w:eastAsia="Times New Roman" w:hAnsi="Times New Roman" w:cs="Times New Roman"/>
      <w:b/>
      <w:sz w:val="32"/>
      <w:szCs w:val="32"/>
    </w:rPr>
  </w:style>
  <w:style w:type="paragraph" w:styleId="Heading3">
    <w:name w:val="heading 3"/>
    <w:basedOn w:val="Normal"/>
    <w:next w:val="Normal"/>
    <w:pPr>
      <w:keepNext/>
      <w:jc w:val="center"/>
      <w:outlineLvl w:val="2"/>
    </w:pPr>
    <w:rPr>
      <w:rFonts w:ascii="Times New Roman" w:eastAsia="Times New Roman" w:hAnsi="Times New Roman" w:cs="Times New Roman"/>
    </w:rPr>
  </w:style>
  <w:style w:type="paragraph" w:styleId="Heading4">
    <w:name w:val="heading 4"/>
    <w:basedOn w:val="Normal"/>
    <w:next w:val="Normal"/>
    <w:pPr>
      <w:keepNext/>
      <w:jc w:val="center"/>
      <w:outlineLvl w:val="3"/>
    </w:pPr>
    <w:rPr>
      <w:rFonts w:ascii="Times New Roman" w:eastAsia="Times New Roman" w:hAnsi="Times New Roman" w:cs="Times New Roman"/>
      <w:sz w:val="32"/>
      <w:szCs w:val="32"/>
    </w:rPr>
  </w:style>
  <w:style w:type="paragraph" w:styleId="Heading5">
    <w:name w:val="heading 5"/>
    <w:basedOn w:val="Normal"/>
    <w:next w:val="Normal"/>
    <w:pPr>
      <w:keepNext/>
      <w:ind w:firstLine="386"/>
      <w:jc w:val="center"/>
      <w:outlineLvl w:val="4"/>
    </w:pPr>
    <w:rPr>
      <w:rFonts w:ascii="Calibri" w:eastAsia="Calibri" w:hAnsi="Calibri" w:cs="Calibri"/>
      <w:i/>
      <w:sz w:val="26"/>
      <w:szCs w:val="26"/>
    </w:rPr>
  </w:style>
  <w:style w:type="paragraph" w:styleId="Heading6">
    <w:name w:val="heading 6"/>
    <w:basedOn w:val="Normal"/>
    <w:next w:val="Normal"/>
    <w:pPr>
      <w:keepNext/>
      <w:ind w:firstLine="551"/>
      <w:jc w:val="center"/>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spacing w:before="240" w:after="60"/>
      <w:jc w:val="center"/>
    </w:pPr>
    <w:rPr>
      <w:rFonts w:ascii="Cambria" w:eastAsia="Cambria" w:hAnsi="Cambria" w:cs="Cambria"/>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1</Pages>
  <Words>4559</Words>
  <Characters>25990</Characters>
  <Application>Microsoft Office Word</Application>
  <DocSecurity>0</DocSecurity>
  <Lines>216</Lines>
  <Paragraphs>60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EU-HOME</dc:creator>
  <cp:lastModifiedBy>EU-HOME</cp:lastModifiedBy>
  <cp:revision>6</cp:revision>
  <cp:lastPrinted>2018-11-30T08:00:00Z</cp:lastPrinted>
  <dcterms:created xsi:type="dcterms:W3CDTF">2018-07-10T07:23:00Z</dcterms:created>
  <dcterms:modified xsi:type="dcterms:W3CDTF">2018-11-30T08:00:00Z</dcterms:modified>
</cp:coreProperties>
</file>