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r w:rsidR="00BD7A0E">
        <w:rPr>
          <w:rFonts w:ascii="Andalus" w:hAnsi="Andalus" w:cs="Andalus" w:hint="cs"/>
          <w:bCs w:val="0"/>
          <w:noProof w:val="0"/>
          <w:sz w:val="48"/>
          <w:szCs w:val="48"/>
          <w:rtl/>
        </w:rPr>
        <w:t xml:space="preserve"> </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570702" w:rsidP="00570702">
            <w:pPr>
              <w:pStyle w:val="BodyTextIndent"/>
              <w:ind w:firstLine="0"/>
              <w:jc w:val="center"/>
              <w:rPr>
                <w:noProof w:val="0"/>
                <w:rtl/>
              </w:rPr>
            </w:pPr>
            <w:r>
              <w:rPr>
                <w:rFonts w:hint="cs"/>
                <w:noProof w:val="0"/>
                <w:rtl/>
              </w:rPr>
              <w:t>14</w:t>
            </w:r>
            <w:r w:rsidR="00061DFC">
              <w:rPr>
                <w:rFonts w:hint="cs"/>
                <w:noProof w:val="0"/>
                <w:rtl/>
              </w:rPr>
              <w:t>/</w:t>
            </w:r>
            <w:r>
              <w:rPr>
                <w:rFonts w:hint="cs"/>
                <w:noProof w:val="0"/>
                <w:rtl/>
              </w:rPr>
              <w:t>7</w:t>
            </w:r>
            <w:r w:rsidR="00061DFC">
              <w:rPr>
                <w:rFonts w:hint="cs"/>
                <w:noProof w:val="0"/>
                <w:rtl/>
              </w:rPr>
              <w:t>/143</w:t>
            </w:r>
            <w:r>
              <w:rPr>
                <w:rFonts w:hint="cs"/>
                <w:noProof w:val="0"/>
                <w:rtl/>
              </w:rPr>
              <w:t>1</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C97340" w:rsidRPr="007C711F" w:rsidRDefault="00570702" w:rsidP="00287B1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C711F">
        <w:rPr>
          <w:rFonts w:ascii="Traditional Arabic" w:eastAsia="Calibri" w:hAnsi="Traditional Arabic" w:hint="cs"/>
          <w:b w:val="0"/>
          <w:bCs w:val="0"/>
          <w:noProof w:val="0"/>
          <w:sz w:val="28"/>
          <w:rtl/>
        </w:rPr>
        <w:lastRenderedPageBreak/>
        <w:t>السلام عليكم ورحمة الله وبركاته.</w:t>
      </w:r>
    </w:p>
    <w:p w:rsidR="00570702" w:rsidRPr="007C711F" w:rsidRDefault="00570702" w:rsidP="0057070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C711F">
        <w:rPr>
          <w:rFonts w:ascii="Traditional Arabic" w:eastAsia="Calibri" w:hAnsi="Traditional Arabic" w:hint="cs"/>
          <w:b w:val="0"/>
          <w:bCs w:val="0"/>
          <w:noProof w:val="0"/>
          <w:sz w:val="28"/>
          <w:rtl/>
        </w:rPr>
        <w:t xml:space="preserve">الحمد لله رب العالمين وصلى الله وسلم وبارك على عبده ورسوله نبينا محمد وعلى آله وأصحابه أجمعين، أما بعد: </w:t>
      </w:r>
    </w:p>
    <w:p w:rsidR="00570702" w:rsidRPr="007C711F" w:rsidRDefault="00570702" w:rsidP="00FE047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C711F">
        <w:rPr>
          <w:rFonts w:ascii="Traditional Arabic" w:eastAsia="Calibri" w:hAnsi="Traditional Arabic" w:hint="cs"/>
          <w:b w:val="0"/>
          <w:bCs w:val="0"/>
          <w:noProof w:val="0"/>
          <w:sz w:val="28"/>
          <w:rtl/>
        </w:rPr>
        <w:t>فقد ثبت في الصحيحين وغيرهما من حديث ابن عمر</w:t>
      </w:r>
      <w:r w:rsidR="00E20AA2">
        <w:rPr>
          <w:rFonts w:ascii="Traditional Arabic" w:eastAsia="Calibri" w:hAnsi="Traditional Arabic" w:hint="cs"/>
          <w:b w:val="0"/>
          <w:bCs w:val="0"/>
          <w:noProof w:val="0"/>
          <w:sz w:val="28"/>
          <w:rtl/>
        </w:rPr>
        <w:t>-</w:t>
      </w:r>
      <w:r w:rsidRPr="007C711F">
        <w:rPr>
          <w:rFonts w:ascii="Traditional Arabic" w:eastAsia="Calibri" w:hAnsi="Traditional Arabic" w:hint="cs"/>
          <w:b w:val="0"/>
          <w:bCs w:val="0"/>
          <w:noProof w:val="0"/>
          <w:sz w:val="28"/>
          <w:rtl/>
        </w:rPr>
        <w:t xml:space="preserve"> رضي الله عنهما</w:t>
      </w:r>
      <w:r w:rsidR="00E20AA2">
        <w:rPr>
          <w:rFonts w:ascii="Traditional Arabic" w:eastAsia="Calibri" w:hAnsi="Traditional Arabic" w:hint="cs"/>
          <w:b w:val="0"/>
          <w:bCs w:val="0"/>
          <w:noProof w:val="0"/>
          <w:sz w:val="28"/>
          <w:rtl/>
        </w:rPr>
        <w:t>-</w:t>
      </w:r>
      <w:r w:rsidRPr="007C711F">
        <w:rPr>
          <w:rFonts w:ascii="Traditional Arabic" w:eastAsia="Calibri" w:hAnsi="Traditional Arabic" w:hint="cs"/>
          <w:b w:val="0"/>
          <w:bCs w:val="0"/>
          <w:noProof w:val="0"/>
          <w:sz w:val="28"/>
          <w:rtl/>
        </w:rPr>
        <w:t xml:space="preserve"> قال</w:t>
      </w:r>
      <w:r w:rsidR="00E20AA2">
        <w:rPr>
          <w:rFonts w:ascii="Traditional Arabic" w:eastAsia="Calibri" w:hAnsi="Traditional Arabic" w:hint="cs"/>
          <w:b w:val="0"/>
          <w:bCs w:val="0"/>
          <w:noProof w:val="0"/>
          <w:sz w:val="28"/>
          <w:rtl/>
        </w:rPr>
        <w:t>:</w:t>
      </w:r>
      <w:r w:rsidRPr="007C711F">
        <w:rPr>
          <w:rFonts w:ascii="Traditional Arabic" w:eastAsia="Calibri" w:hAnsi="Traditional Arabic" w:hint="cs"/>
          <w:b w:val="0"/>
          <w:bCs w:val="0"/>
          <w:noProof w:val="0"/>
          <w:sz w:val="28"/>
          <w:rtl/>
        </w:rPr>
        <w:t xml:space="preserve"> قال رسول الله -صلى الله عليه وسلم- </w:t>
      </w:r>
      <w:r w:rsidR="007C711F" w:rsidRPr="00E20AA2">
        <w:rPr>
          <w:rFonts w:ascii="Traditional Arabic" w:eastAsia="Calibri" w:hAnsi="Traditional Arabic" w:hint="cs"/>
          <w:b w:val="0"/>
          <w:bCs w:val="0"/>
          <w:noProof w:val="0"/>
          <w:color w:val="0000FF"/>
          <w:sz w:val="28"/>
          <w:rtl/>
        </w:rPr>
        <w:t>«</w:t>
      </w:r>
      <w:r w:rsidRPr="00E20AA2">
        <w:rPr>
          <w:rFonts w:ascii="Traditional Arabic" w:eastAsia="Calibri" w:hAnsi="Traditional Arabic" w:hint="cs"/>
          <w:b w:val="0"/>
          <w:bCs w:val="0"/>
          <w:noProof w:val="0"/>
          <w:color w:val="0000FF"/>
          <w:sz w:val="28"/>
          <w:rtl/>
        </w:rPr>
        <w:t>بُني الإسلام على خمس</w:t>
      </w:r>
      <w:r w:rsidR="007B2521">
        <w:rPr>
          <w:rFonts w:ascii="Traditional Arabic" w:eastAsia="Calibri" w:hAnsi="Traditional Arabic" w:hint="cs"/>
          <w:b w:val="0"/>
          <w:bCs w:val="0"/>
          <w:noProof w:val="0"/>
          <w:color w:val="0000FF"/>
          <w:sz w:val="28"/>
          <w:rtl/>
        </w:rPr>
        <w:t>:</w:t>
      </w:r>
      <w:r w:rsidRPr="00E20AA2">
        <w:rPr>
          <w:rFonts w:ascii="Traditional Arabic" w:eastAsia="Calibri" w:hAnsi="Traditional Arabic" w:hint="cs"/>
          <w:b w:val="0"/>
          <w:bCs w:val="0"/>
          <w:noProof w:val="0"/>
          <w:color w:val="0000FF"/>
          <w:sz w:val="28"/>
          <w:rtl/>
        </w:rPr>
        <w:t xml:space="preserve"> شهادة أن لا إله إلا الله </w:t>
      </w:r>
      <w:r w:rsidR="00130C8C" w:rsidRPr="00E20AA2">
        <w:rPr>
          <w:rFonts w:ascii="Traditional Arabic" w:eastAsia="Calibri" w:hAnsi="Traditional Arabic" w:hint="cs"/>
          <w:b w:val="0"/>
          <w:bCs w:val="0"/>
          <w:noProof w:val="0"/>
          <w:color w:val="0000FF"/>
          <w:sz w:val="28"/>
          <w:rtl/>
        </w:rPr>
        <w:t>وأن محمدا رسول الله</w:t>
      </w:r>
      <w:r w:rsidR="007B2521">
        <w:rPr>
          <w:rFonts w:ascii="Traditional Arabic" w:eastAsia="Calibri" w:hAnsi="Traditional Arabic" w:hint="cs"/>
          <w:b w:val="0"/>
          <w:bCs w:val="0"/>
          <w:noProof w:val="0"/>
          <w:color w:val="0000FF"/>
          <w:sz w:val="28"/>
          <w:rtl/>
        </w:rPr>
        <w:t>،</w:t>
      </w:r>
      <w:r w:rsidR="00130C8C" w:rsidRPr="00E20AA2">
        <w:rPr>
          <w:rFonts w:ascii="Traditional Arabic" w:eastAsia="Calibri" w:hAnsi="Traditional Arabic" w:hint="cs"/>
          <w:b w:val="0"/>
          <w:bCs w:val="0"/>
          <w:noProof w:val="0"/>
          <w:color w:val="0000FF"/>
          <w:sz w:val="28"/>
          <w:rtl/>
        </w:rPr>
        <w:t xml:space="preserve"> وإقام الصلاة</w:t>
      </w:r>
      <w:r w:rsidR="007B2521">
        <w:rPr>
          <w:rFonts w:ascii="Traditional Arabic" w:eastAsia="Calibri" w:hAnsi="Traditional Arabic" w:hint="cs"/>
          <w:b w:val="0"/>
          <w:bCs w:val="0"/>
          <w:noProof w:val="0"/>
          <w:color w:val="0000FF"/>
          <w:sz w:val="28"/>
          <w:rtl/>
        </w:rPr>
        <w:t>،</w:t>
      </w:r>
      <w:r w:rsidR="00130C8C" w:rsidRPr="00E20AA2">
        <w:rPr>
          <w:rFonts w:ascii="Traditional Arabic" w:eastAsia="Calibri" w:hAnsi="Traditional Arabic" w:hint="cs"/>
          <w:b w:val="0"/>
          <w:bCs w:val="0"/>
          <w:noProof w:val="0"/>
          <w:color w:val="0000FF"/>
          <w:sz w:val="28"/>
          <w:rtl/>
        </w:rPr>
        <w:t xml:space="preserve"> وإيتاء الزكاة</w:t>
      </w:r>
      <w:r w:rsidR="007B2521">
        <w:rPr>
          <w:rFonts w:ascii="Traditional Arabic" w:eastAsia="Calibri" w:hAnsi="Traditional Arabic" w:hint="cs"/>
          <w:b w:val="0"/>
          <w:bCs w:val="0"/>
          <w:noProof w:val="0"/>
          <w:color w:val="0000FF"/>
          <w:sz w:val="28"/>
          <w:rtl/>
        </w:rPr>
        <w:t>،</w:t>
      </w:r>
      <w:r w:rsidR="00130C8C" w:rsidRPr="00E20AA2">
        <w:rPr>
          <w:rFonts w:ascii="Traditional Arabic" w:eastAsia="Calibri" w:hAnsi="Traditional Arabic" w:hint="cs"/>
          <w:b w:val="0"/>
          <w:bCs w:val="0"/>
          <w:noProof w:val="0"/>
          <w:color w:val="0000FF"/>
          <w:sz w:val="28"/>
          <w:rtl/>
        </w:rPr>
        <w:t xml:space="preserve"> والحج</w:t>
      </w:r>
      <w:r w:rsidR="007B2521">
        <w:rPr>
          <w:rFonts w:ascii="Traditional Arabic" w:eastAsia="Calibri" w:hAnsi="Traditional Arabic" w:hint="cs"/>
          <w:b w:val="0"/>
          <w:bCs w:val="0"/>
          <w:noProof w:val="0"/>
          <w:color w:val="0000FF"/>
          <w:sz w:val="28"/>
          <w:rtl/>
        </w:rPr>
        <w:t>،</w:t>
      </w:r>
      <w:r w:rsidR="00130C8C" w:rsidRPr="00E20AA2">
        <w:rPr>
          <w:rFonts w:ascii="Traditional Arabic" w:eastAsia="Calibri" w:hAnsi="Traditional Arabic" w:hint="cs"/>
          <w:b w:val="0"/>
          <w:bCs w:val="0"/>
          <w:noProof w:val="0"/>
          <w:color w:val="0000FF"/>
          <w:sz w:val="28"/>
          <w:rtl/>
        </w:rPr>
        <w:t xml:space="preserve"> وصوم رمضان</w:t>
      </w:r>
      <w:r w:rsidR="007C711F" w:rsidRPr="00E20AA2">
        <w:rPr>
          <w:rFonts w:ascii="Traditional Arabic" w:eastAsia="Calibri" w:hAnsi="Traditional Arabic" w:hint="cs"/>
          <w:b w:val="0"/>
          <w:bCs w:val="0"/>
          <w:noProof w:val="0"/>
          <w:color w:val="0000FF"/>
          <w:sz w:val="28"/>
          <w:rtl/>
        </w:rPr>
        <w:t>»</w:t>
      </w:r>
      <w:r w:rsidR="00130C8C" w:rsidRPr="007C711F">
        <w:rPr>
          <w:rFonts w:ascii="Traditional Arabic" w:eastAsia="Calibri" w:hAnsi="Traditional Arabic" w:hint="cs"/>
          <w:b w:val="0"/>
          <w:bCs w:val="0"/>
          <w:noProof w:val="0"/>
          <w:sz w:val="28"/>
          <w:rtl/>
        </w:rPr>
        <w:t xml:space="preserve"> هذه رواية الشيخين المتفق عليها</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وفي صحيح مسلم من حديث ابن عمر</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رضي الله عنهما</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وهو الحديث نفسه ساقه بتمامه إلا أنه قدَّم الصيام على الحج فقال </w:t>
      </w:r>
      <w:r w:rsidR="007C711F" w:rsidRPr="00E20AA2">
        <w:rPr>
          <w:rFonts w:ascii="Traditional Arabic" w:eastAsia="Calibri" w:hAnsi="Traditional Arabic" w:hint="cs"/>
          <w:b w:val="0"/>
          <w:bCs w:val="0"/>
          <w:noProof w:val="0"/>
          <w:color w:val="0000FF"/>
          <w:sz w:val="28"/>
          <w:rtl/>
        </w:rPr>
        <w:t>«</w:t>
      </w:r>
      <w:r w:rsidR="00130C8C" w:rsidRPr="00E20AA2">
        <w:rPr>
          <w:rFonts w:ascii="Traditional Arabic" w:eastAsia="Calibri" w:hAnsi="Traditional Arabic" w:hint="cs"/>
          <w:b w:val="0"/>
          <w:bCs w:val="0"/>
          <w:noProof w:val="0"/>
          <w:color w:val="0000FF"/>
          <w:sz w:val="28"/>
          <w:rtl/>
        </w:rPr>
        <w:t>صيام رمضان والحج</w:t>
      </w:r>
      <w:r w:rsidR="007C711F" w:rsidRPr="00E20AA2">
        <w:rPr>
          <w:rFonts w:ascii="Traditional Arabic" w:eastAsia="Calibri" w:hAnsi="Traditional Arabic" w:hint="cs"/>
          <w:b w:val="0"/>
          <w:bCs w:val="0"/>
          <w:noProof w:val="0"/>
          <w:color w:val="0000FF"/>
          <w:sz w:val="28"/>
          <w:rtl/>
        </w:rPr>
        <w:t>»</w:t>
      </w:r>
      <w:r w:rsidR="00130C8C" w:rsidRPr="007C711F">
        <w:rPr>
          <w:rFonts w:ascii="Traditional Arabic" w:eastAsia="Calibri" w:hAnsi="Traditional Arabic" w:hint="cs"/>
          <w:b w:val="0"/>
          <w:bCs w:val="0"/>
          <w:noProof w:val="0"/>
          <w:sz w:val="28"/>
          <w:rtl/>
        </w:rPr>
        <w:t xml:space="preserve"> فقال رجل يا ابن عمر</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الحج وصيام رمضان</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فقال له</w:t>
      </w:r>
      <w:r w:rsidR="007B2521">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صيام رمضان والحج</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فابن عمر كما في رواية الصحيحين قدَّم الحج</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وفي رواية مسلم قدَّم الصيام</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ورواية الصحيحين هي التي بنى عليها الإمام البخاري ترتيب كتابه فقدم الحج على الصيام</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وعامة أهل العلم في ترتيب مؤلفاتهم الحديثية والفقهية قدموا الصيام على الحج</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والأمر سهل والخطْب سهل</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في الحديث في قوله -عليه الصلاة والسلام- </w:t>
      </w:r>
      <w:r w:rsidR="007C711F" w:rsidRPr="00E20AA2">
        <w:rPr>
          <w:rFonts w:ascii="Traditional Arabic" w:eastAsia="Calibri" w:hAnsi="Traditional Arabic" w:hint="cs"/>
          <w:b w:val="0"/>
          <w:bCs w:val="0"/>
          <w:noProof w:val="0"/>
          <w:color w:val="0000FF"/>
          <w:sz w:val="28"/>
          <w:rtl/>
        </w:rPr>
        <w:t>«</w:t>
      </w:r>
      <w:r w:rsidR="00130C8C" w:rsidRPr="00E20AA2">
        <w:rPr>
          <w:rFonts w:ascii="Traditional Arabic" w:eastAsia="Calibri" w:hAnsi="Traditional Arabic" w:hint="cs"/>
          <w:b w:val="0"/>
          <w:bCs w:val="0"/>
          <w:noProof w:val="0"/>
          <w:color w:val="0000FF"/>
          <w:sz w:val="28"/>
          <w:rtl/>
        </w:rPr>
        <w:t>بُني الإسلام</w:t>
      </w:r>
      <w:r w:rsidR="007C711F" w:rsidRPr="00E20AA2">
        <w:rPr>
          <w:rFonts w:ascii="Traditional Arabic" w:eastAsia="Calibri" w:hAnsi="Traditional Arabic" w:hint="cs"/>
          <w:b w:val="0"/>
          <w:bCs w:val="0"/>
          <w:noProof w:val="0"/>
          <w:color w:val="0000FF"/>
          <w:sz w:val="28"/>
          <w:rtl/>
        </w:rPr>
        <w:t>»</w:t>
      </w:r>
      <w:r w:rsidR="00130C8C" w:rsidRPr="007C711F">
        <w:rPr>
          <w:rFonts w:ascii="Traditional Arabic" w:eastAsia="Calibri" w:hAnsi="Traditional Arabic" w:hint="cs"/>
          <w:b w:val="0"/>
          <w:bCs w:val="0"/>
          <w:noProof w:val="0"/>
          <w:sz w:val="28"/>
          <w:rtl/>
        </w:rPr>
        <w:t xml:space="preserve"> فالإسلام بناء متكامل أعمدته وأركانه هذه الخمسة التي أولها شهادة أن لا إله إلا الله وأن محمدا رسول الله</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فهي الركن الأول من أركان الإسلام</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ولا يصح الإسلام بدون النطق بالشهادتين</w:t>
      </w:r>
      <w:r w:rsidR="007B2521">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ولا يحكم بإسلام شخص حتى يقول لا إله إلا الله</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ولا يُكَف عن قتله وقتاله إلا بشهادة أن لا إله إلا الله كما قال النبي -عليه الصلاة والسلام- </w:t>
      </w:r>
      <w:r w:rsidR="00E20AA2" w:rsidRPr="00E20AA2">
        <w:rPr>
          <w:rFonts w:ascii="Traditional Arabic" w:eastAsia="Calibri" w:hAnsi="Traditional Arabic" w:hint="cs"/>
          <w:b w:val="0"/>
          <w:bCs w:val="0"/>
          <w:noProof w:val="0"/>
          <w:color w:val="0000FF"/>
          <w:sz w:val="28"/>
          <w:rtl/>
        </w:rPr>
        <w:t>"</w:t>
      </w:r>
      <w:r w:rsidR="00130C8C" w:rsidRPr="00E20AA2">
        <w:rPr>
          <w:rFonts w:ascii="Traditional Arabic" w:eastAsia="Calibri" w:hAnsi="Traditional Arabic" w:hint="cs"/>
          <w:b w:val="0"/>
          <w:bCs w:val="0"/>
          <w:noProof w:val="0"/>
          <w:color w:val="0000FF"/>
          <w:sz w:val="28"/>
          <w:rtl/>
        </w:rPr>
        <w:t>أمرت أن أقاتل حتى يقولوا لا إله إلا الله</w:t>
      </w:r>
      <w:r w:rsidR="00E20AA2" w:rsidRPr="00E20AA2">
        <w:rPr>
          <w:rFonts w:ascii="Traditional Arabic" w:eastAsia="Calibri" w:hAnsi="Traditional Arabic" w:hint="cs"/>
          <w:b w:val="0"/>
          <w:bCs w:val="0"/>
          <w:noProof w:val="0"/>
          <w:color w:val="0000FF"/>
          <w:sz w:val="28"/>
          <w:rtl/>
        </w:rPr>
        <w:t>"</w:t>
      </w:r>
      <w:r w:rsidR="00130C8C" w:rsidRPr="007C711F">
        <w:rPr>
          <w:rFonts w:ascii="Traditional Arabic" w:eastAsia="Calibri" w:hAnsi="Traditional Arabic" w:hint="cs"/>
          <w:b w:val="0"/>
          <w:bCs w:val="0"/>
          <w:noProof w:val="0"/>
          <w:sz w:val="28"/>
          <w:rtl/>
        </w:rPr>
        <w:t xml:space="preserve"> يعني حتى ينطقوا بالشهادتين</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ولذا يقرر أهل العلم أن</w:t>
      </w:r>
      <w:r w:rsidR="007B2521">
        <w:rPr>
          <w:rFonts w:ascii="Traditional Arabic" w:eastAsia="Calibri" w:hAnsi="Traditional Arabic" w:hint="cs"/>
          <w:b w:val="0"/>
          <w:bCs w:val="0"/>
          <w:noProof w:val="0"/>
          <w:sz w:val="28"/>
          <w:rtl/>
        </w:rPr>
        <w:t>ه</w:t>
      </w:r>
      <w:r w:rsidR="00130C8C" w:rsidRPr="007C711F">
        <w:rPr>
          <w:rFonts w:ascii="Traditional Arabic" w:eastAsia="Calibri" w:hAnsi="Traditional Arabic" w:hint="cs"/>
          <w:b w:val="0"/>
          <w:bCs w:val="0"/>
          <w:noProof w:val="0"/>
          <w:sz w:val="28"/>
          <w:rtl/>
        </w:rPr>
        <w:t xml:space="preserve"> لو أن إنسانا وقر الإيمان في قلبه وصدَّق بقلبه ولم ينطق بلسانه فإنه حينئذ لا يُحكَم بإسلامه بل يقاتَل حتى ينطق</w:t>
      </w:r>
      <w:r w:rsidR="00E20AA2">
        <w:rPr>
          <w:rFonts w:ascii="Traditional Arabic" w:eastAsia="Calibri" w:hAnsi="Traditional Arabic" w:hint="cs"/>
          <w:b w:val="0"/>
          <w:bCs w:val="0"/>
          <w:noProof w:val="0"/>
          <w:sz w:val="28"/>
          <w:rtl/>
        </w:rPr>
        <w:t>،</w:t>
      </w:r>
      <w:r w:rsidR="00130C8C" w:rsidRPr="007C711F">
        <w:rPr>
          <w:rFonts w:ascii="Traditional Arabic" w:eastAsia="Calibri" w:hAnsi="Traditional Arabic" w:hint="cs"/>
          <w:b w:val="0"/>
          <w:bCs w:val="0"/>
          <w:noProof w:val="0"/>
          <w:sz w:val="28"/>
          <w:rtl/>
        </w:rPr>
        <w:t xml:space="preserve"> </w:t>
      </w:r>
      <w:r w:rsidR="009F3FB9" w:rsidRPr="007C711F">
        <w:rPr>
          <w:rFonts w:ascii="Traditional Arabic" w:eastAsia="Calibri" w:hAnsi="Traditional Arabic" w:hint="cs"/>
          <w:b w:val="0"/>
          <w:bCs w:val="0"/>
          <w:noProof w:val="0"/>
          <w:sz w:val="28"/>
          <w:rtl/>
        </w:rPr>
        <w:t>ولا يصح أي عمل من الأعمال ما لم ينطق الإنسان بالشهادتين</w:t>
      </w:r>
      <w:r w:rsidR="00E20AA2">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فلا صلاة </w:t>
      </w:r>
      <w:r w:rsidR="007B2521">
        <w:rPr>
          <w:rFonts w:ascii="Traditional Arabic" w:eastAsia="Calibri" w:hAnsi="Traditional Arabic" w:hint="cs"/>
          <w:b w:val="0"/>
          <w:bCs w:val="0"/>
          <w:noProof w:val="0"/>
          <w:sz w:val="28"/>
          <w:rtl/>
        </w:rPr>
        <w:t>و</w:t>
      </w:r>
      <w:r w:rsidR="009F3FB9" w:rsidRPr="007C711F">
        <w:rPr>
          <w:rFonts w:ascii="Traditional Arabic" w:eastAsia="Calibri" w:hAnsi="Traditional Arabic" w:hint="cs"/>
          <w:b w:val="0"/>
          <w:bCs w:val="0"/>
          <w:noProof w:val="0"/>
          <w:sz w:val="28"/>
          <w:rtl/>
        </w:rPr>
        <w:t>لا تصح الصلاة إلا بعد النطق بالشهادتين</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ولا تصح الزكاة ولا تقبل إلا بعد النطق بالشهادتين</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وكذا سائر الأعمال لا بد من النطق بالشهادتين فهما الأصل</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فالأصل شهادة أن لا إله إلا الله أي لا معبود بحق إلا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جل وعلا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والنفي هنا بلا إله قد يقول قائل أنه موجود آلهة تعبد من دون الله فكيف يصح النفي</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النفي متجه إلى العبودية بحق</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أما العبودية بالباطل وهي عبادة ما دون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جل وعلا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أو من سوى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جل وعلا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فهي وإن كانت موجودة إلا أنها في الحكم معدومة</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تقدير الصحيح في كلمة التوحيد لا معبود بحق إلا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أما من يقدر المحذوف بقوله لا موجود فهو مخالف للواقع</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يوجد من يُعبَد من دون الله لكن من يعبد بحق دون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جل وعلا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لا يوجد</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فلا معبود بحق إلا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جل وعلا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فهذه تنفي العبادة عن جميع من سوى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جل وعلا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فلا يتقرب إلى أحد كائنا من كان</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لا ملك مقرب ولا لنبي مرسَل بأي عبادة مما اختص الله به منها لأحد كائنا من كان</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وبعض من ينتسب إلى الإسلام تجده يردد هذه الكلمة وهو لا يعرف معناها ولا يعمل بمقتضاها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بل يعمل ما </w:t>
      </w:r>
      <w:r w:rsidR="009F3FB9" w:rsidRPr="007C711F">
        <w:rPr>
          <w:rFonts w:ascii="Traditional Arabic" w:eastAsia="Calibri" w:hAnsi="Traditional Arabic" w:hint="cs"/>
          <w:b w:val="0"/>
          <w:bCs w:val="0"/>
          <w:noProof w:val="0"/>
          <w:sz w:val="28"/>
          <w:rtl/>
        </w:rPr>
        <w:lastRenderedPageBreak/>
        <w:t>يناقضها</w:t>
      </w:r>
      <w:r w:rsidR="007B2521">
        <w:rPr>
          <w:rFonts w:ascii="Traditional Arabic" w:eastAsia="Calibri" w:hAnsi="Traditional Arabic" w:hint="cs"/>
          <w:b w:val="0"/>
          <w:bCs w:val="0"/>
          <w:noProof w:val="0"/>
          <w:sz w:val="28"/>
          <w:rtl/>
        </w:rPr>
        <w:t>ن</w:t>
      </w:r>
      <w:r w:rsidR="009F3FB9" w:rsidRPr="007C711F">
        <w:rPr>
          <w:rFonts w:ascii="Traditional Arabic" w:eastAsia="Calibri" w:hAnsi="Traditional Arabic" w:hint="cs"/>
          <w:b w:val="0"/>
          <w:bCs w:val="0"/>
          <w:noProof w:val="0"/>
          <w:sz w:val="28"/>
          <w:rtl/>
        </w:rPr>
        <w:t xml:space="preserve"> فتجده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نسأل الله السلامة والعافية</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وهو يقول لا إله إلا الله يعبد غير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ويدعو غير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ويذبح لغير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ويطوف بغير بيت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ولذا الذي يعرف معنى لا إله إلا الله ويعبد الله على بصيرة هذا هو الموفَّق</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من المشركين من يعرف معنى لا إله إلا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ولذلك امتنع من قولها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وهو بهذا أعرف بمعناه من كثير ممن ينتسب إلى الإسلام وهو يقولها بلسانها ويأتي بما يناقضها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وبئس من كانت حالته في أصل الأصول أضل وأجهل من أبي جهل ونظرائه وأقرانه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أبو جهل لما قيل لا إله إلا الله قال</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أجعل الآلهة إلهًا واحدا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يعرف معناها أنها تنفي جميع المعبودات من دون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جل وعلا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وكثير ممن ينتسب إلى الإسلام ويقول لا إله إلا الله تجده يأتي بما يناقضها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نسأل الله السلامة والعافية</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وهي لا تصح إلا بشروطها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نفي العبادة عن جميع من سوى الله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جل وعلا</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وإثبات العبادة لله وحده</w:t>
      </w:r>
      <w:r w:rsidR="007B2521">
        <w:rPr>
          <w:rFonts w:ascii="Traditional Arabic" w:eastAsia="Calibri" w:hAnsi="Traditional Arabic" w:hint="cs"/>
          <w:b w:val="0"/>
          <w:bCs w:val="0"/>
          <w:noProof w:val="0"/>
          <w:sz w:val="28"/>
          <w:rtl/>
        </w:rPr>
        <w:t>،</w:t>
      </w:r>
      <w:r w:rsidR="009F3FB9" w:rsidRPr="007C711F">
        <w:rPr>
          <w:rFonts w:ascii="Traditional Arabic" w:eastAsia="Calibri" w:hAnsi="Traditional Arabic" w:hint="cs"/>
          <w:b w:val="0"/>
          <w:bCs w:val="0"/>
          <w:noProof w:val="0"/>
          <w:sz w:val="28"/>
          <w:rtl/>
        </w:rPr>
        <w:t xml:space="preserve"> والتوحيد الذي هو الإقرار والإذعان بالعبودية لله وحده لا شريك له هو </w:t>
      </w:r>
      <w:r w:rsidR="00CC69D6" w:rsidRPr="007C711F">
        <w:rPr>
          <w:rFonts w:ascii="Traditional Arabic" w:eastAsia="Calibri" w:hAnsi="Traditional Arabic" w:hint="cs"/>
          <w:b w:val="0"/>
          <w:bCs w:val="0"/>
          <w:noProof w:val="0"/>
          <w:sz w:val="28"/>
          <w:rtl/>
        </w:rPr>
        <w:t xml:space="preserve">الهدف الأصلي والحقيقي الذي من أجله خُلِق الإنس والجن </w:t>
      </w:r>
      <w:r w:rsidR="00CC69D6" w:rsidRPr="007B2521">
        <w:rPr>
          <w:rFonts w:ascii="Traditional Arabic" w:eastAsia="Calibri" w:hAnsi="Traditional Arabic" w:cs="ATraditional Arabic" w:hint="cs"/>
          <w:b w:val="0"/>
          <w:bCs w:val="0"/>
          <w:noProof w:val="0"/>
          <w:color w:val="FF0000"/>
          <w:sz w:val="28"/>
          <w:rtl/>
        </w:rPr>
        <w:t>{</w:t>
      </w:r>
      <w:r w:rsidR="007C711F" w:rsidRPr="007B2521">
        <w:rPr>
          <w:rStyle w:val="-"/>
          <w:rFonts w:hint="cs"/>
          <w:color w:val="FF0000"/>
          <w:sz w:val="28"/>
          <w:szCs w:val="28"/>
          <w:rtl/>
        </w:rPr>
        <w:t>وَمَا</w:t>
      </w:r>
      <w:r w:rsidR="007C711F" w:rsidRPr="007B2521">
        <w:rPr>
          <w:rStyle w:val="-"/>
          <w:color w:val="FF0000"/>
          <w:sz w:val="28"/>
          <w:szCs w:val="28"/>
          <w:rtl/>
        </w:rPr>
        <w:t xml:space="preserve"> خَلَقْتُ الْجِنَّ وَالإِنسَ إِلاَّ لِيَعْبُدُونِ</w:t>
      </w:r>
      <w:r w:rsidR="00CC69D6" w:rsidRPr="007B2521">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الذاريات:56]</w:t>
      </w:r>
      <w:r w:rsidR="00CC69D6" w:rsidRPr="007C711F">
        <w:rPr>
          <w:rFonts w:ascii="Traditional Arabic" w:eastAsia="Calibri" w:hAnsi="Traditional Arabic" w:hint="cs"/>
          <w:b w:val="0"/>
          <w:bCs w:val="0"/>
          <w:noProof w:val="0"/>
          <w:sz w:val="28"/>
          <w:rtl/>
        </w:rPr>
        <w:t xml:space="preserve"> يعني ليوحدون</w:t>
      </w:r>
      <w:r w:rsidR="007B2521">
        <w:rPr>
          <w:rFonts w:ascii="Traditional Arabic" w:eastAsia="Calibri" w:hAnsi="Traditional Arabic" w:hint="cs"/>
          <w:b w:val="0"/>
          <w:bCs w:val="0"/>
          <w:noProof w:val="0"/>
          <w:sz w:val="28"/>
          <w:rtl/>
        </w:rPr>
        <w:t>،</w:t>
      </w:r>
      <w:r w:rsidR="00CC69D6" w:rsidRPr="007C711F">
        <w:rPr>
          <w:rFonts w:ascii="Traditional Arabic" w:eastAsia="Calibri" w:hAnsi="Traditional Arabic" w:hint="cs"/>
          <w:b w:val="0"/>
          <w:bCs w:val="0"/>
          <w:noProof w:val="0"/>
          <w:sz w:val="28"/>
          <w:rtl/>
        </w:rPr>
        <w:t xml:space="preserve"> خلقوا لهدف عظيم وأمر جلل وهو تحقيق العبودية لله</w:t>
      </w:r>
      <w:r w:rsidR="007B2521">
        <w:rPr>
          <w:rFonts w:ascii="Traditional Arabic" w:eastAsia="Calibri" w:hAnsi="Traditional Arabic" w:hint="cs"/>
          <w:b w:val="0"/>
          <w:bCs w:val="0"/>
          <w:noProof w:val="0"/>
          <w:sz w:val="28"/>
          <w:rtl/>
        </w:rPr>
        <w:t>-</w:t>
      </w:r>
      <w:r w:rsidR="00CC69D6" w:rsidRPr="007C711F">
        <w:rPr>
          <w:rFonts w:ascii="Traditional Arabic" w:eastAsia="Calibri" w:hAnsi="Traditional Arabic" w:hint="cs"/>
          <w:b w:val="0"/>
          <w:bCs w:val="0"/>
          <w:noProof w:val="0"/>
          <w:sz w:val="28"/>
          <w:rtl/>
        </w:rPr>
        <w:t xml:space="preserve"> جل وعلا</w:t>
      </w:r>
      <w:r w:rsidR="007B2521">
        <w:rPr>
          <w:rFonts w:ascii="Traditional Arabic" w:eastAsia="Calibri" w:hAnsi="Traditional Arabic" w:hint="cs"/>
          <w:b w:val="0"/>
          <w:bCs w:val="0"/>
          <w:noProof w:val="0"/>
          <w:sz w:val="28"/>
          <w:rtl/>
        </w:rPr>
        <w:t>-</w:t>
      </w:r>
      <w:r w:rsidR="00CC69D6" w:rsidRPr="007C711F">
        <w:rPr>
          <w:rFonts w:ascii="Traditional Arabic" w:eastAsia="Calibri" w:hAnsi="Traditional Arabic" w:hint="cs"/>
          <w:b w:val="0"/>
          <w:bCs w:val="0"/>
          <w:noProof w:val="0"/>
          <w:sz w:val="28"/>
          <w:rtl/>
        </w:rPr>
        <w:t xml:space="preserve"> ويسخّر جميع ما يملكه الإنسان ويستطيع أن يفعله لخدمة هذا الهدف </w:t>
      </w:r>
      <w:r w:rsidR="005F6C22" w:rsidRPr="007C711F">
        <w:rPr>
          <w:rFonts w:ascii="Traditional Arabic" w:eastAsia="Calibri" w:hAnsi="Traditional Arabic" w:hint="cs"/>
          <w:b w:val="0"/>
          <w:bCs w:val="0"/>
          <w:noProof w:val="0"/>
          <w:sz w:val="28"/>
          <w:rtl/>
        </w:rPr>
        <w:t>ويسخره لتحقيق هذا الهدف الذي من أجله خُلق</w:t>
      </w:r>
      <w:r w:rsidR="008F7A2F">
        <w:rPr>
          <w:rFonts w:ascii="Traditional Arabic" w:eastAsia="Calibri" w:hAnsi="Traditional Arabic" w:hint="cs"/>
          <w:b w:val="0"/>
          <w:bCs w:val="0"/>
          <w:noProof w:val="0"/>
          <w:sz w:val="28"/>
          <w:rtl/>
        </w:rPr>
        <w:t>،</w:t>
      </w:r>
      <w:r w:rsidR="005F6C22" w:rsidRPr="007C711F">
        <w:rPr>
          <w:rFonts w:ascii="Traditional Arabic" w:eastAsia="Calibri" w:hAnsi="Traditional Arabic" w:hint="cs"/>
          <w:b w:val="0"/>
          <w:bCs w:val="0"/>
          <w:noProof w:val="0"/>
          <w:sz w:val="28"/>
          <w:rtl/>
        </w:rPr>
        <w:t xml:space="preserve"> هذا الأصل وهذا الشق الأول من هذا الأصل وبعد ذلك الشق الثاني وأن محمدا رسول الله</w:t>
      </w:r>
      <w:r w:rsidR="008F7A2F">
        <w:rPr>
          <w:rFonts w:ascii="Traditional Arabic" w:eastAsia="Calibri" w:hAnsi="Traditional Arabic" w:hint="cs"/>
          <w:b w:val="0"/>
          <w:bCs w:val="0"/>
          <w:noProof w:val="0"/>
          <w:sz w:val="28"/>
          <w:rtl/>
        </w:rPr>
        <w:t>،</w:t>
      </w:r>
      <w:r w:rsidR="005F6C22" w:rsidRPr="007C711F">
        <w:rPr>
          <w:rFonts w:ascii="Traditional Arabic" w:eastAsia="Calibri" w:hAnsi="Traditional Arabic" w:hint="cs"/>
          <w:b w:val="0"/>
          <w:bCs w:val="0"/>
          <w:noProof w:val="0"/>
          <w:sz w:val="28"/>
          <w:rtl/>
        </w:rPr>
        <w:t xml:space="preserve"> ومقتضى هذه الشهادة </w:t>
      </w:r>
      <w:r w:rsidR="00262512" w:rsidRPr="007C711F">
        <w:rPr>
          <w:rFonts w:ascii="Traditional Arabic" w:eastAsia="Calibri" w:hAnsi="Traditional Arabic" w:hint="cs"/>
          <w:b w:val="0"/>
          <w:bCs w:val="0"/>
          <w:noProof w:val="0"/>
          <w:sz w:val="28"/>
          <w:rtl/>
        </w:rPr>
        <w:t>بالرسالة لمحمد -عليه الصلاة والسلام- هو طاعته فيما أمر</w:t>
      </w:r>
      <w:r w:rsidR="008F7A2F">
        <w:rPr>
          <w:rFonts w:ascii="Traditional Arabic" w:eastAsia="Calibri" w:hAnsi="Traditional Arabic" w:hint="cs"/>
          <w:b w:val="0"/>
          <w:bCs w:val="0"/>
          <w:noProof w:val="0"/>
          <w:sz w:val="28"/>
          <w:rtl/>
        </w:rPr>
        <w:t>،</w:t>
      </w:r>
      <w:r w:rsidR="00262512" w:rsidRPr="007C711F">
        <w:rPr>
          <w:rFonts w:ascii="Traditional Arabic" w:eastAsia="Calibri" w:hAnsi="Traditional Arabic" w:hint="cs"/>
          <w:b w:val="0"/>
          <w:bCs w:val="0"/>
          <w:noProof w:val="0"/>
          <w:sz w:val="28"/>
          <w:rtl/>
        </w:rPr>
        <w:t xml:space="preserve"> وتصديقه فيما أخبر</w:t>
      </w:r>
      <w:r w:rsidR="008F7A2F">
        <w:rPr>
          <w:rFonts w:ascii="Traditional Arabic" w:eastAsia="Calibri" w:hAnsi="Traditional Arabic" w:hint="cs"/>
          <w:b w:val="0"/>
          <w:bCs w:val="0"/>
          <w:noProof w:val="0"/>
          <w:sz w:val="28"/>
          <w:rtl/>
        </w:rPr>
        <w:t>،</w:t>
      </w:r>
      <w:r w:rsidR="00262512" w:rsidRPr="007C711F">
        <w:rPr>
          <w:rFonts w:ascii="Traditional Arabic" w:eastAsia="Calibri" w:hAnsi="Traditional Arabic" w:hint="cs"/>
          <w:b w:val="0"/>
          <w:bCs w:val="0"/>
          <w:noProof w:val="0"/>
          <w:sz w:val="28"/>
          <w:rtl/>
        </w:rPr>
        <w:t xml:space="preserve"> واجتناب ما عنه نهى وزجر</w:t>
      </w:r>
      <w:r w:rsidR="008F7A2F">
        <w:rPr>
          <w:rFonts w:ascii="Traditional Arabic" w:eastAsia="Calibri" w:hAnsi="Traditional Arabic" w:hint="cs"/>
          <w:b w:val="0"/>
          <w:bCs w:val="0"/>
          <w:noProof w:val="0"/>
          <w:sz w:val="28"/>
          <w:rtl/>
        </w:rPr>
        <w:t>،</w:t>
      </w:r>
      <w:r w:rsidR="00262512" w:rsidRPr="007C711F">
        <w:rPr>
          <w:rFonts w:ascii="Traditional Arabic" w:eastAsia="Calibri" w:hAnsi="Traditional Arabic" w:hint="cs"/>
          <w:b w:val="0"/>
          <w:bCs w:val="0"/>
          <w:noProof w:val="0"/>
          <w:sz w:val="28"/>
          <w:rtl/>
        </w:rPr>
        <w:t xml:space="preserve"> تحقيق شهادة أن محمدا رسول الله ألا يخالف ولا يعصى</w:t>
      </w:r>
      <w:r w:rsidR="008F7A2F">
        <w:rPr>
          <w:rFonts w:ascii="Traditional Arabic" w:eastAsia="Calibri" w:hAnsi="Traditional Arabic" w:hint="cs"/>
          <w:b w:val="0"/>
          <w:bCs w:val="0"/>
          <w:noProof w:val="0"/>
          <w:sz w:val="28"/>
          <w:rtl/>
        </w:rPr>
        <w:t>ن</w:t>
      </w:r>
      <w:r w:rsidR="00262512" w:rsidRPr="007C711F">
        <w:rPr>
          <w:rFonts w:ascii="Traditional Arabic" w:eastAsia="Calibri" w:hAnsi="Traditional Arabic" w:hint="cs"/>
          <w:b w:val="0"/>
          <w:bCs w:val="0"/>
          <w:noProof w:val="0"/>
          <w:sz w:val="28"/>
          <w:rtl/>
        </w:rPr>
        <w:t xml:space="preserve"> يطاع في جميع ما أمر به ونهى عنه تحقيقا لأمر الله</w:t>
      </w:r>
      <w:r w:rsidR="008F7A2F">
        <w:rPr>
          <w:rFonts w:ascii="Traditional Arabic" w:eastAsia="Calibri" w:hAnsi="Traditional Arabic" w:hint="cs"/>
          <w:b w:val="0"/>
          <w:bCs w:val="0"/>
          <w:noProof w:val="0"/>
          <w:sz w:val="28"/>
          <w:rtl/>
        </w:rPr>
        <w:t>-</w:t>
      </w:r>
      <w:r w:rsidR="00262512" w:rsidRPr="007C711F">
        <w:rPr>
          <w:rFonts w:ascii="Traditional Arabic" w:eastAsia="Calibri" w:hAnsi="Traditional Arabic" w:hint="cs"/>
          <w:b w:val="0"/>
          <w:bCs w:val="0"/>
          <w:noProof w:val="0"/>
          <w:sz w:val="28"/>
          <w:rtl/>
        </w:rPr>
        <w:t xml:space="preserve"> جل وعلا</w:t>
      </w:r>
      <w:r w:rsidR="008F7A2F">
        <w:rPr>
          <w:rFonts w:ascii="Traditional Arabic" w:eastAsia="Calibri" w:hAnsi="Traditional Arabic" w:hint="cs"/>
          <w:b w:val="0"/>
          <w:bCs w:val="0"/>
          <w:noProof w:val="0"/>
          <w:sz w:val="28"/>
          <w:rtl/>
        </w:rPr>
        <w:t>-</w:t>
      </w:r>
      <w:r w:rsidR="00262512" w:rsidRPr="007C711F">
        <w:rPr>
          <w:rFonts w:ascii="Traditional Arabic" w:eastAsia="Calibri" w:hAnsi="Traditional Arabic" w:hint="cs"/>
          <w:b w:val="0"/>
          <w:bCs w:val="0"/>
          <w:noProof w:val="0"/>
          <w:sz w:val="28"/>
          <w:rtl/>
        </w:rPr>
        <w:t xml:space="preserve"> </w:t>
      </w:r>
      <w:r w:rsidR="00262512" w:rsidRPr="008F7A2F">
        <w:rPr>
          <w:rFonts w:ascii="Traditional Arabic" w:eastAsia="Calibri" w:hAnsi="Traditional Arabic" w:cs="ATraditional Arabic" w:hint="cs"/>
          <w:b w:val="0"/>
          <w:bCs w:val="0"/>
          <w:noProof w:val="0"/>
          <w:color w:val="FF0000"/>
          <w:sz w:val="28"/>
          <w:rtl/>
        </w:rPr>
        <w:t>{</w:t>
      </w:r>
      <w:r w:rsidR="007C711F" w:rsidRPr="008F7A2F">
        <w:rPr>
          <w:rStyle w:val="-"/>
          <w:rFonts w:hint="cs"/>
          <w:color w:val="FF0000"/>
          <w:sz w:val="28"/>
          <w:szCs w:val="28"/>
          <w:rtl/>
        </w:rPr>
        <w:t>وَأَطِيعُواْ</w:t>
      </w:r>
      <w:r w:rsidR="007C711F" w:rsidRPr="008F7A2F">
        <w:rPr>
          <w:rStyle w:val="-"/>
          <w:color w:val="FF0000"/>
          <w:sz w:val="28"/>
          <w:szCs w:val="28"/>
          <w:rtl/>
        </w:rPr>
        <w:t xml:space="preserve"> اللَّهَ وَأَطِيعُواْ الرَّسُولَ</w:t>
      </w:r>
      <w:r w:rsidR="00262512" w:rsidRPr="008F7A2F">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المائدة:92]</w:t>
      </w:r>
      <w:r w:rsidR="00262512" w:rsidRPr="007C711F">
        <w:rPr>
          <w:rFonts w:ascii="Traditional Arabic" w:eastAsia="Calibri" w:hAnsi="Traditional Arabic" w:hint="cs"/>
          <w:b w:val="0"/>
          <w:bCs w:val="0"/>
          <w:noProof w:val="0"/>
          <w:sz w:val="28"/>
          <w:rtl/>
        </w:rPr>
        <w:t xml:space="preserve"> هذا هو الركن الأول من أركان الإسلام شهادة أن لا إله إلا الله وهو الدعامة الأولى من هذه الدعائم الخمس</w:t>
      </w:r>
      <w:r w:rsidR="008F7A2F">
        <w:rPr>
          <w:rFonts w:ascii="Traditional Arabic" w:eastAsia="Calibri" w:hAnsi="Traditional Arabic" w:hint="cs"/>
          <w:b w:val="0"/>
          <w:bCs w:val="0"/>
          <w:noProof w:val="0"/>
          <w:sz w:val="28"/>
          <w:rtl/>
        </w:rPr>
        <w:t>:</w:t>
      </w:r>
      <w:r w:rsidR="00262512" w:rsidRPr="007C711F">
        <w:rPr>
          <w:rFonts w:ascii="Traditional Arabic" w:eastAsia="Calibri" w:hAnsi="Traditional Arabic" w:hint="cs"/>
          <w:b w:val="0"/>
          <w:bCs w:val="0"/>
          <w:noProof w:val="0"/>
          <w:sz w:val="28"/>
          <w:rtl/>
        </w:rPr>
        <w:t xml:space="preserve"> شهادة أن لا إله إلا الله وأن محمدا رسول الله</w:t>
      </w:r>
      <w:r w:rsidR="008F7A2F">
        <w:rPr>
          <w:rFonts w:ascii="Traditional Arabic" w:eastAsia="Calibri" w:hAnsi="Traditional Arabic" w:hint="cs"/>
          <w:b w:val="0"/>
          <w:bCs w:val="0"/>
          <w:noProof w:val="0"/>
          <w:sz w:val="28"/>
          <w:rtl/>
        </w:rPr>
        <w:t>،</w:t>
      </w:r>
      <w:r w:rsidR="00262512" w:rsidRPr="007C711F">
        <w:rPr>
          <w:rFonts w:ascii="Traditional Arabic" w:eastAsia="Calibri" w:hAnsi="Traditional Arabic" w:hint="cs"/>
          <w:b w:val="0"/>
          <w:bCs w:val="0"/>
          <w:noProof w:val="0"/>
          <w:sz w:val="28"/>
          <w:rtl/>
        </w:rPr>
        <w:t xml:space="preserve"> والثاني</w:t>
      </w:r>
      <w:r w:rsidR="008F7A2F">
        <w:rPr>
          <w:rFonts w:ascii="Traditional Arabic" w:eastAsia="Calibri" w:hAnsi="Traditional Arabic" w:hint="cs"/>
          <w:b w:val="0"/>
          <w:bCs w:val="0"/>
          <w:noProof w:val="0"/>
          <w:sz w:val="28"/>
          <w:rtl/>
        </w:rPr>
        <w:t>:</w:t>
      </w:r>
      <w:r w:rsidR="00262512" w:rsidRPr="007C711F">
        <w:rPr>
          <w:rFonts w:ascii="Traditional Arabic" w:eastAsia="Calibri" w:hAnsi="Traditional Arabic" w:hint="cs"/>
          <w:b w:val="0"/>
          <w:bCs w:val="0"/>
          <w:noProof w:val="0"/>
          <w:sz w:val="28"/>
          <w:rtl/>
        </w:rPr>
        <w:t xml:space="preserve"> إقام الصلاة هذه هي الركن الثاني من أركان الإسلام</w:t>
      </w:r>
      <w:r w:rsidR="008F7A2F">
        <w:rPr>
          <w:rFonts w:ascii="Traditional Arabic" w:eastAsia="Calibri" w:hAnsi="Traditional Arabic" w:hint="cs"/>
          <w:b w:val="0"/>
          <w:bCs w:val="0"/>
          <w:noProof w:val="0"/>
          <w:sz w:val="28"/>
          <w:rtl/>
        </w:rPr>
        <w:t>،</w:t>
      </w:r>
      <w:r w:rsidR="00262512" w:rsidRPr="007C711F">
        <w:rPr>
          <w:rFonts w:ascii="Traditional Arabic" w:eastAsia="Calibri" w:hAnsi="Traditional Arabic" w:hint="cs"/>
          <w:b w:val="0"/>
          <w:bCs w:val="0"/>
          <w:noProof w:val="0"/>
          <w:sz w:val="28"/>
          <w:rtl/>
        </w:rPr>
        <w:t xml:space="preserve"> فلا حظ في الإسلام لمن لا صلاة له </w:t>
      </w:r>
      <w:r w:rsidR="007C711F" w:rsidRPr="008F7A2F">
        <w:rPr>
          <w:rFonts w:ascii="Traditional Arabic" w:eastAsia="Calibri" w:hAnsi="Traditional Arabic" w:hint="cs"/>
          <w:b w:val="0"/>
          <w:bCs w:val="0"/>
          <w:noProof w:val="0"/>
          <w:color w:val="0000FF"/>
          <w:sz w:val="28"/>
          <w:rtl/>
        </w:rPr>
        <w:t>«</w:t>
      </w:r>
      <w:r w:rsidR="00262512" w:rsidRPr="008F7A2F">
        <w:rPr>
          <w:rFonts w:ascii="Traditional Arabic" w:eastAsia="Calibri" w:hAnsi="Traditional Arabic" w:hint="cs"/>
          <w:b w:val="0"/>
          <w:bCs w:val="0"/>
          <w:noProof w:val="0"/>
          <w:color w:val="0000FF"/>
          <w:sz w:val="28"/>
          <w:rtl/>
        </w:rPr>
        <w:t xml:space="preserve">العهد الذي </w:t>
      </w:r>
      <w:r w:rsidR="00D37673" w:rsidRPr="008F7A2F">
        <w:rPr>
          <w:rFonts w:ascii="Traditional Arabic" w:eastAsia="Calibri" w:hAnsi="Traditional Arabic" w:hint="cs"/>
          <w:b w:val="0"/>
          <w:bCs w:val="0"/>
          <w:noProof w:val="0"/>
          <w:color w:val="0000FF"/>
          <w:sz w:val="28"/>
          <w:rtl/>
        </w:rPr>
        <w:t>بيننا وبينهم الصلاة فمن تركها فقد كفر</w:t>
      </w:r>
      <w:r w:rsidR="007C711F" w:rsidRPr="008F7A2F">
        <w:rPr>
          <w:rFonts w:ascii="Traditional Arabic" w:eastAsia="Calibri" w:hAnsi="Traditional Arabic" w:hint="cs"/>
          <w:b w:val="0"/>
          <w:bCs w:val="0"/>
          <w:noProof w:val="0"/>
          <w:color w:val="0000FF"/>
          <w:sz w:val="28"/>
          <w:rtl/>
        </w:rPr>
        <w:t>»</w:t>
      </w:r>
      <w:r w:rsidR="00D37673" w:rsidRPr="008F7A2F">
        <w:rPr>
          <w:rFonts w:ascii="Traditional Arabic" w:eastAsia="Calibri" w:hAnsi="Traditional Arabic" w:hint="cs"/>
          <w:b w:val="0"/>
          <w:bCs w:val="0"/>
          <w:noProof w:val="0"/>
          <w:color w:val="0000FF"/>
          <w:sz w:val="28"/>
          <w:rtl/>
        </w:rPr>
        <w:t xml:space="preserve"> </w:t>
      </w:r>
      <w:r w:rsidR="007C711F" w:rsidRPr="008F7A2F">
        <w:rPr>
          <w:rFonts w:ascii="Traditional Arabic" w:eastAsia="Calibri" w:hAnsi="Traditional Arabic" w:hint="cs"/>
          <w:b w:val="0"/>
          <w:bCs w:val="0"/>
          <w:noProof w:val="0"/>
          <w:color w:val="0000FF"/>
          <w:sz w:val="28"/>
          <w:rtl/>
        </w:rPr>
        <w:t>«</w:t>
      </w:r>
      <w:r w:rsidR="00D37673" w:rsidRPr="008F7A2F">
        <w:rPr>
          <w:rFonts w:ascii="Traditional Arabic" w:eastAsia="Calibri" w:hAnsi="Traditional Arabic" w:hint="cs"/>
          <w:b w:val="0"/>
          <w:bCs w:val="0"/>
          <w:noProof w:val="0"/>
          <w:color w:val="0000FF"/>
          <w:sz w:val="28"/>
          <w:rtl/>
        </w:rPr>
        <w:t>بين العبد وبين الشرك ترك الصلاة</w:t>
      </w:r>
      <w:r w:rsidR="007C711F" w:rsidRPr="008F7A2F">
        <w:rPr>
          <w:rFonts w:ascii="Traditional Arabic" w:eastAsia="Calibri" w:hAnsi="Traditional Arabic" w:hint="cs"/>
          <w:b w:val="0"/>
          <w:bCs w:val="0"/>
          <w:noProof w:val="0"/>
          <w:color w:val="0000FF"/>
          <w:sz w:val="28"/>
          <w:rtl/>
        </w:rPr>
        <w:t>»</w:t>
      </w:r>
      <w:r w:rsidR="00D37673" w:rsidRPr="007C711F">
        <w:rPr>
          <w:rFonts w:ascii="Traditional Arabic" w:eastAsia="Calibri" w:hAnsi="Traditional Arabic" w:hint="cs"/>
          <w:b w:val="0"/>
          <w:bCs w:val="0"/>
          <w:noProof w:val="0"/>
          <w:sz w:val="28"/>
          <w:rtl/>
        </w:rPr>
        <w:t xml:space="preserve"> فجمع من أهل العلم يفتون بأن تارك الصلاة يكفر كفرًا أكبر مخرجًا عن الملة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نسأل الله السلامة والعافية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والتابعي الجليل يقول</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ما رأينا أصحاب محمد -صلى الله عليه وسلم- يرون شيئا من الأعمال تركه كفر إلا الصلاة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فالصلاة أمرها عظيم</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وشأنها وخطبها جسيم</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ومع الأسف أن كثيرا ممن ينتسب إلى الإسلام يفرِّط بهذا الأمر العظيم الذي حكم جمع من أهل العلم بكفر تاركه</w:t>
      </w:r>
      <w:r w:rsidR="008F7A2F">
        <w:rPr>
          <w:rFonts w:ascii="Traditional Arabic" w:eastAsia="Calibri" w:hAnsi="Traditional Arabic" w:hint="cs"/>
          <w:b w:val="0"/>
          <w:bCs w:val="0"/>
          <w:noProof w:val="0"/>
          <w:sz w:val="28"/>
          <w:rtl/>
        </w:rPr>
        <w:t>، وكثر في ال</w:t>
      </w:r>
      <w:r w:rsidR="00D37673" w:rsidRPr="007C711F">
        <w:rPr>
          <w:rFonts w:ascii="Traditional Arabic" w:eastAsia="Calibri" w:hAnsi="Traditional Arabic" w:hint="cs"/>
          <w:b w:val="0"/>
          <w:bCs w:val="0"/>
          <w:noProof w:val="0"/>
          <w:sz w:val="28"/>
          <w:rtl/>
        </w:rPr>
        <w:t>عصور المتأخرة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وفي العصور الأولى لا يكاد يوجد مسلم ينتسب إلى الإسلام ويترك الصلاة حتى قال بعض علماء المغرب في القرن السابع قال</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إن الخلاف في حكم تارك الصلاة خلاف نظري لفظي لا حقيقة له</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لأنه يستبعد أن يوجد مسلم يشهد أن لا إله إلا الله وأن محمدا رسول الله ويترك الصلاة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كيف لو رأى المسلمين الذين ينطقون الشهادتين وينتسبون إلى الإسلام وواقعهم اليوم مع الصلاة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مع الأسف الشديد كثير من المسلمين يفرِّط بهذه الفريضة وهذه الشعيرة </w:t>
      </w:r>
      <w:r w:rsidR="00D37673" w:rsidRPr="007C711F">
        <w:rPr>
          <w:rFonts w:ascii="Traditional Arabic" w:eastAsia="Calibri" w:hAnsi="Traditional Arabic" w:hint="cs"/>
          <w:b w:val="0"/>
          <w:bCs w:val="0"/>
          <w:noProof w:val="0"/>
          <w:sz w:val="28"/>
          <w:rtl/>
        </w:rPr>
        <w:lastRenderedPageBreak/>
        <w:t>العظيمة التي هي الركن الثاني من أركان الإسلام</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وجاء فيها من النصوص ما جاء من النصوص الصحيحة الصريحة </w:t>
      </w:r>
      <w:r w:rsidR="007C711F" w:rsidRPr="008F7A2F">
        <w:rPr>
          <w:rFonts w:ascii="Traditional Arabic" w:eastAsia="Calibri" w:hAnsi="Traditional Arabic" w:hint="cs"/>
          <w:b w:val="0"/>
          <w:bCs w:val="0"/>
          <w:noProof w:val="0"/>
          <w:color w:val="0000FF"/>
          <w:sz w:val="28"/>
          <w:rtl/>
        </w:rPr>
        <w:t>«</w:t>
      </w:r>
      <w:r w:rsidR="00D37673" w:rsidRPr="008F7A2F">
        <w:rPr>
          <w:rFonts w:ascii="Traditional Arabic" w:eastAsia="Calibri" w:hAnsi="Traditional Arabic" w:hint="cs"/>
          <w:b w:val="0"/>
          <w:bCs w:val="0"/>
          <w:noProof w:val="0"/>
          <w:color w:val="0000FF"/>
          <w:sz w:val="28"/>
          <w:rtl/>
        </w:rPr>
        <w:t>العهد الذي بيننا وبينهم الصلاة فمن تركها فقد كفر</w:t>
      </w:r>
      <w:r w:rsidR="007C711F" w:rsidRPr="008F7A2F">
        <w:rPr>
          <w:rFonts w:ascii="Traditional Arabic" w:eastAsia="Calibri" w:hAnsi="Traditional Arabic" w:hint="cs"/>
          <w:b w:val="0"/>
          <w:bCs w:val="0"/>
          <w:noProof w:val="0"/>
          <w:color w:val="0000FF"/>
          <w:sz w:val="28"/>
          <w:rtl/>
        </w:rPr>
        <w:t>»</w:t>
      </w:r>
      <w:r w:rsidR="00D37673" w:rsidRPr="007C711F">
        <w:rPr>
          <w:rFonts w:ascii="Traditional Arabic" w:eastAsia="Calibri" w:hAnsi="Traditional Arabic" w:hint="cs"/>
          <w:b w:val="0"/>
          <w:bCs w:val="0"/>
          <w:noProof w:val="0"/>
          <w:sz w:val="28"/>
          <w:rtl/>
        </w:rPr>
        <w:t xml:space="preserve"> </w:t>
      </w:r>
      <w:r w:rsidR="007C711F" w:rsidRPr="008F7A2F">
        <w:rPr>
          <w:rFonts w:ascii="Traditional Arabic" w:eastAsia="Calibri" w:hAnsi="Traditional Arabic" w:hint="cs"/>
          <w:b w:val="0"/>
          <w:bCs w:val="0"/>
          <w:noProof w:val="0"/>
          <w:color w:val="0000FF"/>
          <w:sz w:val="28"/>
          <w:rtl/>
        </w:rPr>
        <w:t>«</w:t>
      </w:r>
      <w:r w:rsidR="00D37673" w:rsidRPr="008F7A2F">
        <w:rPr>
          <w:rFonts w:ascii="Traditional Arabic" w:eastAsia="Calibri" w:hAnsi="Traditional Arabic" w:hint="cs"/>
          <w:b w:val="0"/>
          <w:bCs w:val="0"/>
          <w:noProof w:val="0"/>
          <w:color w:val="0000FF"/>
          <w:sz w:val="28"/>
          <w:rtl/>
        </w:rPr>
        <w:t>بين العبد وبين الشرك أو الكفر ترك الصلاة</w:t>
      </w:r>
      <w:r w:rsidR="007C711F" w:rsidRPr="008F7A2F">
        <w:rPr>
          <w:rFonts w:ascii="Traditional Arabic" w:eastAsia="Calibri" w:hAnsi="Traditional Arabic" w:hint="cs"/>
          <w:b w:val="0"/>
          <w:bCs w:val="0"/>
          <w:noProof w:val="0"/>
          <w:color w:val="0000FF"/>
          <w:sz w:val="28"/>
          <w:rtl/>
        </w:rPr>
        <w:t>»</w:t>
      </w:r>
      <w:r w:rsidR="00D37673" w:rsidRPr="007C711F">
        <w:rPr>
          <w:rFonts w:ascii="Traditional Arabic" w:eastAsia="Calibri" w:hAnsi="Traditional Arabic" w:hint="cs"/>
          <w:b w:val="0"/>
          <w:bCs w:val="0"/>
          <w:noProof w:val="0"/>
          <w:sz w:val="28"/>
          <w:rtl/>
        </w:rPr>
        <w:t xml:space="preserve"> ثم بعد ذلك ينام على فراشه مرتاحًا ويأكل مبسوطا ويسمر كذلك وهو يترك الصلاة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نسأل الله العافية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لا شك أن هذا من أعظم الخذلان للإنسان وأعظم الخسارة في الدنيا والآخرة أن يترك الصلاة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ثم بعد ذلك الركن الثالث من أركان الإسلام إيتاء الزكاة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والزكاة ركن ركين من أركان الإسلام الجمهور على أن من تركها فهو على خطر عظيم</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لأنها قرينة الصلاة في كثير من نصوص الكتاب والسنة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وقاتل الصديق</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رضي الله عنه وأرضاه</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مانعي الزكاة وأرغمهم على دفعها</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وقال</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والله لأقاتلن من فرق بين الصلاة والزكاة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والله لو منعوني عقالا وفي رواية عناقا لقاتلتهم عليها يعني من الزكاة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فالزكاة أمرها خطير وحكم جمع من أهل العلم</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كما هو رواية في مذهب أحمد وقول لأصحاب الإمام مالك</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بكفر الممتنع من أداء الزكاة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أما بالنسبة للذي لا يقر ولا يعترف بوجوب الصلاة ولا بوجوب الزكاة فهذا كافر إجماعا</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كافر بالإجماع لا يخالف في ذلك أحد لكن الخلاف فيما لو اعترف بوجوب الزكاة ثم امتنع من دفعها</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الجمهور على أنه لا يكفر لكنه على خطر عظيم ويقاتَل وتؤخذ منه قهرا لكنه لا يحكم بكفره</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والركن الرابع في رواية الصحيحين الحج</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حج بيت الله الحرام وهو ركن ركين من  أركان الإسلام وقال بكفره من قال بكفر الممتنع من الزكاة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والجمهور على أنه على خطر عظيم وإن كان لا يكفر والنصوص والوعيد الشديد على من ترك الحج كما في قوله</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جل وعلا</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w:t>
      </w:r>
      <w:r w:rsidR="00D37673" w:rsidRPr="008F7A2F">
        <w:rPr>
          <w:rFonts w:ascii="Traditional Arabic" w:eastAsia="Calibri" w:hAnsi="Traditional Arabic" w:cs="ATraditional Arabic" w:hint="cs"/>
          <w:b w:val="0"/>
          <w:bCs w:val="0"/>
          <w:noProof w:val="0"/>
          <w:color w:val="FF0000"/>
          <w:sz w:val="28"/>
          <w:rtl/>
        </w:rPr>
        <w:t>{</w:t>
      </w:r>
      <w:r w:rsidR="007C711F" w:rsidRPr="008F7A2F">
        <w:rPr>
          <w:rStyle w:val="-"/>
          <w:rFonts w:hint="cs"/>
          <w:color w:val="FF0000"/>
          <w:sz w:val="28"/>
          <w:szCs w:val="28"/>
          <w:rtl/>
        </w:rPr>
        <w:t>وَلِلّهِ</w:t>
      </w:r>
      <w:r w:rsidR="007C711F" w:rsidRPr="008F7A2F">
        <w:rPr>
          <w:rStyle w:val="-"/>
          <w:color w:val="FF0000"/>
          <w:sz w:val="28"/>
          <w:szCs w:val="28"/>
          <w:rtl/>
        </w:rPr>
        <w:t xml:space="preserve"> عَلَى النَّاسِ حِجُّ الْبَيْتِ مَنِ اسْتَطَاعَ إِلَيْهِ سَبِيلاً وَمَن كَفَرَ فَإِنَّ الله غَنِيٌّ عَنِ الْعَالَمِينَ</w:t>
      </w:r>
      <w:r w:rsidR="00D37673" w:rsidRPr="008F7A2F">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آل عمران:97]</w:t>
      </w:r>
      <w:r w:rsidR="00D37673" w:rsidRPr="007C711F">
        <w:rPr>
          <w:rFonts w:ascii="Traditional Arabic" w:eastAsia="Calibri" w:hAnsi="Traditional Arabic" w:hint="cs"/>
          <w:b w:val="0"/>
          <w:bCs w:val="0"/>
          <w:noProof w:val="0"/>
          <w:sz w:val="28"/>
          <w:rtl/>
        </w:rPr>
        <w:t xml:space="preserve"> ومن كفر</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وجاء في الآثار عن عمر وغيره أنه بعث إلى الأمصار أن ينظروا من كانت له جِدَة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يعني مال وقدرة واستطاعة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فلم يحجوا أن يضربوا عليهم الجزية ما هم بمسلمين ما هم بمسلمين</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فالأركان هذه شأنها عظيم وخطرها جليل جسيم</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فعلى الإنسان أن يخشى الله ويتقيه ولا يلقى الله وقد فرط في ركن من أركان الإسلام</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وأي بناء فقد منه ركن تهدم باقيه</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البناء لا يقوم إلا على أركان إذا انهدم ركن منه وهو جانبه الأقوى تهدم باقيه</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ولذا يختلف الأمر بين من ترك ركنا ومن ترك واجبا</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الواجب وإن كان يأثم بتركه إلا أنه يبقى معه أصل الدين وأنه مسلم وأنه لا يخرج بذلك من الإسلام إلا على قول الخوارج والمعتزلة في مرتكب الكبيرة</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المقصود أن الحج إلى بيت الله الحرام شأنه عظيم</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والتفريط فيه لا شك أنه من أظهر أنواع الخذلان</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وكذلك الخامس أو الرابع على اختلاف الروايات واختلاف أهل العلم في ترتيب كتبهم</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الصيام صوم شهر رمضان ولا يجوز التفريط بيوم من أيامه</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من طلوع الفجر إلى غروب الشمس بالامتناع عن المفطرات</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والهدف من شرعية الصيام تحقيق التقوى كما في قوله</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جل وعلا </w:t>
      </w:r>
      <w:r w:rsidR="008F7A2F" w:rsidRPr="008F7A2F">
        <w:rPr>
          <w:rFonts w:ascii="Traditional Arabic" w:eastAsia="Calibri" w:hAnsi="Traditional Arabic" w:hint="cs"/>
          <w:b w:val="0"/>
          <w:bCs w:val="0"/>
          <w:noProof w:val="0"/>
          <w:color w:val="FF0000"/>
          <w:sz w:val="28"/>
          <w:rtl/>
        </w:rPr>
        <w:t>-</w:t>
      </w:r>
      <w:r w:rsidR="00D37673" w:rsidRPr="008F7A2F">
        <w:rPr>
          <w:rFonts w:ascii="Traditional Arabic" w:eastAsia="Calibri" w:hAnsi="Traditional Arabic" w:cs="ATraditional Arabic" w:hint="cs"/>
          <w:b w:val="0"/>
          <w:bCs w:val="0"/>
          <w:noProof w:val="0"/>
          <w:color w:val="FF0000"/>
          <w:sz w:val="28"/>
          <w:rtl/>
        </w:rPr>
        <w:t>{</w:t>
      </w:r>
      <w:r w:rsidR="007C711F" w:rsidRPr="008F7A2F">
        <w:rPr>
          <w:rStyle w:val="-"/>
          <w:rFonts w:hint="cs"/>
          <w:color w:val="FF0000"/>
          <w:sz w:val="28"/>
          <w:szCs w:val="28"/>
          <w:rtl/>
        </w:rPr>
        <w:t>يَا</w:t>
      </w:r>
      <w:r w:rsidR="007C711F" w:rsidRPr="008F7A2F">
        <w:rPr>
          <w:rStyle w:val="-"/>
          <w:color w:val="FF0000"/>
          <w:sz w:val="28"/>
          <w:szCs w:val="28"/>
          <w:rtl/>
        </w:rPr>
        <w:t xml:space="preserve"> أَيُّهَا الَّذِينَ آمَنُواْ كُتِبَ عَلَيْكُمُ الصِّيَامُ كَمَا كُتِبَ عَلَى الَّذِينَ مِن قَبْلِكُمْ</w:t>
      </w:r>
      <w:r w:rsidR="00D37673" w:rsidRPr="008F7A2F">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البقرة:183]</w:t>
      </w:r>
      <w:r w:rsidR="00D37673" w:rsidRPr="007C711F">
        <w:rPr>
          <w:rFonts w:ascii="Traditional Arabic" w:eastAsia="Calibri" w:hAnsi="Traditional Arabic" w:hint="cs"/>
          <w:b w:val="0"/>
          <w:bCs w:val="0"/>
          <w:noProof w:val="0"/>
          <w:sz w:val="28"/>
          <w:rtl/>
        </w:rPr>
        <w:t xml:space="preserve"> لأي شي؟ </w:t>
      </w:r>
      <w:r w:rsidR="00D37673" w:rsidRPr="008F7A2F">
        <w:rPr>
          <w:rFonts w:ascii="Traditional Arabic" w:eastAsia="Calibri" w:hAnsi="Traditional Arabic" w:cs="ATraditional Arabic" w:hint="cs"/>
          <w:b w:val="0"/>
          <w:bCs w:val="0"/>
          <w:noProof w:val="0"/>
          <w:color w:val="FF0000"/>
          <w:sz w:val="28"/>
          <w:rtl/>
        </w:rPr>
        <w:t>{</w:t>
      </w:r>
      <w:r w:rsidR="007C711F" w:rsidRPr="008F7A2F">
        <w:rPr>
          <w:rStyle w:val="-"/>
          <w:rFonts w:hint="cs"/>
          <w:color w:val="FF0000"/>
          <w:sz w:val="28"/>
          <w:szCs w:val="28"/>
          <w:rtl/>
        </w:rPr>
        <w:t>لَعَلَّكُمْ</w:t>
      </w:r>
      <w:r w:rsidR="007C711F" w:rsidRPr="008F7A2F">
        <w:rPr>
          <w:rStyle w:val="-"/>
          <w:color w:val="FF0000"/>
          <w:sz w:val="28"/>
          <w:szCs w:val="28"/>
          <w:rtl/>
        </w:rPr>
        <w:t xml:space="preserve"> تَتَّقُونَ</w:t>
      </w:r>
      <w:r w:rsidR="00D37673" w:rsidRPr="008F7A2F">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البقرة:21]</w:t>
      </w:r>
      <w:r w:rsidR="00D37673" w:rsidRPr="007C711F">
        <w:rPr>
          <w:rFonts w:ascii="Traditional Arabic" w:eastAsia="Calibri" w:hAnsi="Traditional Arabic" w:hint="cs"/>
          <w:b w:val="0"/>
          <w:bCs w:val="0"/>
          <w:noProof w:val="0"/>
          <w:sz w:val="28"/>
          <w:rtl/>
        </w:rPr>
        <w:t xml:space="preserve"> والتقوى هي وصية الله</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جل وعلا</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w:t>
      </w:r>
      <w:r w:rsidR="00D37673" w:rsidRPr="007C711F">
        <w:rPr>
          <w:rFonts w:ascii="Traditional Arabic" w:eastAsia="Calibri" w:hAnsi="Traditional Arabic" w:hint="cs"/>
          <w:b w:val="0"/>
          <w:bCs w:val="0"/>
          <w:noProof w:val="0"/>
          <w:sz w:val="28"/>
          <w:rtl/>
        </w:rPr>
        <w:lastRenderedPageBreak/>
        <w:t>للأولين والآخرين وعليها المدار</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مدار الأعمال كلها إنما شُرِعَت من أجل تحقيق التقوى كما في قوله</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جل وعلا</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بالنسبة للصلاة </w:t>
      </w:r>
      <w:r w:rsidR="00D37673" w:rsidRPr="008F7A2F">
        <w:rPr>
          <w:rFonts w:ascii="Traditional Arabic" w:eastAsia="Calibri" w:hAnsi="Traditional Arabic" w:cs="ATraditional Arabic" w:hint="cs"/>
          <w:b w:val="0"/>
          <w:bCs w:val="0"/>
          <w:noProof w:val="0"/>
          <w:color w:val="FF0000"/>
          <w:sz w:val="28"/>
          <w:rtl/>
        </w:rPr>
        <w:t>{</w:t>
      </w:r>
      <w:r w:rsidR="007C711F" w:rsidRPr="008F7A2F">
        <w:rPr>
          <w:rStyle w:val="-"/>
          <w:rFonts w:hint="cs"/>
          <w:color w:val="FF0000"/>
          <w:sz w:val="28"/>
          <w:szCs w:val="28"/>
          <w:rtl/>
        </w:rPr>
        <w:t>إِنَّ</w:t>
      </w:r>
      <w:r w:rsidR="007C711F" w:rsidRPr="008F7A2F">
        <w:rPr>
          <w:rStyle w:val="-"/>
          <w:color w:val="FF0000"/>
          <w:sz w:val="28"/>
          <w:szCs w:val="28"/>
          <w:rtl/>
        </w:rPr>
        <w:t xml:space="preserve"> الصَّلاةَ تَنْهَى عَنِ الْفَحْشَاءِ وَالْمُنكَرِ</w:t>
      </w:r>
      <w:r w:rsidR="00D37673" w:rsidRPr="008F7A2F">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العنكبوت:45]</w:t>
      </w:r>
      <w:r w:rsidR="00D37673" w:rsidRPr="007C711F">
        <w:rPr>
          <w:rFonts w:ascii="Traditional Arabic" w:eastAsia="Calibri" w:hAnsi="Traditional Arabic" w:hint="cs"/>
          <w:b w:val="0"/>
          <w:bCs w:val="0"/>
          <w:noProof w:val="0"/>
          <w:sz w:val="28"/>
          <w:rtl/>
        </w:rPr>
        <w:t xml:space="preserve"> يعني تحقق التقوى في قلب المسلم</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فالصلاة تأمر وتنهى </w:t>
      </w:r>
      <w:r w:rsidR="00D37673" w:rsidRPr="008F7A2F">
        <w:rPr>
          <w:rFonts w:ascii="Traditional Arabic" w:eastAsia="Calibri" w:hAnsi="Traditional Arabic" w:cs="ATraditional Arabic" w:hint="cs"/>
          <w:b w:val="0"/>
          <w:bCs w:val="0"/>
          <w:noProof w:val="0"/>
          <w:color w:val="FF0000"/>
          <w:sz w:val="28"/>
          <w:rtl/>
        </w:rPr>
        <w:t>{</w:t>
      </w:r>
      <w:r w:rsidR="007C711F" w:rsidRPr="008F7A2F">
        <w:rPr>
          <w:rStyle w:val="-"/>
          <w:rFonts w:hint="cs"/>
          <w:color w:val="FF0000"/>
          <w:sz w:val="28"/>
          <w:szCs w:val="28"/>
          <w:rtl/>
        </w:rPr>
        <w:t>يَا</w:t>
      </w:r>
      <w:r w:rsidR="007C711F" w:rsidRPr="008F7A2F">
        <w:rPr>
          <w:rStyle w:val="-"/>
          <w:color w:val="FF0000"/>
          <w:sz w:val="28"/>
          <w:szCs w:val="28"/>
          <w:rtl/>
        </w:rPr>
        <w:t xml:space="preserve"> شُعَيْبُ أَصَلاَتُكَ تَأْمُرُكَ أَن نَّتْرُكَ مَا يَعْبُدُ آبَاؤُنَا</w:t>
      </w:r>
      <w:r w:rsidR="00D37673" w:rsidRPr="008F7A2F">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هود:87]</w:t>
      </w:r>
      <w:r w:rsidR="00D37673" w:rsidRPr="007C711F">
        <w:rPr>
          <w:rFonts w:ascii="Traditional Arabic" w:eastAsia="Calibri" w:hAnsi="Traditional Arabic" w:hint="cs"/>
          <w:b w:val="0"/>
          <w:bCs w:val="0"/>
          <w:noProof w:val="0"/>
          <w:sz w:val="28"/>
          <w:rtl/>
        </w:rPr>
        <w:t xml:space="preserve"> </w:t>
      </w:r>
      <w:r w:rsidR="00D37673" w:rsidRPr="008F7A2F">
        <w:rPr>
          <w:rFonts w:ascii="Traditional Arabic" w:eastAsia="Calibri" w:hAnsi="Traditional Arabic" w:cs="ATraditional Arabic" w:hint="cs"/>
          <w:b w:val="0"/>
          <w:bCs w:val="0"/>
          <w:noProof w:val="0"/>
          <w:color w:val="FF0000"/>
          <w:sz w:val="28"/>
          <w:rtl/>
        </w:rPr>
        <w:t>{</w:t>
      </w:r>
      <w:r w:rsidR="007C711F" w:rsidRPr="008F7A2F">
        <w:rPr>
          <w:rStyle w:val="-"/>
          <w:rFonts w:hint="cs"/>
          <w:color w:val="FF0000"/>
          <w:sz w:val="28"/>
          <w:szCs w:val="28"/>
          <w:rtl/>
        </w:rPr>
        <w:t>إِنَّ</w:t>
      </w:r>
      <w:r w:rsidR="007C711F" w:rsidRPr="008F7A2F">
        <w:rPr>
          <w:rStyle w:val="-"/>
          <w:color w:val="FF0000"/>
          <w:sz w:val="28"/>
          <w:szCs w:val="28"/>
          <w:rtl/>
        </w:rPr>
        <w:t xml:space="preserve"> الصَّلاةَ تَنْهَى عَنِ الْفَحْشَاءِ وَالْمُنكَرِ</w:t>
      </w:r>
      <w:r w:rsidR="00D37673" w:rsidRPr="008F7A2F">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العنكبوت:45]</w:t>
      </w:r>
      <w:r w:rsidR="008F7A2F">
        <w:rPr>
          <w:rFonts w:ascii="Traditional Arabic" w:eastAsia="Calibri" w:hAnsi="Traditional Arabic" w:hint="cs"/>
          <w:b w:val="0"/>
          <w:bCs w:val="0"/>
          <w:noProof w:val="0"/>
          <w:sz w:val="28"/>
          <w:rtl/>
        </w:rPr>
        <w:t xml:space="preserve"> لكن قد يقول قائل: إ</w:t>
      </w:r>
      <w:r w:rsidR="00D37673" w:rsidRPr="007C711F">
        <w:rPr>
          <w:rFonts w:ascii="Traditional Arabic" w:eastAsia="Calibri" w:hAnsi="Traditional Arabic" w:hint="cs"/>
          <w:b w:val="0"/>
          <w:bCs w:val="0"/>
          <w:noProof w:val="0"/>
          <w:sz w:val="28"/>
          <w:rtl/>
        </w:rPr>
        <w:t>ن كثيرا من المسلمين يصلون ومع ذلك لا يحققون التقوى التي هي فعل الأوامر واجتناب النواهي</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فتجده يصلي ويفرط ببعض الواجبات</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وتجده يصلي ويرتكب بعض المحرمات</w:t>
      </w:r>
      <w:r w:rsidR="008F7A2F">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كيف تحققت التقوى مع فعل المحظورات وترك المأمورات بأداء الصلوات</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نقول </w:t>
      </w:r>
      <w:r w:rsidR="002B4A61">
        <w:rPr>
          <w:rFonts w:ascii="Traditional Arabic" w:eastAsia="Calibri" w:hAnsi="Traditional Arabic" w:hint="cs"/>
          <w:b w:val="0"/>
          <w:bCs w:val="0"/>
          <w:noProof w:val="0"/>
          <w:sz w:val="28"/>
          <w:rtl/>
        </w:rPr>
        <w:t xml:space="preserve">نعم </w:t>
      </w:r>
      <w:r w:rsidR="00D37673" w:rsidRPr="007C711F">
        <w:rPr>
          <w:rFonts w:ascii="Traditional Arabic" w:eastAsia="Calibri" w:hAnsi="Traditional Arabic" w:hint="cs"/>
          <w:b w:val="0"/>
          <w:bCs w:val="0"/>
          <w:noProof w:val="0"/>
          <w:sz w:val="28"/>
          <w:rtl/>
        </w:rPr>
        <w:t xml:space="preserve">تحقق التقوى بأداء الصلاة لكن المراد </w:t>
      </w:r>
      <w:r w:rsidR="002B4A61">
        <w:rPr>
          <w:rFonts w:ascii="Traditional Arabic" w:eastAsia="Calibri" w:hAnsi="Traditional Arabic" w:hint="cs"/>
          <w:b w:val="0"/>
          <w:bCs w:val="0"/>
          <w:noProof w:val="0"/>
          <w:sz w:val="28"/>
          <w:rtl/>
        </w:rPr>
        <w:t>ب</w:t>
      </w:r>
      <w:r w:rsidR="00D37673" w:rsidRPr="007C711F">
        <w:rPr>
          <w:rFonts w:ascii="Traditional Arabic" w:eastAsia="Calibri" w:hAnsi="Traditional Arabic" w:hint="cs"/>
          <w:b w:val="0"/>
          <w:bCs w:val="0"/>
          <w:noProof w:val="0"/>
          <w:sz w:val="28"/>
          <w:rtl/>
        </w:rPr>
        <w:t xml:space="preserve">إقام الصلاة المراد به الإتيان بها على الوجه المأمور به </w:t>
      </w:r>
      <w:r w:rsidR="007C711F" w:rsidRPr="002B4A61">
        <w:rPr>
          <w:rFonts w:ascii="Traditional Arabic" w:eastAsia="Calibri" w:hAnsi="Traditional Arabic" w:hint="cs"/>
          <w:b w:val="0"/>
          <w:bCs w:val="0"/>
          <w:noProof w:val="0"/>
          <w:color w:val="0000FF"/>
          <w:sz w:val="28"/>
          <w:rtl/>
        </w:rPr>
        <w:t>«</w:t>
      </w:r>
      <w:r w:rsidR="00D37673" w:rsidRPr="002B4A61">
        <w:rPr>
          <w:rFonts w:ascii="Traditional Arabic" w:eastAsia="Calibri" w:hAnsi="Traditional Arabic" w:hint="cs"/>
          <w:b w:val="0"/>
          <w:bCs w:val="0"/>
          <w:noProof w:val="0"/>
          <w:color w:val="0000FF"/>
          <w:sz w:val="28"/>
          <w:rtl/>
        </w:rPr>
        <w:t>صلوا كما رأيتموني أصلي</w:t>
      </w:r>
      <w:r w:rsidR="007C711F" w:rsidRPr="002B4A61">
        <w:rPr>
          <w:rFonts w:ascii="Traditional Arabic" w:eastAsia="Calibri" w:hAnsi="Traditional Arabic" w:hint="cs"/>
          <w:b w:val="0"/>
          <w:bCs w:val="0"/>
          <w:noProof w:val="0"/>
          <w:color w:val="0000FF"/>
          <w:sz w:val="28"/>
          <w:rtl/>
        </w:rPr>
        <w:t>»</w:t>
      </w:r>
      <w:r w:rsidR="00D37673" w:rsidRPr="007C711F">
        <w:rPr>
          <w:rFonts w:ascii="Traditional Arabic" w:eastAsia="Calibri" w:hAnsi="Traditional Arabic" w:hint="cs"/>
          <w:b w:val="0"/>
          <w:bCs w:val="0"/>
          <w:noProof w:val="0"/>
          <w:sz w:val="28"/>
          <w:rtl/>
        </w:rPr>
        <w:t xml:space="preserve"> أما الصلاة التي تؤدى بصورتها الظاهرة مع عدم تحقيق الإخلاص والمتابعة لرسول الله -صلى الله عليه وسلم- فهذه أثرها في النفس ضعيف</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ولذا توجد معها المخالفات</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يوجد معها ترك الأوامر ويوجد معها ارتكاب النواهي</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ولا تنهى عن الفحشاء والمنكر</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لأن صاحبها لم يأتِ بها على الوجه المأمور به</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الصلاة التي تنهى عن الفحشاء والمنكر هي التي يتم فيها الاقتداء بالنبي -عليه الصلاة والسلام- امتثالا لقوله </w:t>
      </w:r>
      <w:r w:rsidR="007C711F" w:rsidRPr="002B4A61">
        <w:rPr>
          <w:rFonts w:ascii="Traditional Arabic" w:eastAsia="Calibri" w:hAnsi="Traditional Arabic" w:hint="cs"/>
          <w:b w:val="0"/>
          <w:bCs w:val="0"/>
          <w:noProof w:val="0"/>
          <w:color w:val="0000FF"/>
          <w:sz w:val="28"/>
          <w:rtl/>
        </w:rPr>
        <w:t>«</w:t>
      </w:r>
      <w:r w:rsidR="00D37673" w:rsidRPr="002B4A61">
        <w:rPr>
          <w:rFonts w:ascii="Traditional Arabic" w:eastAsia="Calibri" w:hAnsi="Traditional Arabic" w:hint="cs"/>
          <w:b w:val="0"/>
          <w:bCs w:val="0"/>
          <w:noProof w:val="0"/>
          <w:color w:val="0000FF"/>
          <w:sz w:val="28"/>
          <w:rtl/>
        </w:rPr>
        <w:t>صلوا كما رأيتموني أصلي</w:t>
      </w:r>
      <w:r w:rsidR="007C711F" w:rsidRPr="002B4A61">
        <w:rPr>
          <w:rFonts w:ascii="Traditional Arabic" w:eastAsia="Calibri" w:hAnsi="Traditional Arabic" w:hint="cs"/>
          <w:b w:val="0"/>
          <w:bCs w:val="0"/>
          <w:noProof w:val="0"/>
          <w:color w:val="0000FF"/>
          <w:sz w:val="28"/>
          <w:rtl/>
        </w:rPr>
        <w:t>»</w:t>
      </w:r>
      <w:r w:rsidR="00D37673" w:rsidRPr="007C711F">
        <w:rPr>
          <w:rFonts w:ascii="Traditional Arabic" w:eastAsia="Calibri" w:hAnsi="Traditional Arabic" w:hint="cs"/>
          <w:b w:val="0"/>
          <w:bCs w:val="0"/>
          <w:noProof w:val="0"/>
          <w:sz w:val="28"/>
          <w:rtl/>
        </w:rPr>
        <w:t xml:space="preserve"> أما الصلوات التي يأتي بها الإنسان على العادة</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ويدخل إلى المسجد ويخرج كما دخل</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ما استفاد منها لا في علمه ولا في عمله ولا في قلبه ولا في خشوعه هذه أثرها ضعيف</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والصلوات الخمس كفارات لما بينها</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الصلوات الخمس والجمعة إلى الجمعة ورمضان إلى رمضان والعمرة إلى العمرة كفارات لما بينها ما لم تغش كبيرة</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ما اجتنبت الكبائر</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فهل الصلاة التي يأتي بها الإنسان بصورتها الظاهرة ولا يستشعر منها شيئا في حقيقته وباطنه هل تكون بهذه المثابة</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تنهاه عن الفحشاء والمنكر وتحقق له التقوى</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واقع كثير من المسلمين يشهد بضد ذلك</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لأنه لم يأت به على الوجه المأمور به</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والصلاة التي تكفر الذنوب هي التي يؤتى بها على الوجه المأمور به</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وبعض الناس يخرج من صلاته بأعظم أجرها</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وبعضهم يخرج منها بنصف أجرها</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وبعضهم يخرج منها بربع الأجر</w:t>
      </w:r>
      <w:r w:rsidR="002B4A61">
        <w:rPr>
          <w:rFonts w:ascii="Traditional Arabic" w:eastAsia="Calibri" w:hAnsi="Traditional Arabic" w:hint="cs"/>
          <w:b w:val="0"/>
          <w:bCs w:val="0"/>
          <w:noProof w:val="0"/>
          <w:sz w:val="28"/>
          <w:rtl/>
        </w:rPr>
        <w:t>،</w:t>
      </w:r>
      <w:r w:rsidR="00D37673" w:rsidRPr="007C711F">
        <w:rPr>
          <w:rFonts w:ascii="Traditional Arabic" w:eastAsia="Calibri" w:hAnsi="Traditional Arabic" w:hint="cs"/>
          <w:b w:val="0"/>
          <w:bCs w:val="0"/>
          <w:noProof w:val="0"/>
          <w:sz w:val="28"/>
          <w:rtl/>
        </w:rPr>
        <w:t xml:space="preserve"> وبعضهم يخرج منها </w:t>
      </w:r>
      <w:r w:rsidR="00354B05" w:rsidRPr="007C711F">
        <w:rPr>
          <w:rFonts w:ascii="Traditional Arabic" w:eastAsia="Calibri" w:hAnsi="Traditional Arabic" w:hint="cs"/>
          <w:b w:val="0"/>
          <w:bCs w:val="0"/>
          <w:noProof w:val="0"/>
          <w:sz w:val="28"/>
          <w:rtl/>
        </w:rPr>
        <w:t>بالعشر</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وبعض الناس يخرج كما دخل</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لكن مثل هذا إذا جاء بالصلاة بأركانها وواجباتها وشروطها قال العلماء إنها صحيحة</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يعني أنها مسقطة للطلب فلا يؤمر بإعادتها</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لكن الآثار المرتبة عليها من الأجور العظيمة وتكفير السيئات والنهي عن الفحشاء والمنكر لا يتحقق بذلك</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وشيخ الإسلام ابن تيمية </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رحمه الله</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يقول الصلاة التي لا يخرج صاحبها منها إلا بعشرها هذه إن كفرت نفسها </w:t>
      </w:r>
      <w:r w:rsidR="002B4A61">
        <w:rPr>
          <w:rFonts w:ascii="Traditional Arabic" w:eastAsia="Calibri" w:hAnsi="Traditional Arabic" w:hint="cs"/>
          <w:b w:val="0"/>
          <w:bCs w:val="0"/>
          <w:noProof w:val="0"/>
          <w:sz w:val="28"/>
          <w:rtl/>
        </w:rPr>
        <w:t>ف</w:t>
      </w:r>
      <w:r w:rsidR="00354B05" w:rsidRPr="007C711F">
        <w:rPr>
          <w:rFonts w:ascii="Traditional Arabic" w:eastAsia="Calibri" w:hAnsi="Traditional Arabic" w:hint="cs"/>
          <w:b w:val="0"/>
          <w:bCs w:val="0"/>
          <w:noProof w:val="0"/>
          <w:sz w:val="28"/>
          <w:rtl/>
        </w:rPr>
        <w:t>بها ونعمت</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هذه إن كفرت نفسها يكفي فكيف تكفر ما بينها وبين الصلاة الأخرى</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نأتي إلى الزكاة الزكاة برهان</w:t>
      </w:r>
      <w:r w:rsidR="002B4A61">
        <w:rPr>
          <w:rFonts w:ascii="Traditional Arabic" w:eastAsia="Calibri" w:hAnsi="Traditional Arabic" w:hint="cs"/>
          <w:b w:val="0"/>
          <w:bCs w:val="0"/>
          <w:noProof w:val="0"/>
          <w:sz w:val="28"/>
          <w:rtl/>
        </w:rPr>
        <w:t xml:space="preserve"> </w:t>
      </w:r>
      <w:r w:rsidR="00354B05" w:rsidRPr="007C711F">
        <w:rPr>
          <w:rFonts w:ascii="Traditional Arabic" w:eastAsia="Calibri" w:hAnsi="Traditional Arabic" w:hint="cs"/>
          <w:b w:val="0"/>
          <w:bCs w:val="0"/>
          <w:noProof w:val="0"/>
          <w:sz w:val="28"/>
          <w:rtl/>
        </w:rPr>
        <w:t>على صدق إيمان صاحبها</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لأن ا</w:t>
      </w:r>
      <w:r w:rsidR="002B4A61">
        <w:rPr>
          <w:rFonts w:ascii="Traditional Arabic" w:eastAsia="Calibri" w:hAnsi="Traditional Arabic" w:hint="cs"/>
          <w:b w:val="0"/>
          <w:bCs w:val="0"/>
          <w:noProof w:val="0"/>
          <w:sz w:val="28"/>
          <w:rtl/>
        </w:rPr>
        <w:t>لمال عزيز على النفوس فإذا أخرجه</w:t>
      </w:r>
      <w:r w:rsidR="00354B05" w:rsidRPr="007C711F">
        <w:rPr>
          <w:rFonts w:ascii="Traditional Arabic" w:eastAsia="Calibri" w:hAnsi="Traditional Arabic" w:hint="cs"/>
          <w:b w:val="0"/>
          <w:bCs w:val="0"/>
          <w:noProof w:val="0"/>
          <w:sz w:val="28"/>
          <w:rtl/>
        </w:rPr>
        <w:t xml:space="preserve"> إنسان بعد أن تعب في كسبه دل على صدق إيمانه فهي برهان</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والصيام كما قال</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الله جل وعلا</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w:t>
      </w:r>
      <w:r w:rsidR="00354B05" w:rsidRPr="002B4A61">
        <w:rPr>
          <w:rFonts w:ascii="Traditional Arabic" w:eastAsia="Calibri" w:hAnsi="Traditional Arabic" w:cs="ATraditional Arabic" w:hint="cs"/>
          <w:b w:val="0"/>
          <w:bCs w:val="0"/>
          <w:noProof w:val="0"/>
          <w:color w:val="FF0000"/>
          <w:sz w:val="28"/>
          <w:rtl/>
        </w:rPr>
        <w:t>{</w:t>
      </w:r>
      <w:r w:rsidR="007C711F" w:rsidRPr="002B4A61">
        <w:rPr>
          <w:rStyle w:val="-"/>
          <w:rFonts w:hint="cs"/>
          <w:color w:val="FF0000"/>
          <w:sz w:val="28"/>
          <w:szCs w:val="28"/>
          <w:rtl/>
        </w:rPr>
        <w:t>كُتِبَ</w:t>
      </w:r>
      <w:r w:rsidR="007C711F" w:rsidRPr="002B4A61">
        <w:rPr>
          <w:rStyle w:val="-"/>
          <w:color w:val="FF0000"/>
          <w:sz w:val="28"/>
          <w:szCs w:val="28"/>
          <w:rtl/>
        </w:rPr>
        <w:t xml:space="preserve"> عَلَيْكُمُ الصِّيَامُ كَمَا كُتِبَ عَلَى الَّذِينَ مِن قَبْلِكُمْ لَعَلَّكُمْ تَتَّقُونَ</w:t>
      </w:r>
      <w:r w:rsidR="00354B05" w:rsidRPr="002B4A61">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البقرة:183]</w:t>
      </w:r>
      <w:r w:rsidR="00354B05" w:rsidRPr="007C711F">
        <w:rPr>
          <w:rFonts w:ascii="Traditional Arabic" w:eastAsia="Calibri" w:hAnsi="Traditional Arabic" w:hint="cs"/>
          <w:b w:val="0"/>
          <w:bCs w:val="0"/>
          <w:noProof w:val="0"/>
          <w:sz w:val="28"/>
          <w:rtl/>
        </w:rPr>
        <w:t xml:space="preserve"> نقول في ذلك مثل </w:t>
      </w:r>
      <w:r w:rsidR="00354B05" w:rsidRPr="007C711F">
        <w:rPr>
          <w:rFonts w:ascii="Traditional Arabic" w:eastAsia="Calibri" w:hAnsi="Traditional Arabic" w:hint="cs"/>
          <w:b w:val="0"/>
          <w:bCs w:val="0"/>
          <w:noProof w:val="0"/>
          <w:sz w:val="28"/>
          <w:rtl/>
        </w:rPr>
        <w:lastRenderedPageBreak/>
        <w:t>ما قلنا في الصلاة ورمضان إلى رمضان كفارة لما بينهما ما لم تغش كبيرة</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قد يقول قائل إن الإنسان يصم رمضان كاملا من الأول إلى الأخير</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وتجده يصوم بالنهار ويزاول معاصي بالليل نقول هذا الصيام لم يقع على الوجه المأمور به ولم يتم فيه الإخلاص المطلوب ولا المتابعة للنبي -عليه الصلاة والسلام- وإلا لقاد صاحبه إلى التقوى</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لأن هذا في كلام الله</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جل وعلا</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الذي لا خُلف في خبره </w:t>
      </w:r>
      <w:r w:rsidR="00354B05" w:rsidRPr="002B4A61">
        <w:rPr>
          <w:rFonts w:ascii="Traditional Arabic" w:eastAsia="Calibri" w:hAnsi="Traditional Arabic" w:cs="ATraditional Arabic" w:hint="cs"/>
          <w:b w:val="0"/>
          <w:bCs w:val="0"/>
          <w:noProof w:val="0"/>
          <w:color w:val="FF0000"/>
          <w:sz w:val="28"/>
          <w:rtl/>
        </w:rPr>
        <w:t>{</w:t>
      </w:r>
      <w:r w:rsidR="007C711F" w:rsidRPr="002B4A61">
        <w:rPr>
          <w:rStyle w:val="-"/>
          <w:rFonts w:hint="cs"/>
          <w:color w:val="FF0000"/>
          <w:sz w:val="28"/>
          <w:szCs w:val="28"/>
          <w:rtl/>
        </w:rPr>
        <w:t>لَعَلَّكُمْ</w:t>
      </w:r>
      <w:r w:rsidR="007C711F" w:rsidRPr="002B4A61">
        <w:rPr>
          <w:rStyle w:val="-"/>
          <w:color w:val="FF0000"/>
          <w:sz w:val="28"/>
          <w:szCs w:val="28"/>
          <w:rtl/>
        </w:rPr>
        <w:t xml:space="preserve"> تَتَّقُونَ</w:t>
      </w:r>
      <w:r w:rsidR="007C711F" w:rsidRPr="002B4A61">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البقرة:21]</w:t>
      </w:r>
      <w:r w:rsidR="00354B05" w:rsidRPr="007C711F">
        <w:rPr>
          <w:rFonts w:ascii="Traditional Arabic" w:eastAsia="Calibri" w:hAnsi="Traditional Arabic" w:hint="cs"/>
          <w:b w:val="0"/>
          <w:bCs w:val="0"/>
          <w:noProof w:val="0"/>
          <w:sz w:val="28"/>
          <w:rtl/>
        </w:rPr>
        <w:t xml:space="preserve"> ولعل من الله واجبة</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فمن ينشد التقوى على بأن يصلي صلاة تامة على الوجه الشرعي الذي جاء عن النبي -عليه الصلاة والسلام- ومن أراد صياما يحقق له التقوى الذي وعد به في قول الله</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جل وعلا</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w:t>
      </w:r>
      <w:r w:rsidR="00354B05" w:rsidRPr="002B4A61">
        <w:rPr>
          <w:rFonts w:ascii="Traditional Arabic" w:eastAsia="Calibri" w:hAnsi="Traditional Arabic" w:cs="ATraditional Arabic" w:hint="cs"/>
          <w:b w:val="0"/>
          <w:bCs w:val="0"/>
          <w:noProof w:val="0"/>
          <w:color w:val="FF0000"/>
          <w:sz w:val="28"/>
          <w:rtl/>
        </w:rPr>
        <w:t>{</w:t>
      </w:r>
      <w:r w:rsidR="007C711F" w:rsidRPr="002B4A61">
        <w:rPr>
          <w:rStyle w:val="-"/>
          <w:rFonts w:hint="cs"/>
          <w:color w:val="FF0000"/>
          <w:sz w:val="28"/>
          <w:szCs w:val="28"/>
          <w:rtl/>
        </w:rPr>
        <w:t>لَعَلَّكُمْ</w:t>
      </w:r>
      <w:r w:rsidR="007C711F" w:rsidRPr="002B4A61">
        <w:rPr>
          <w:rStyle w:val="-"/>
          <w:color w:val="FF0000"/>
          <w:sz w:val="28"/>
          <w:szCs w:val="28"/>
          <w:rtl/>
        </w:rPr>
        <w:t xml:space="preserve"> تَتَّقُونَ</w:t>
      </w:r>
      <w:r w:rsidR="00354B05" w:rsidRPr="002B4A61">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البقرة:21]</w:t>
      </w:r>
      <w:r w:rsidR="00354B05" w:rsidRPr="007C711F">
        <w:rPr>
          <w:rFonts w:ascii="Traditional Arabic" w:eastAsia="Calibri" w:hAnsi="Traditional Arabic" w:hint="cs"/>
          <w:b w:val="0"/>
          <w:bCs w:val="0"/>
          <w:noProof w:val="0"/>
          <w:sz w:val="28"/>
          <w:rtl/>
        </w:rPr>
        <w:t xml:space="preserve"> فليصم صياما كما جاء عن النبي -عليه الصلاة والسلام- فيحفظ صيامه</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وكذلك من أراد الحج </w:t>
      </w:r>
      <w:r w:rsidR="007C711F" w:rsidRPr="002B4A61">
        <w:rPr>
          <w:rFonts w:ascii="Traditional Arabic" w:eastAsia="Calibri" w:hAnsi="Traditional Arabic" w:hint="cs"/>
          <w:b w:val="0"/>
          <w:bCs w:val="0"/>
          <w:noProof w:val="0"/>
          <w:color w:val="0000FF"/>
          <w:sz w:val="28"/>
          <w:rtl/>
        </w:rPr>
        <w:t>«</w:t>
      </w:r>
      <w:r w:rsidR="00354B05" w:rsidRPr="002B4A61">
        <w:rPr>
          <w:rFonts w:ascii="Traditional Arabic" w:eastAsia="Calibri" w:hAnsi="Traditional Arabic" w:hint="cs"/>
          <w:b w:val="0"/>
          <w:bCs w:val="0"/>
          <w:noProof w:val="0"/>
          <w:color w:val="0000FF"/>
          <w:sz w:val="28"/>
          <w:rtl/>
        </w:rPr>
        <w:t xml:space="preserve">فمن حج فلم يرفث ولم يفسق رجع من ذنوبه كيومَ ولدته أمه </w:t>
      </w:r>
      <w:r w:rsidR="007C711F" w:rsidRPr="002B4A61">
        <w:rPr>
          <w:rFonts w:ascii="Traditional Arabic" w:eastAsia="Calibri" w:hAnsi="Traditional Arabic" w:hint="cs"/>
          <w:b w:val="0"/>
          <w:bCs w:val="0"/>
          <w:noProof w:val="0"/>
          <w:color w:val="0000FF"/>
          <w:sz w:val="28"/>
          <w:rtl/>
        </w:rPr>
        <w:t>»</w:t>
      </w:r>
      <w:r w:rsidR="00354B05" w:rsidRPr="007C711F">
        <w:rPr>
          <w:rFonts w:ascii="Traditional Arabic" w:eastAsia="Calibri" w:hAnsi="Traditional Arabic" w:hint="cs"/>
          <w:b w:val="0"/>
          <w:bCs w:val="0"/>
          <w:noProof w:val="0"/>
          <w:sz w:val="28"/>
          <w:rtl/>
        </w:rPr>
        <w:t xml:space="preserve"> لكن ما الحج الذي يرجع به الإنسان كيوم ولدته أمه؟ أي ليس عليه خطيئة</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هو الحج الذي يؤدى على هدي النبي -عليه الصلاة والسلام- امتثالا لقوله -عليه الصلاة والسلام- </w:t>
      </w:r>
      <w:r w:rsidR="007C711F" w:rsidRPr="002B4A61">
        <w:rPr>
          <w:rFonts w:ascii="Traditional Arabic" w:eastAsia="Calibri" w:hAnsi="Traditional Arabic" w:hint="cs"/>
          <w:b w:val="0"/>
          <w:bCs w:val="0"/>
          <w:noProof w:val="0"/>
          <w:color w:val="0000FF"/>
          <w:sz w:val="28"/>
          <w:rtl/>
        </w:rPr>
        <w:t>«</w:t>
      </w:r>
      <w:r w:rsidR="00354B05" w:rsidRPr="002B4A61">
        <w:rPr>
          <w:rFonts w:ascii="Traditional Arabic" w:eastAsia="Calibri" w:hAnsi="Traditional Arabic" w:hint="cs"/>
          <w:b w:val="0"/>
          <w:bCs w:val="0"/>
          <w:noProof w:val="0"/>
          <w:color w:val="0000FF"/>
          <w:sz w:val="28"/>
          <w:rtl/>
        </w:rPr>
        <w:t xml:space="preserve">خذوا عني مناسككم </w:t>
      </w:r>
      <w:r w:rsidR="007C711F" w:rsidRPr="007C711F">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والحج المبرور</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كما يقرر أهل العلم</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الذي لا يزاول فيه معصية ويرجع صاحبه منه بحال أفضل من حاله قبله</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ونجد في كثير من المسلمين نية صالحة وحرص على الخير لكنه عوَّد نفسه في حال الرخاء على شيء من التفريط</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تجده في سائر العام يقضي الأوقات بالقيل والقال</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ثم يأتي إلى الحج ويقول أربعة أيام أو خمسة نضبط النفس فيها فلا نتكلم إلا بخير ولا نعمل إلا خير</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لكنه إذا لم يتعرف على الله في الرخاء طول أيام حياته فإنه لن يستطيع أن يملك نفسه في هذه الأيام القليلة</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فتجده لا بد أن يحصل منه شيء من الخلل</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لأنه لم يتعرف على الله في الرخاء فلم يعرفه ربه في الشدة</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وتجد الإنسان يعتكف في العشر الأواخر من رمضان ويلزم المسجد</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فإذا كان حاله قبل ذلك حال الصالحين المتقين الحافظين لجوارحهم تجده كذلك ويستفيد من اعتكافه فائدة عظيمة</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لكن إذا كان في طول أيام حياته على شيء من التفريط كما قلنا في الحج</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ثم اعتكف في العشر الأواخر تجد النفس تنازعه إلى ما كان يعمله قبلك ذلك</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وتجد الاعتكاف أشق عليه من حمل الأثقال</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ثم بعد ذلك في النهاية إذا أعلن عن الشهر عن خروج شهر رمضان ودخول شهر شوال خرج من المسجد بعد صلاة المغرب</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لينظر إلى حاله إذا كان اعتكافه مؤديا للغرض ومحققا للهدف الذي من أجله شرع تجد حاله أفضل مما كان عليه قبل الاعتكاف</w:t>
      </w:r>
      <w:r w:rsidR="002B4A61">
        <w:rPr>
          <w:rFonts w:ascii="Traditional Arabic" w:eastAsia="Calibri" w:hAnsi="Traditional Arabic" w:hint="cs"/>
          <w:b w:val="0"/>
          <w:bCs w:val="0"/>
          <w:noProof w:val="0"/>
          <w:sz w:val="28"/>
          <w:rtl/>
        </w:rPr>
        <w:t>،</w:t>
      </w:r>
      <w:r w:rsidR="00354B05" w:rsidRPr="007C711F">
        <w:rPr>
          <w:rFonts w:ascii="Traditional Arabic" w:eastAsia="Calibri" w:hAnsi="Traditional Arabic" w:hint="cs"/>
          <w:b w:val="0"/>
          <w:bCs w:val="0"/>
          <w:noProof w:val="0"/>
          <w:sz w:val="28"/>
          <w:rtl/>
        </w:rPr>
        <w:t xml:space="preserve"> وإذا كان اعتكافه على شيء من الغفلة </w:t>
      </w:r>
      <w:r w:rsidR="00554FDE" w:rsidRPr="007C711F">
        <w:rPr>
          <w:rFonts w:ascii="Traditional Arabic" w:eastAsia="Calibri" w:hAnsi="Traditional Arabic" w:hint="cs"/>
          <w:b w:val="0"/>
          <w:bCs w:val="0"/>
          <w:noProof w:val="0"/>
          <w:sz w:val="28"/>
          <w:rtl/>
        </w:rPr>
        <w:t>والخلل تجد الحال لا تتغير</w:t>
      </w:r>
      <w:r w:rsidR="002B4A61">
        <w:rPr>
          <w:rFonts w:ascii="Traditional Arabic" w:eastAsia="Calibri" w:hAnsi="Traditional Arabic" w:hint="cs"/>
          <w:b w:val="0"/>
          <w:bCs w:val="0"/>
          <w:noProof w:val="0"/>
          <w:sz w:val="28"/>
          <w:rtl/>
        </w:rPr>
        <w:t>،</w:t>
      </w:r>
      <w:r w:rsidR="00554FDE" w:rsidRPr="007C711F">
        <w:rPr>
          <w:rFonts w:ascii="Traditional Arabic" w:eastAsia="Calibri" w:hAnsi="Traditional Arabic" w:hint="cs"/>
          <w:b w:val="0"/>
          <w:bCs w:val="0"/>
          <w:noProof w:val="0"/>
          <w:sz w:val="28"/>
          <w:rtl/>
        </w:rPr>
        <w:t xml:space="preserve"> فانظر إلى حاله قبل الاعتكاف إذا كانت تفوته صلاة العشاء فسوف تفوته صلاة العشاء ليلة العيد وهذا أمر مجر</w:t>
      </w:r>
      <w:r w:rsidR="00741208" w:rsidRPr="007C711F">
        <w:rPr>
          <w:rFonts w:ascii="Traditional Arabic" w:eastAsia="Calibri" w:hAnsi="Traditional Arabic" w:hint="cs"/>
          <w:b w:val="0"/>
          <w:bCs w:val="0"/>
          <w:noProof w:val="0"/>
          <w:sz w:val="28"/>
          <w:rtl/>
        </w:rPr>
        <w:t>َّ</w:t>
      </w:r>
      <w:r w:rsidR="00554FDE" w:rsidRPr="007C711F">
        <w:rPr>
          <w:rFonts w:ascii="Traditional Arabic" w:eastAsia="Calibri" w:hAnsi="Traditional Arabic" w:hint="cs"/>
          <w:b w:val="0"/>
          <w:bCs w:val="0"/>
          <w:noProof w:val="0"/>
          <w:sz w:val="28"/>
          <w:rtl/>
        </w:rPr>
        <w:t>ب</w:t>
      </w:r>
      <w:r w:rsidR="002B4A61">
        <w:rPr>
          <w:rFonts w:ascii="Traditional Arabic" w:eastAsia="Calibri" w:hAnsi="Traditional Arabic" w:hint="cs"/>
          <w:b w:val="0"/>
          <w:bCs w:val="0"/>
          <w:noProof w:val="0"/>
          <w:sz w:val="28"/>
          <w:rtl/>
        </w:rPr>
        <w:t>،</w:t>
      </w:r>
      <w:r w:rsidR="00554FDE" w:rsidRPr="007C711F">
        <w:rPr>
          <w:rFonts w:ascii="Traditional Arabic" w:eastAsia="Calibri" w:hAnsi="Traditional Arabic" w:hint="cs"/>
          <w:b w:val="0"/>
          <w:bCs w:val="0"/>
          <w:noProof w:val="0"/>
          <w:sz w:val="28"/>
          <w:rtl/>
        </w:rPr>
        <w:t xml:space="preserve"> وخرج من الاعتكاف بعد صلاة المغرب ثم ذهب إلى أهله وانبسط وكأنه تخلص من حمل عظيم</w:t>
      </w:r>
      <w:r w:rsidR="002B4A61">
        <w:rPr>
          <w:rFonts w:ascii="Traditional Arabic" w:eastAsia="Calibri" w:hAnsi="Traditional Arabic" w:hint="cs"/>
          <w:b w:val="0"/>
          <w:bCs w:val="0"/>
          <w:noProof w:val="0"/>
          <w:sz w:val="28"/>
          <w:rtl/>
        </w:rPr>
        <w:t>،</w:t>
      </w:r>
      <w:r w:rsidR="00554FDE" w:rsidRPr="007C711F">
        <w:rPr>
          <w:rFonts w:ascii="Traditional Arabic" w:eastAsia="Calibri" w:hAnsi="Traditional Arabic" w:hint="cs"/>
          <w:b w:val="0"/>
          <w:bCs w:val="0"/>
          <w:noProof w:val="0"/>
          <w:sz w:val="28"/>
          <w:rtl/>
        </w:rPr>
        <w:t xml:space="preserve"> ثم </w:t>
      </w:r>
      <w:r w:rsidR="00741208" w:rsidRPr="007C711F">
        <w:rPr>
          <w:rFonts w:ascii="Traditional Arabic" w:eastAsia="Calibri" w:hAnsi="Traditional Arabic" w:hint="cs"/>
          <w:b w:val="0"/>
          <w:bCs w:val="0"/>
          <w:noProof w:val="0"/>
          <w:sz w:val="28"/>
          <w:rtl/>
        </w:rPr>
        <w:t>يؤذَّن لصلاة العشاء ويستمر على عادته في القيل والقال ثم يفوته شيء من صلاة العشاء على عادته</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ولهذا يقال إنه لم يتحقق الأثر الكامل على هذا الاعتكاف</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وهذا شيء مشاهَد يا إخوان ليس من فراغ</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w:t>
      </w:r>
      <w:r w:rsidR="00FE047F">
        <w:rPr>
          <w:rFonts w:ascii="Traditional Arabic" w:eastAsia="Calibri" w:hAnsi="Traditional Arabic" w:hint="cs"/>
          <w:b w:val="0"/>
          <w:bCs w:val="0"/>
          <w:noProof w:val="0"/>
          <w:sz w:val="28"/>
          <w:rtl/>
        </w:rPr>
        <w:t>بل مشاهَد</w:t>
      </w:r>
      <w:r w:rsidR="00741208" w:rsidRPr="007C711F">
        <w:rPr>
          <w:rFonts w:ascii="Traditional Arabic" w:eastAsia="Calibri" w:hAnsi="Traditional Arabic" w:hint="cs"/>
          <w:b w:val="0"/>
          <w:bCs w:val="0"/>
          <w:noProof w:val="0"/>
          <w:sz w:val="28"/>
          <w:rtl/>
        </w:rPr>
        <w:t xml:space="preserve"> </w:t>
      </w:r>
      <w:r w:rsidR="00FE047F">
        <w:rPr>
          <w:rFonts w:ascii="Traditional Arabic" w:eastAsia="Calibri" w:hAnsi="Traditional Arabic" w:hint="cs"/>
          <w:b w:val="0"/>
          <w:bCs w:val="0"/>
          <w:noProof w:val="0"/>
          <w:sz w:val="28"/>
          <w:rtl/>
        </w:rPr>
        <w:t>وشيء عانيناه من أنفسنا ومن حول</w:t>
      </w:r>
      <w:r w:rsidR="00741208" w:rsidRPr="007C711F">
        <w:rPr>
          <w:rFonts w:ascii="Traditional Arabic" w:eastAsia="Calibri" w:hAnsi="Traditional Arabic" w:hint="cs"/>
          <w:b w:val="0"/>
          <w:bCs w:val="0"/>
          <w:noProof w:val="0"/>
          <w:sz w:val="28"/>
          <w:rtl/>
        </w:rPr>
        <w:t>نا</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الإنسان إذا أدى العبادة على الوجه </w:t>
      </w:r>
      <w:r w:rsidR="00741208" w:rsidRPr="007C711F">
        <w:rPr>
          <w:rFonts w:ascii="Traditional Arabic" w:eastAsia="Calibri" w:hAnsi="Traditional Arabic" w:hint="cs"/>
          <w:b w:val="0"/>
          <w:bCs w:val="0"/>
          <w:noProof w:val="0"/>
          <w:sz w:val="28"/>
          <w:rtl/>
        </w:rPr>
        <w:lastRenderedPageBreak/>
        <w:t>المشروع وعلى الوجه المأمور به تجده يتلذذ بها وينشط لها ويرتاح بها كما كان النبي -عليه الصلاة والسلام</w:t>
      </w:r>
      <w:r w:rsidR="00FE047F">
        <w:rPr>
          <w:rFonts w:ascii="Traditional Arabic" w:eastAsia="Calibri" w:hAnsi="Traditional Arabic" w:hint="cs"/>
          <w:b w:val="0"/>
          <w:bCs w:val="0"/>
          <w:noProof w:val="0"/>
          <w:sz w:val="28"/>
          <w:rtl/>
        </w:rPr>
        <w:t xml:space="preserve"> يقول</w:t>
      </w:r>
      <w:r w:rsidR="00741208" w:rsidRPr="007C711F">
        <w:rPr>
          <w:rFonts w:ascii="Traditional Arabic" w:eastAsia="Calibri" w:hAnsi="Traditional Arabic" w:hint="cs"/>
          <w:b w:val="0"/>
          <w:bCs w:val="0"/>
          <w:noProof w:val="0"/>
          <w:sz w:val="28"/>
          <w:rtl/>
        </w:rPr>
        <w:t xml:space="preserve">- </w:t>
      </w:r>
      <w:r w:rsidR="007C711F" w:rsidRPr="00FE047F">
        <w:rPr>
          <w:rFonts w:ascii="Traditional Arabic" w:eastAsia="Calibri" w:hAnsi="Traditional Arabic" w:hint="cs"/>
          <w:b w:val="0"/>
          <w:bCs w:val="0"/>
          <w:noProof w:val="0"/>
          <w:color w:val="0000FF"/>
          <w:sz w:val="28"/>
          <w:rtl/>
        </w:rPr>
        <w:t>«</w:t>
      </w:r>
      <w:r w:rsidR="00741208" w:rsidRPr="00FE047F">
        <w:rPr>
          <w:rFonts w:ascii="Traditional Arabic" w:eastAsia="Calibri" w:hAnsi="Traditional Arabic" w:hint="cs"/>
          <w:b w:val="0"/>
          <w:bCs w:val="0"/>
          <w:noProof w:val="0"/>
          <w:color w:val="0000FF"/>
          <w:sz w:val="28"/>
          <w:rtl/>
        </w:rPr>
        <w:t>أرحنا يا بلال بالصلاة</w:t>
      </w:r>
      <w:r w:rsidR="007C711F" w:rsidRPr="00FE047F">
        <w:rPr>
          <w:rFonts w:ascii="Traditional Arabic" w:eastAsia="Calibri" w:hAnsi="Traditional Arabic" w:hint="cs"/>
          <w:b w:val="0"/>
          <w:bCs w:val="0"/>
          <w:noProof w:val="0"/>
          <w:color w:val="0000FF"/>
          <w:sz w:val="28"/>
          <w:rtl/>
        </w:rPr>
        <w:t>»</w:t>
      </w:r>
      <w:r w:rsidR="00741208" w:rsidRPr="007C711F">
        <w:rPr>
          <w:rFonts w:ascii="Traditional Arabic" w:eastAsia="Calibri" w:hAnsi="Traditional Arabic" w:hint="cs"/>
          <w:b w:val="0"/>
          <w:bCs w:val="0"/>
          <w:noProof w:val="0"/>
          <w:sz w:val="28"/>
          <w:rtl/>
        </w:rPr>
        <w:t xml:space="preserve"> ومع الأسف حال كثير من الناس اليوم ولو لم ينطق بلسانه</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بل بعضهم ينطق بلسانه</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سُمِع من بعضهم</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لكن كثير من الناس ولو لم ينطق بلسانه تجد لسان الحال يقول أرحنا من الصلاة</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بدلا من أن يقول أرحنا بالصلاة لماذا؟ لأن حب هذه الشعيرة ما تغلغل في قلبه ولا صارت أحب إليه من كل شيء كما وُصِف الصحابة بذلك</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يعني في الجهاد قال الأعداء بعضهم لبعض انتظروا حتى يدخلوا في صلاتهم فإنها أحب إليهم من أموالهم وأولادهم ثم أغيروا عليهم</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هذا حال الصحابة</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وهذا حال قدوتهم الرسول -عليه الصلاة والسلام- </w:t>
      </w:r>
      <w:r w:rsidR="007C711F" w:rsidRPr="00FE047F">
        <w:rPr>
          <w:rFonts w:ascii="Traditional Arabic" w:eastAsia="Calibri" w:hAnsi="Traditional Arabic" w:hint="cs"/>
          <w:b w:val="0"/>
          <w:bCs w:val="0"/>
          <w:noProof w:val="0"/>
          <w:color w:val="0000FF"/>
          <w:sz w:val="28"/>
          <w:rtl/>
        </w:rPr>
        <w:t>«</w:t>
      </w:r>
      <w:r w:rsidR="00741208" w:rsidRPr="00FE047F">
        <w:rPr>
          <w:rFonts w:ascii="Traditional Arabic" w:eastAsia="Calibri" w:hAnsi="Traditional Arabic" w:hint="cs"/>
          <w:b w:val="0"/>
          <w:bCs w:val="0"/>
          <w:noProof w:val="0"/>
          <w:color w:val="0000FF"/>
          <w:sz w:val="28"/>
          <w:rtl/>
        </w:rPr>
        <w:t>أرحنا يا بلال بالصلاة</w:t>
      </w:r>
      <w:r w:rsidR="007C711F" w:rsidRPr="00FE047F">
        <w:rPr>
          <w:rFonts w:ascii="Traditional Arabic" w:eastAsia="Calibri" w:hAnsi="Traditional Arabic" w:hint="cs"/>
          <w:b w:val="0"/>
          <w:bCs w:val="0"/>
          <w:noProof w:val="0"/>
          <w:color w:val="0000FF"/>
          <w:sz w:val="28"/>
          <w:rtl/>
        </w:rPr>
        <w:t>»</w:t>
      </w:r>
      <w:r w:rsidR="00741208" w:rsidRPr="007C711F">
        <w:rPr>
          <w:rFonts w:ascii="Traditional Arabic" w:eastAsia="Calibri" w:hAnsi="Traditional Arabic" w:hint="cs"/>
          <w:b w:val="0"/>
          <w:bCs w:val="0"/>
          <w:noProof w:val="0"/>
          <w:sz w:val="28"/>
          <w:rtl/>
        </w:rPr>
        <w:t xml:space="preserve"> السلف كثير منهم صرَّح بأنه جاهَد في أول الأمر</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جاهَد نفسه لقيام الليل وصيام الهواجر ثم بعد ذلك تلذذ به لذة لا يقدرها قدرها إلا من وقع فيها</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تجد الإنسان يصرف الأوقات وينفق الأوقات الطويلة في السمر مع الأقران فيما لا ينفع وإذا ضاق عليه الوتر بحيث لم يبق إلا مدة يسيرة إما أن يوتر بركعة أو بثلاث ركعات لا يعقل منها شيئا لماذا؟ لأن هذا العمل وهذه العبادة ما دخلت إلى سويداء قلبه</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ما صارت هي الهم الذي يرتاح به</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بل هي الهم الذي يرتاح منه</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شئنا أم أبينا هذا واقع كثير من المسلمين مع الأسف الشديد</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ويتكلم الإنسان من معاناة ليس من فراغ</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وإلا بعض الناس ينسى نفسه إذا صف في الصلاة وهذا وُجِد في السلف</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ينسى نفسه حتى إنه بدلا من البنج الذي يستعمل في العمليات الجراحية يصف في الصلاة كما حصل لابن الزبير</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ينسى نفسه ولا يشعر بما حوله</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وبعضهم يسقط البيت وهو في صلاته فلا ينصرف منها</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ووجد من مر على قدمه خيط رفيع جدا من ثوبه ففزع فزعا شديدا وقطع صلاة الفريضة وشتان بين الأمرين</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شتان بين هذا وهذا</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شتان بين مشرق ومغرب</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لنراجع أنفسنا في عباداتنا وفي معاملاتنا مع ربنا</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جل وعلا</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لأنه لا تخفى عليه خافية </w:t>
      </w:r>
      <w:r w:rsidR="00741208" w:rsidRPr="00FE047F">
        <w:rPr>
          <w:rFonts w:ascii="Traditional Arabic" w:eastAsia="Calibri" w:hAnsi="Traditional Arabic" w:cs="ATraditional Arabic" w:hint="cs"/>
          <w:b w:val="0"/>
          <w:bCs w:val="0"/>
          <w:noProof w:val="0"/>
          <w:color w:val="FF0000"/>
          <w:sz w:val="28"/>
          <w:rtl/>
        </w:rPr>
        <w:t>{</w:t>
      </w:r>
      <w:r w:rsidR="007C711F" w:rsidRPr="00FE047F">
        <w:rPr>
          <w:rStyle w:val="-"/>
          <w:rFonts w:hint="cs"/>
          <w:color w:val="FF0000"/>
          <w:sz w:val="28"/>
          <w:szCs w:val="28"/>
          <w:rtl/>
        </w:rPr>
        <w:t>إِنَّ</w:t>
      </w:r>
      <w:r w:rsidR="007C711F" w:rsidRPr="00FE047F">
        <w:rPr>
          <w:rStyle w:val="-"/>
          <w:color w:val="FF0000"/>
          <w:sz w:val="28"/>
          <w:szCs w:val="28"/>
          <w:rtl/>
        </w:rPr>
        <w:t xml:space="preserve"> رَبَّكَ لَبِالْمِرْصَادِ</w:t>
      </w:r>
      <w:r w:rsidR="00741208" w:rsidRPr="00FE047F">
        <w:rPr>
          <w:rFonts w:ascii="Traditional Arabic" w:eastAsia="Calibri" w:hAnsi="Traditional Arabic" w:cs="ATraditional Arabic" w:hint="cs"/>
          <w:b w:val="0"/>
          <w:bCs w:val="0"/>
          <w:noProof w:val="0"/>
          <w:color w:val="FF0000"/>
          <w:sz w:val="28"/>
          <w:rtl/>
        </w:rPr>
        <w:t>}</w:t>
      </w:r>
      <w:r w:rsidR="007C711F" w:rsidRPr="007C711F">
        <w:rPr>
          <w:rFonts w:ascii="Traditional Arabic" w:eastAsia="Calibri" w:hAnsi="Traditional Arabic"/>
          <w:b w:val="0"/>
          <w:bCs w:val="0"/>
          <w:noProof w:val="0"/>
          <w:sz w:val="28"/>
          <w:rtl/>
        </w:rPr>
        <w:t xml:space="preserve"> [سورة الفجر:14]</w:t>
      </w:r>
      <w:r w:rsidR="00741208" w:rsidRPr="007C711F">
        <w:rPr>
          <w:rFonts w:ascii="Traditional Arabic" w:eastAsia="Calibri" w:hAnsi="Traditional Arabic" w:hint="cs"/>
          <w:b w:val="0"/>
          <w:bCs w:val="0"/>
          <w:noProof w:val="0"/>
          <w:sz w:val="28"/>
          <w:rtl/>
        </w:rPr>
        <w:t xml:space="preserve"> تجد الإنسان بعض من ينتسب طلاب العلم وغيرهم من عامة الناس إذا كان بين الملأ وبين الناس تجده يتخاشع ويتنسَّك وإذا خلا بنفسه وأراد أن يؤدي ركعتين تعودهما من الرواتب وما أشبه ذلك</w:t>
      </w:r>
      <w:r w:rsidR="00FE047F">
        <w:rPr>
          <w:rFonts w:ascii="Traditional Arabic" w:eastAsia="Calibri" w:hAnsi="Traditional Arabic" w:hint="cs"/>
          <w:b w:val="0"/>
          <w:bCs w:val="0"/>
          <w:noProof w:val="0"/>
          <w:sz w:val="28"/>
          <w:rtl/>
        </w:rPr>
        <w:t>،</w:t>
      </w:r>
      <w:r w:rsidR="00741208" w:rsidRPr="007C711F">
        <w:rPr>
          <w:rFonts w:ascii="Traditional Arabic" w:eastAsia="Calibri" w:hAnsi="Traditional Arabic" w:hint="cs"/>
          <w:b w:val="0"/>
          <w:bCs w:val="0"/>
          <w:noProof w:val="0"/>
          <w:sz w:val="28"/>
          <w:rtl/>
        </w:rPr>
        <w:t xml:space="preserve"> تجده يؤدي صلاة لا يعقل منها شيئا والله المستعان.</w:t>
      </w:r>
    </w:p>
    <w:p w:rsidR="00B41B88" w:rsidRPr="007C711F" w:rsidRDefault="00741208" w:rsidP="0017314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7C711F">
        <w:rPr>
          <w:rFonts w:ascii="Traditional Arabic" w:eastAsia="Calibri" w:hAnsi="Traditional Arabic" w:hint="cs"/>
          <w:b w:val="0"/>
          <w:bCs w:val="0"/>
          <w:noProof w:val="0"/>
          <w:sz w:val="28"/>
          <w:rtl/>
        </w:rPr>
        <w:t>اللهم صل وسلم على عبدك ورسولك محمد وعلى آله وصحبه أجمعين.</w:t>
      </w:r>
      <w:bookmarkStart w:id="1" w:name="_GoBack"/>
      <w:bookmarkEnd w:id="1"/>
    </w:p>
    <w:sectPr w:rsidR="00B41B88" w:rsidRPr="007C711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0470" w:rsidRDefault="00140470" w:rsidP="00235F65">
      <w:r>
        <w:separator/>
      </w:r>
    </w:p>
  </w:endnote>
  <w:endnote w:type="continuationSeparator" w:id="0">
    <w:p w:rsidR="00140470" w:rsidRDefault="00140470"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F6EDFA5-4CC6-431E-B167-3CA88D2595F7}"/>
    <w:embedBold r:id="rId2" w:fontKey="{FF08E26B-2BFF-47E2-A7E5-3E0BD56F5CFA}"/>
    <w:embedBoldItalic r:id="rId3" w:fontKey="{46BAD03B-85B2-4280-906F-3095134F8BF1}"/>
  </w:font>
  <w:font w:name="Courier New">
    <w:panose1 w:val="02070309020205020404"/>
    <w:charset w:val="00"/>
    <w:family w:val="modern"/>
    <w:pitch w:val="fixed"/>
    <w:sig w:usb0="E0002AFF" w:usb1="C0007843" w:usb2="00000009" w:usb3="00000000" w:csb0="000001FF" w:csb1="00000000"/>
    <w:embedRegular r:id="rId4" w:fontKey="{A85DBD9D-D9AE-4E7D-8C8E-7530D7E9A253}"/>
  </w:font>
  <w:font w:name="Wingdings">
    <w:panose1 w:val="05000000000000000000"/>
    <w:charset w:val="02"/>
    <w:family w:val="auto"/>
    <w:pitch w:val="variable"/>
    <w:sig w:usb0="00000000" w:usb1="10000000" w:usb2="00000000" w:usb3="00000000" w:csb0="80000000" w:csb1="00000000"/>
    <w:embedRegular r:id="rId5" w:fontKey="{0A72013F-7DEE-4DF0-A088-526C4B4F8254}"/>
  </w:font>
  <w:font w:name="Symbol">
    <w:panose1 w:val="05050102010706020507"/>
    <w:charset w:val="02"/>
    <w:family w:val="roman"/>
    <w:pitch w:val="variable"/>
    <w:sig w:usb0="00000000" w:usb1="10000000" w:usb2="00000000" w:usb3="00000000" w:csb0="80000000" w:csb1="00000000"/>
    <w:embedRegular r:id="rId6" w:fontKey="{4054F04B-49E0-4032-9537-C33EA6D783F6}"/>
  </w:font>
  <w:font w:name="AL-Mateen">
    <w:panose1 w:val="00000000000000000000"/>
    <w:charset w:val="B2"/>
    <w:family w:val="auto"/>
    <w:pitch w:val="variable"/>
    <w:sig w:usb0="00002001" w:usb1="00000000" w:usb2="00000000" w:usb3="00000000" w:csb0="00000040" w:csb1="00000000"/>
    <w:embedRegular r:id="rId7" w:fontKey="{86CF11BC-2EB5-49D7-A83B-BC70698B56FF}"/>
    <w:embedBold r:id="rId8" w:fontKey="{57A13AC7-8A71-46BD-B5B0-688D249C870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1773800-D62C-4069-8238-68BB03DA5465}"/>
    <w:embedBold r:id="rId10" w:fontKey="{FE62A2EB-5A44-4F83-84FE-1B0C716514D4}"/>
  </w:font>
  <w:font w:name="DecoType Naskh Variants">
    <w:charset w:val="B2"/>
    <w:family w:val="auto"/>
    <w:pitch w:val="variable"/>
    <w:sig w:usb0="00002001" w:usb1="80000000" w:usb2="00000008" w:usb3="00000000" w:csb0="00000040" w:csb1="00000000"/>
    <w:embedRegular r:id="rId11" w:fontKey="{A04E54CD-7EAF-4F6B-A985-7E39A79EF03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A500D80B-5082-43B5-B304-94440D076745}"/>
    <w:embedBold r:id="rId13" w:fontKey="{C1033C67-4823-4A39-8853-FA3FB9F8639C}"/>
    <w:embedBoldItalic r:id="rId14" w:fontKey="{EB4FCE85-E1D4-4A5A-AF87-B22CFFB9BFB3}"/>
  </w:font>
  <w:font w:name="Cambria">
    <w:panose1 w:val="02040503050406030204"/>
    <w:charset w:val="00"/>
    <w:family w:val="roman"/>
    <w:pitch w:val="variable"/>
    <w:sig w:usb0="E00002FF" w:usb1="400004FF" w:usb2="00000000" w:usb3="00000000" w:csb0="0000019F" w:csb1="00000000"/>
    <w:embedRegular r:id="rId15" w:fontKey="{86B4167A-1B91-4812-8E28-1A2210CD5545}"/>
    <w:embedBold r:id="rId16" w:fontKey="{24BCF620-6484-48E1-B320-87A0D7DB8FBA}"/>
    <w:embedBoldItalic r:id="rId17" w:fontKey="{D3BD5BCC-D071-44DF-81D8-DB03C871010D}"/>
  </w:font>
  <w:font w:name="Calibri">
    <w:panose1 w:val="020F0502020204030204"/>
    <w:charset w:val="00"/>
    <w:family w:val="swiss"/>
    <w:pitch w:val="variable"/>
    <w:sig w:usb0="E00002FF" w:usb1="4000ACFF" w:usb2="00000001" w:usb3="00000000" w:csb0="0000019F" w:csb1="00000000"/>
    <w:embedRegular r:id="rId18" w:fontKey="{C6F48E2C-C5E3-48C2-9291-7C996E4B60AA}"/>
    <w:embedBold r:id="rId19" w:fontKey="{D1C2849C-94C6-4603-8DB4-5B694082D3CA}"/>
    <w:embedBoldItalic r:id="rId20" w:fontKey="{486519A5-B22D-44BA-BFB2-A1BC51D705BF}"/>
  </w:font>
  <w:font w:name="Arial">
    <w:panose1 w:val="020B0604020202020204"/>
    <w:charset w:val="00"/>
    <w:family w:val="swiss"/>
    <w:pitch w:val="variable"/>
    <w:sig w:usb0="E0002AFF" w:usb1="C0007843" w:usb2="00000009" w:usb3="00000000" w:csb0="000001FF" w:csb1="00000000"/>
    <w:embedRegular r:id="rId21" w:fontKey="{5665D3AD-11AC-49F8-AFEF-5C1A39C79688}"/>
    <w:embedBold r:id="rId22" w:fontKey="{708E757A-90AF-4173-8A1C-27D84DD32C8A}"/>
    <w:embedBoldItalic r:id="rId23" w:fontKey="{896EDF8A-F690-425F-9066-325BF7A5EE32}"/>
  </w:font>
  <w:font w:name="ATraditional Arabic">
    <w:altName w:val="Times New Roman"/>
    <w:charset w:val="00"/>
    <w:family w:val="roman"/>
    <w:pitch w:val="variable"/>
    <w:sig w:usb0="00000000" w:usb1="80000000" w:usb2="00000008" w:usb3="00000000" w:csb0="00000041" w:csb1="00000000"/>
    <w:embedRegular r:id="rId24" w:fontKey="{0B5F5B09-DFF5-442F-B6EA-6E2A5BE3D590}"/>
  </w:font>
  <w:font w:name="Tahoma">
    <w:panose1 w:val="020B0604030504040204"/>
    <w:charset w:val="00"/>
    <w:family w:val="swiss"/>
    <w:pitch w:val="variable"/>
    <w:sig w:usb0="E1002EFF" w:usb1="C000605B" w:usb2="00000029" w:usb3="00000000" w:csb0="000101FF" w:csb1="00000000"/>
    <w:embedRegular r:id="rId25" w:fontKey="{3C9F725E-BDF2-45CB-8B60-BF22C048F8DA}"/>
    <w:embedBold r:id="rId26" w:fontKey="{B96269EF-59ED-4822-8582-360F1AF6586B}"/>
  </w:font>
  <w:font w:name="OthmaniQ">
    <w:charset w:val="B2"/>
    <w:family w:val="auto"/>
    <w:pitch w:val="variable"/>
    <w:sig w:usb0="00002001" w:usb1="00000000" w:usb2="00000000" w:usb3="00000000" w:csb0="00000040" w:csb1="00000000"/>
    <w:embedRegular r:id="rId27" w:fontKey="{B53ACF3A-1035-466E-A299-6D8BED83D25A}"/>
    <w:embedBold r:id="rId28" w:fontKey="{077F83B1-60ED-4BE3-9FBB-43136D976400}"/>
  </w:font>
  <w:font w:name="Lotus Linotype">
    <w:altName w:val="Times New Roman"/>
    <w:charset w:val="00"/>
    <w:family w:val="auto"/>
    <w:pitch w:val="variable"/>
    <w:sig w:usb0="00000000" w:usb1="80000000" w:usb2="00000008" w:usb3="00000000" w:csb0="00000043" w:csb1="00000000"/>
    <w:embedRegular r:id="rId29" w:fontKey="{4427CB62-7035-43FB-9B6F-0843EB1A3776}"/>
  </w:font>
  <w:font w:name="AGA Arabesque">
    <w:panose1 w:val="05000000000000000000"/>
    <w:charset w:val="02"/>
    <w:family w:val="auto"/>
    <w:pitch w:val="variable"/>
    <w:sig w:usb0="00000000" w:usb1="10000000" w:usb2="00000000" w:usb3="00000000" w:csb0="80000000" w:csb1="00000000"/>
    <w:embedRegular r:id="rId30" w:fontKey="{0BBCB3AB-F1F5-4527-B139-C7DF6A116BAE}"/>
  </w:font>
  <w:font w:name="PT Bold Heading">
    <w:altName w:val="Segoe UI Semilight"/>
    <w:charset w:val="B2"/>
    <w:family w:val="auto"/>
    <w:pitch w:val="variable"/>
    <w:sig w:usb0="00002000" w:usb1="80000000" w:usb2="00000008" w:usb3="00000000" w:csb0="00000040" w:csb1="00000000"/>
    <w:embedRegular r:id="rId31" w:fontKey="{EDF0E147-21C3-41B9-8F4C-943C1DAECF6F}"/>
  </w:font>
  <w:font w:name="Andalus">
    <w:panose1 w:val="02020603050405020304"/>
    <w:charset w:val="00"/>
    <w:family w:val="roman"/>
    <w:pitch w:val="variable"/>
    <w:sig w:usb0="00002003" w:usb1="80000000" w:usb2="00000008" w:usb3="00000000" w:csb0="00000041" w:csb1="00000000"/>
    <w:embedRegular r:id="rId32" w:fontKey="{745F6C8E-61AF-463D-9F80-F1C4A83569C4}"/>
    <w:embedBold r:id="rId33" w:fontKey="{A04AEA83-9E82-420A-9862-02F3F801F09C}"/>
  </w:font>
  <w:font w:name="AL-Mohanad Bold">
    <w:panose1 w:val="00000000000000000000"/>
    <w:charset w:val="B2"/>
    <w:family w:val="auto"/>
    <w:pitch w:val="variable"/>
    <w:sig w:usb0="00002001" w:usb1="00000000" w:usb2="00000000" w:usb3="00000000" w:csb0="00000040" w:csb1="00000000"/>
    <w:embedRegular r:id="rId34" w:fontKey="{3B7BBCF0-C71D-4CEC-AA49-3CD8F1C3A31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75F1" w:rsidRDefault="00B675F1" w:rsidP="00235F65">
    <w:pPr>
      <w:pStyle w:val="Footer"/>
      <w:rPr>
        <w:noProof w:val="0"/>
        <w:rtl/>
      </w:rPr>
    </w:pPr>
  </w:p>
  <w:p w:rsidR="00B675F1" w:rsidRDefault="00B675F1" w:rsidP="00235F65">
    <w:pPr>
      <w:pStyle w:val="Footer"/>
      <w:rPr>
        <w:noProof w:val="0"/>
        <w:rtl/>
      </w:rPr>
    </w:pPr>
  </w:p>
  <w:p w:rsidR="00B675F1" w:rsidRDefault="00B675F1"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0470" w:rsidRDefault="00140470" w:rsidP="00235F65">
      <w:r>
        <w:separator/>
      </w:r>
    </w:p>
  </w:footnote>
  <w:footnote w:type="continuationSeparator" w:id="0">
    <w:p w:rsidR="00140470" w:rsidRDefault="00140470"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75F1" w:rsidRPr="00711431" w:rsidRDefault="00140470"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675F1" w:rsidRPr="00AC4C04" w:rsidRDefault="008A0D5D"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B675F1" w:rsidRPr="00AC4C04">
                  <w:rPr>
                    <w:rStyle w:val="PageNumber"/>
                    <w:rFonts w:cs="Simplified Arabic"/>
                    <w:sz w:val="26"/>
                    <w:szCs w:val="26"/>
                    <w:rtl/>
                  </w:rPr>
                  <w:instrText xml:space="preserve"> </w:instrText>
                </w:r>
                <w:r w:rsidR="00B675F1"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17314F">
                  <w:rPr>
                    <w:rStyle w:val="PageNumber"/>
                    <w:rFonts w:cs="Simplified Arabic"/>
                    <w:sz w:val="26"/>
                    <w:szCs w:val="26"/>
                    <w:rtl/>
                  </w:rPr>
                  <w:t>6</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675F1" w:rsidRPr="00711431" w:rsidRDefault="00B675F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675F1" w:rsidRPr="00AC4C04" w:rsidRDefault="008A0D5D" w:rsidP="00711431">
                <w:pPr>
                  <w:pStyle w:val="Heading2"/>
                  <w:ind w:firstLine="32"/>
                  <w:rPr>
                    <w:rFonts w:cs="Simplified Arabic"/>
                    <w:noProof w:val="0"/>
                    <w:rtl/>
                  </w:rPr>
                </w:pPr>
                <w:r w:rsidRPr="00AC4C04">
                  <w:rPr>
                    <w:rFonts w:cs="Simplified Arabic"/>
                    <w:sz w:val="28"/>
                    <w:rtl/>
                  </w:rPr>
                  <w:fldChar w:fldCharType="begin"/>
                </w:r>
                <w:r w:rsidR="00B675F1" w:rsidRPr="00AC4C04">
                  <w:rPr>
                    <w:rFonts w:cs="Simplified Arabic"/>
                    <w:sz w:val="28"/>
                    <w:rtl/>
                  </w:rPr>
                  <w:instrText xml:space="preserve"> </w:instrText>
                </w:r>
                <w:r w:rsidR="00B675F1" w:rsidRPr="00AC4C04">
                  <w:rPr>
                    <w:rFonts w:cs="Simplified Arabic"/>
                    <w:sz w:val="28"/>
                  </w:rPr>
                  <w:instrText xml:space="preserve">PAGE </w:instrText>
                </w:r>
                <w:r w:rsidRPr="00AC4C04">
                  <w:rPr>
                    <w:rFonts w:cs="Simplified Arabic"/>
                    <w:sz w:val="28"/>
                    <w:rtl/>
                  </w:rPr>
                  <w:fldChar w:fldCharType="separate"/>
                </w:r>
                <w:r w:rsidR="0017314F">
                  <w:rPr>
                    <w:rFonts w:cs="Simplified Arabic"/>
                    <w:sz w:val="28"/>
                    <w:rtl/>
                  </w:rPr>
                  <w:t>6</w:t>
                </w:r>
                <w:r w:rsidRPr="00AC4C04">
                  <w:rPr>
                    <w:rFonts w:cs="Simplified Arabic"/>
                    <w:sz w:val="28"/>
                    <w:rtl/>
                  </w:rPr>
                  <w:fldChar w:fldCharType="end"/>
                </w:r>
              </w:p>
            </w:txbxContent>
          </v:textbox>
          <w10:wrap type="square"/>
        </v:shape>
      </w:pict>
    </w:r>
  </w:p>
  <w:p w:rsidR="00B675F1" w:rsidRPr="00711431" w:rsidRDefault="00140470"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B675F1" w:rsidRPr="00711431" w:rsidRDefault="00B675F1" w:rsidP="00570702">
                <w:pPr>
                  <w:jc w:val="center"/>
                  <w:rPr>
                    <w:rFonts w:cs="AL-Mohanad Bold"/>
                    <w:b w:val="0"/>
                    <w:bCs w:val="0"/>
                    <w:noProof w:val="0"/>
                    <w:szCs w:val="22"/>
                    <w:rtl/>
                  </w:rPr>
                </w:pPr>
                <w:r>
                  <w:rPr>
                    <w:rFonts w:cs="AL-Mohanad Bold" w:hint="cs"/>
                    <w:b w:val="0"/>
                    <w:bCs w:val="0"/>
                    <w:noProof w:val="0"/>
                    <w:szCs w:val="22"/>
                    <w:rtl/>
                  </w:rPr>
                  <w:t>دروس الحرم العامة (01)</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75F1" w:rsidRPr="00711431" w:rsidRDefault="00140470"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675F1" w:rsidRPr="00AC4C04" w:rsidRDefault="008A0D5D" w:rsidP="00711431">
                <w:pPr>
                  <w:pStyle w:val="Heading2"/>
                  <w:rPr>
                    <w:rFonts w:cs="Simplified Arabic"/>
                    <w:noProof w:val="0"/>
                    <w:rtl/>
                  </w:rPr>
                </w:pPr>
                <w:r w:rsidRPr="00AC4C04">
                  <w:rPr>
                    <w:rStyle w:val="PageNumber"/>
                    <w:rFonts w:cs="Simplified Arabic"/>
                    <w:rtl/>
                  </w:rPr>
                  <w:fldChar w:fldCharType="begin"/>
                </w:r>
                <w:r w:rsidR="00B675F1" w:rsidRPr="00AC4C04">
                  <w:rPr>
                    <w:rStyle w:val="PageNumber"/>
                    <w:rFonts w:cs="Simplified Arabic"/>
                    <w:rtl/>
                  </w:rPr>
                  <w:instrText xml:space="preserve"> </w:instrText>
                </w:r>
                <w:r w:rsidR="00B675F1" w:rsidRPr="00AC4C04">
                  <w:rPr>
                    <w:rStyle w:val="PageNumber"/>
                    <w:rFonts w:cs="Simplified Arabic"/>
                  </w:rPr>
                  <w:instrText xml:space="preserve">PAGE </w:instrText>
                </w:r>
                <w:r w:rsidRPr="00AC4C04">
                  <w:rPr>
                    <w:rStyle w:val="PageNumber"/>
                    <w:rFonts w:cs="Simplified Arabic"/>
                    <w:rtl/>
                  </w:rPr>
                  <w:fldChar w:fldCharType="separate"/>
                </w:r>
                <w:r w:rsidR="0017314F">
                  <w:rPr>
                    <w:rStyle w:val="PageNumber"/>
                    <w:rFonts w:cs="Simplified Arabic"/>
                    <w:rtl/>
                  </w:rPr>
                  <w:t>7</w:t>
                </w:r>
                <w:r w:rsidRPr="00AC4C04">
                  <w:rPr>
                    <w:rStyle w:val="PageNumber"/>
                    <w:rFonts w:cs="Simplified Arabic"/>
                    <w:rtl/>
                  </w:rPr>
                  <w:fldChar w:fldCharType="end"/>
                </w:r>
              </w:p>
            </w:txbxContent>
          </v:textbox>
          <w10:wrap anchorx="page"/>
        </v:shape>
      </w:pict>
    </w:r>
  </w:p>
  <w:p w:rsidR="00B675F1" w:rsidRPr="00711431" w:rsidRDefault="00140470"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675F1" w:rsidRPr="00711431" w:rsidRDefault="00B675F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675F1" w:rsidRPr="00AC4C04" w:rsidRDefault="008A0D5D" w:rsidP="00711431">
                <w:pPr>
                  <w:pStyle w:val="Heading2"/>
                  <w:ind w:firstLine="32"/>
                  <w:rPr>
                    <w:rFonts w:cs="Simplified Arabic"/>
                    <w:b/>
                    <w:bCs/>
                    <w:noProof w:val="0"/>
                    <w:rtl/>
                  </w:rPr>
                </w:pPr>
                <w:r w:rsidRPr="00AC4C04">
                  <w:rPr>
                    <w:rStyle w:val="PageNumber"/>
                    <w:rFonts w:cs="Simplified Arabic"/>
                    <w:sz w:val="28"/>
                    <w:rtl/>
                  </w:rPr>
                  <w:fldChar w:fldCharType="begin"/>
                </w:r>
                <w:r w:rsidR="00B675F1" w:rsidRPr="00AC4C04">
                  <w:rPr>
                    <w:rStyle w:val="PageNumber"/>
                    <w:rFonts w:cs="Simplified Arabic"/>
                    <w:sz w:val="28"/>
                    <w:rtl/>
                  </w:rPr>
                  <w:instrText xml:space="preserve"> </w:instrText>
                </w:r>
                <w:r w:rsidR="00B675F1" w:rsidRPr="00AC4C04">
                  <w:rPr>
                    <w:rStyle w:val="PageNumber"/>
                    <w:rFonts w:cs="Simplified Arabic"/>
                    <w:sz w:val="28"/>
                  </w:rPr>
                  <w:instrText xml:space="preserve">PAGE </w:instrText>
                </w:r>
                <w:r w:rsidRPr="00AC4C04">
                  <w:rPr>
                    <w:rStyle w:val="PageNumber"/>
                    <w:rFonts w:cs="Simplified Arabic"/>
                    <w:sz w:val="28"/>
                    <w:rtl/>
                  </w:rPr>
                  <w:fldChar w:fldCharType="separate"/>
                </w:r>
                <w:r w:rsidR="0017314F">
                  <w:rPr>
                    <w:rStyle w:val="PageNumber"/>
                    <w:rFonts w:cs="Simplified Arabic"/>
                    <w:sz w:val="28"/>
                    <w:rtl/>
                  </w:rPr>
                  <w:t>7</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675F1" w:rsidRPr="00711431" w:rsidRDefault="00B675F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675F1" w:rsidRPr="00AC4C04" w:rsidRDefault="008A0D5D"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B675F1" w:rsidRPr="00AC4C04">
                  <w:rPr>
                    <w:rStyle w:val="PageNumber"/>
                    <w:rFonts w:cs="Simplified Arabic"/>
                    <w:sz w:val="26"/>
                    <w:szCs w:val="26"/>
                    <w:rtl/>
                  </w:rPr>
                  <w:instrText xml:space="preserve"> </w:instrText>
                </w:r>
                <w:r w:rsidR="00B675F1"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17314F">
                  <w:rPr>
                    <w:rStyle w:val="PageNumber"/>
                    <w:rFonts w:cs="Simplified Arabic"/>
                    <w:sz w:val="26"/>
                    <w:szCs w:val="26"/>
                    <w:rtl/>
                  </w:rPr>
                  <w:t>7</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7C8"/>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70"/>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14F"/>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61"/>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D59"/>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400"/>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086"/>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521"/>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1F"/>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6E4D"/>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56D"/>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0D5D"/>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12A"/>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A2F"/>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5F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A0E"/>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3A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62A"/>
    <w:rsid w:val="00D759B8"/>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2ADF"/>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AA2"/>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80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8"/>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47F"/>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1B71E0D5-FB45-4038-8D25-013742D5F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7C711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C711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C711F"/>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7C711F"/>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E75116-8258-4131-86D3-5F8EA7669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27664</TotalTime>
  <Pages>1</Pages>
  <Words>2229</Words>
  <Characters>12709</Characters>
  <Application>Microsoft Office Word</Application>
  <DocSecurity>0</DocSecurity>
  <Lines>105</Lines>
  <Paragraphs>29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14909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697</cp:revision>
  <cp:lastPrinted>2015-05-15T03:00:00Z</cp:lastPrinted>
  <dcterms:created xsi:type="dcterms:W3CDTF">2012-09-10T20:05:00Z</dcterms:created>
  <dcterms:modified xsi:type="dcterms:W3CDTF">2015-05-15T03:00:00Z</dcterms:modified>
</cp:coreProperties>
</file>