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88775A">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8775A">
        <w:rPr>
          <w:rFonts w:cs="PT Bold Heading" w:hint="cs"/>
          <w:b w:val="0"/>
          <w:bCs w:val="0"/>
          <w:noProof w:val="0"/>
          <w:sz w:val="92"/>
          <w:szCs w:val="92"/>
          <w:rtl/>
        </w:rPr>
        <w:t>ديات النفس</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65203F" w:rsidP="0065203F">
            <w:pPr>
              <w:pStyle w:val="BodyTextIndent"/>
              <w:ind w:firstLine="0"/>
              <w:jc w:val="center"/>
              <w:rPr>
                <w:noProof w:val="0"/>
                <w:rtl/>
              </w:rPr>
            </w:pPr>
            <w:r>
              <w:rPr>
                <w:rFonts w:hint="cs"/>
                <w:noProof w:val="0"/>
                <w:rtl/>
              </w:rPr>
              <w:t>10</w:t>
            </w:r>
            <w:r w:rsidR="003A19F6">
              <w:rPr>
                <w:rFonts w:hint="cs"/>
                <w:noProof w:val="0"/>
                <w:rtl/>
              </w:rPr>
              <w:t>/</w:t>
            </w:r>
            <w:r>
              <w:rPr>
                <w:rFonts w:hint="cs"/>
                <w:noProof w:val="0"/>
                <w:rtl/>
              </w:rPr>
              <w:t>5</w:t>
            </w:r>
            <w:r w:rsidR="003A19F6">
              <w:rPr>
                <w:rFonts w:hint="cs"/>
                <w:noProof w:val="0"/>
                <w:rtl/>
              </w:rPr>
              <w:t>/</w:t>
            </w:r>
            <w:r w:rsidR="001A7891">
              <w:rPr>
                <w:rFonts w:hint="cs"/>
                <w:noProof w:val="0"/>
                <w:rtl/>
              </w:rPr>
              <w:t>143</w:t>
            </w:r>
            <w:r w:rsidR="00736A78">
              <w:rPr>
                <w:rFonts w:hint="cs"/>
                <w:noProof w:val="0"/>
                <w:rtl/>
              </w:rPr>
              <w:t>6</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E464C6">
            <w:pPr>
              <w:pStyle w:val="BodyTextIndent"/>
              <w:ind w:firstLine="0"/>
              <w:jc w:val="center"/>
              <w:rPr>
                <w:noProof w:val="0"/>
                <w:rtl/>
              </w:rPr>
            </w:pPr>
            <w:r>
              <w:rPr>
                <w:rFonts w:hint="cs"/>
                <w:noProof w:val="0"/>
                <w:rtl/>
              </w:rPr>
              <w:t>مسجد أباالخيل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552009" w:rsidRPr="00E31A0C" w:rsidRDefault="00552009" w:rsidP="00552009">
      <w:pPr>
        <w:tabs>
          <w:tab w:val="clear" w:pos="5187"/>
          <w:tab w:val="clear" w:pos="7313"/>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lastRenderedPageBreak/>
        <w:t>السلام عليكم ورحمة الله وبركاته.</w:t>
      </w:r>
    </w:p>
    <w:p w:rsidR="007F7E36" w:rsidRPr="00E31A0C" w:rsidRDefault="0065203F" w:rsidP="00E3590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يقول ذكرتم في الدرس السابق أن فوائد الحاجبين الزينة وذكرتم أن فيها حكومة وليس فيها دية</w:t>
      </w:r>
      <w:r w:rsidR="00070F88">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يقول اطلعت على عدة فوائد لها أولا الزينة</w:t>
      </w:r>
      <w:r w:rsidR="00070F88">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الثاني</w:t>
      </w:r>
      <w:r w:rsidR="00070F88">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تعبر عن مزاج الشخص أو حديثه فترتفع أحيانًا وتنخفض ويستخدمها الصم.</w:t>
      </w:r>
    </w:p>
    <w:p w:rsidR="0065203F" w:rsidRPr="00E31A0C" w:rsidRDefault="0065203F" w:rsidP="00070F88">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هذه الفائدة صحيحة</w:t>
      </w:r>
      <w:r w:rsidR="00070F88">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كونها تعبر عن المزاج ترتفع وتنخفض وهذا معروف يعني يستعملها الناس.</w:t>
      </w:r>
    </w:p>
    <w:p w:rsidR="0065203F" w:rsidRPr="00E31A0C" w:rsidRDefault="0065203F" w:rsidP="00E3590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الثالثة يقول تمنع نزول العرق من الجبهة على العين.</w:t>
      </w:r>
    </w:p>
    <w:p w:rsidR="0065203F" w:rsidRPr="00E31A0C" w:rsidRDefault="0065203F" w:rsidP="00070F88">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لا، هذه </w:t>
      </w:r>
      <w:r w:rsidR="00070F88">
        <w:rPr>
          <w:rFonts w:ascii="Traditional Arabic" w:eastAsia="Calibri" w:hAnsi="Traditional Arabic" w:hint="cs"/>
          <w:b w:val="0"/>
          <w:bCs w:val="0"/>
          <w:noProof w:val="0"/>
          <w:sz w:val="28"/>
          <w:rtl/>
        </w:rPr>
        <w:t>لا</w:t>
      </w:r>
      <w:r w:rsidRPr="00E31A0C">
        <w:rPr>
          <w:rFonts w:ascii="Traditional Arabic" w:eastAsia="Calibri" w:hAnsi="Traditional Arabic" w:hint="cs"/>
          <w:b w:val="0"/>
          <w:bCs w:val="0"/>
          <w:noProof w:val="0"/>
          <w:sz w:val="28"/>
          <w:rtl/>
        </w:rPr>
        <w:t xml:space="preserve"> تمنع هذا </w:t>
      </w:r>
      <w:r w:rsidR="00070F88">
        <w:rPr>
          <w:rFonts w:ascii="Traditional Arabic" w:eastAsia="Calibri" w:hAnsi="Traditional Arabic" w:hint="cs"/>
          <w:b w:val="0"/>
          <w:bCs w:val="0"/>
          <w:noProof w:val="0"/>
          <w:sz w:val="28"/>
          <w:rtl/>
        </w:rPr>
        <w:t>ليس</w:t>
      </w:r>
      <w:r w:rsidRPr="00E31A0C">
        <w:rPr>
          <w:rFonts w:ascii="Traditional Arabic" w:eastAsia="Calibri" w:hAnsi="Traditional Arabic" w:hint="cs"/>
          <w:b w:val="0"/>
          <w:bCs w:val="0"/>
          <w:noProof w:val="0"/>
          <w:sz w:val="28"/>
          <w:rtl/>
        </w:rPr>
        <w:t xml:space="preserve"> بصحيح</w:t>
      </w:r>
      <w:r w:rsidR="00070F88">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الفائدة الثانية صحيحة إضافة إلى الزينة هذا الكلام صحيح.</w:t>
      </w:r>
    </w:p>
    <w:p w:rsidR="0065203F" w:rsidRPr="00E31A0C" w:rsidRDefault="0065203F" w:rsidP="00E3590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يقول فهل هذا يغير الحكم أم لا؟</w:t>
      </w:r>
    </w:p>
    <w:p w:rsidR="007F7E36" w:rsidRPr="00E31A0C" w:rsidRDefault="0065203F" w:rsidP="0065203F">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يعني زادت فائدتها عن مجرد الزينة الحكم فيها حد القاضي هو الذي يحدد.</w:t>
      </w:r>
    </w:p>
    <w:p w:rsidR="0065203F" w:rsidRPr="00E31A0C" w:rsidRDefault="0065203F" w:rsidP="0065203F">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ق</w:t>
      </w:r>
      <w:r w:rsidR="00070F88">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رئ الفصل</w:t>
      </w:r>
      <w:r w:rsidR="00070F88">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كامل</w:t>
      </w:r>
      <w:r w:rsidR="00070F88">
        <w:rPr>
          <w:rFonts w:ascii="Traditional Arabic" w:eastAsia="Calibri" w:hAnsi="Traditional Arabic" w:hint="cs"/>
          <w:b w:val="0"/>
          <w:bCs w:val="0"/>
          <w:noProof w:val="0"/>
          <w:sz w:val="28"/>
          <w:rtl/>
        </w:rPr>
        <w:t>ا</w:t>
      </w:r>
      <w:r w:rsidRPr="00E31A0C">
        <w:rPr>
          <w:rFonts w:ascii="Traditional Arabic" w:eastAsia="Calibri" w:hAnsi="Traditional Arabic" w:hint="cs"/>
          <w:b w:val="0"/>
          <w:bCs w:val="0"/>
          <w:noProof w:val="0"/>
          <w:sz w:val="28"/>
          <w:rtl/>
        </w:rPr>
        <w:t xml:space="preserve">؟ </w:t>
      </w:r>
    </w:p>
    <w:p w:rsidR="0065203F" w:rsidRPr="00E31A0C" w:rsidRDefault="0065203F" w:rsidP="0065203F">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65203F" w:rsidRPr="00E31A0C" w:rsidRDefault="00070F88" w:rsidP="00070F88">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وقفنا </w:t>
      </w:r>
      <w:r>
        <w:rPr>
          <w:rFonts w:ascii="Traditional Arabic" w:eastAsia="Calibri" w:hAnsi="Traditional Arabic" w:hint="cs"/>
          <w:b w:val="0"/>
          <w:bCs w:val="0"/>
          <w:noProof w:val="0"/>
          <w:sz w:val="28"/>
          <w:rtl/>
        </w:rPr>
        <w:t>في الدرس الماضي</w:t>
      </w:r>
      <w:r w:rsidR="0065203F" w:rsidRPr="00E31A0C">
        <w:rPr>
          <w:rFonts w:ascii="Traditional Arabic" w:eastAsia="Calibri" w:hAnsi="Traditional Arabic" w:hint="cs"/>
          <w:b w:val="0"/>
          <w:bCs w:val="0"/>
          <w:noProof w:val="0"/>
          <w:sz w:val="28"/>
          <w:rtl/>
        </w:rPr>
        <w:t xml:space="preserve"> على الموضحة </w:t>
      </w:r>
      <w:r>
        <w:rPr>
          <w:rFonts w:ascii="Traditional Arabic" w:eastAsia="Calibri" w:hAnsi="Traditional Arabic" w:hint="cs"/>
          <w:b w:val="0"/>
          <w:bCs w:val="0"/>
          <w:noProof w:val="0"/>
          <w:sz w:val="28"/>
          <w:rtl/>
        </w:rPr>
        <w:t>في القراءة،</w:t>
      </w:r>
      <w:r w:rsidR="0065203F" w:rsidRPr="00E31A0C">
        <w:rPr>
          <w:rFonts w:ascii="Traditional Arabic" w:eastAsia="Calibri" w:hAnsi="Traditional Arabic" w:hint="cs"/>
          <w:b w:val="0"/>
          <w:bCs w:val="0"/>
          <w:noProof w:val="0"/>
          <w:sz w:val="28"/>
          <w:rtl/>
        </w:rPr>
        <w:t xml:space="preserve"> نكمل ما</w:t>
      </w:r>
      <w:r>
        <w:rPr>
          <w:rFonts w:ascii="Traditional Arabic" w:eastAsia="Calibri" w:hAnsi="Traditional Arabic" w:hint="cs"/>
          <w:b w:val="0"/>
          <w:bCs w:val="0"/>
          <w:noProof w:val="0"/>
          <w:sz w:val="28"/>
          <w:rtl/>
        </w:rPr>
        <w:t xml:space="preserve"> بدأناه.</w:t>
      </w:r>
    </w:p>
    <w:p w:rsidR="0065203F" w:rsidRPr="00E31A0C" w:rsidRDefault="0065203F" w:rsidP="0065203F">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 أما بعد:</w:t>
      </w:r>
    </w:p>
    <w:p w:rsidR="0065203F" w:rsidRPr="00E31A0C" w:rsidRDefault="0065203F" w:rsidP="00070F88">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فيقول المؤلف</w:t>
      </w:r>
      <w:r w:rsidR="00070F88">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رحمه الله تعالى</w:t>
      </w:r>
      <w:r w:rsidR="00070F88">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w:t>
      </w:r>
      <w:r w:rsidR="00070F88" w:rsidRPr="00070F88">
        <w:rPr>
          <w:rFonts w:ascii="Traditional Arabic" w:eastAsia="Calibri" w:hAnsi="Traditional Arabic" w:hint="cs"/>
          <w:noProof w:val="0"/>
          <w:sz w:val="28"/>
          <w:rtl/>
        </w:rPr>
        <w:t>"</w:t>
      </w:r>
      <w:r w:rsidRPr="00070F88">
        <w:rPr>
          <w:rFonts w:ascii="Traditional Arabic" w:eastAsia="Calibri" w:hAnsi="Traditional Arabic" w:hint="cs"/>
          <w:noProof w:val="0"/>
          <w:sz w:val="28"/>
          <w:rtl/>
        </w:rPr>
        <w:t>وفي البطن إذا ضرب فلم يستمسك الغائط الدية</w:t>
      </w:r>
      <w:r w:rsidR="00070F88">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لأن هذه منفعة وأي منفعة</w:t>
      </w:r>
      <w:r w:rsidR="00070F88">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هذه منفعة عظيمة جدا للبطن</w:t>
      </w:r>
      <w:r w:rsidR="00070F88">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لأنه هو الذي يمسك الغائط فإذا لم يستمسك الغائط مصيبة عظيمة</w:t>
      </w:r>
      <w:r w:rsidR="00070F88">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وقريب منه ما في المثانة</w:t>
      </w:r>
      <w:r w:rsidR="00070F88">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عندنا في النسخة مفصول بينهما بمسألتين لكن الذي في النسخ الأخرى بعد البطن</w:t>
      </w:r>
      <w:r w:rsidR="00070F88">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w:t>
      </w:r>
      <w:r w:rsidR="00070F88" w:rsidRPr="00070F88">
        <w:rPr>
          <w:rFonts w:ascii="Traditional Arabic" w:eastAsia="Calibri" w:hAnsi="Traditional Arabic" w:hint="cs"/>
          <w:noProof w:val="0"/>
          <w:sz w:val="28"/>
          <w:rtl/>
        </w:rPr>
        <w:t>"</w:t>
      </w:r>
      <w:r w:rsidRPr="00070F88">
        <w:rPr>
          <w:rFonts w:ascii="Traditional Arabic" w:eastAsia="Calibri" w:hAnsi="Traditional Arabic" w:hint="cs"/>
          <w:noProof w:val="0"/>
          <w:sz w:val="28"/>
          <w:rtl/>
        </w:rPr>
        <w:t>وفي المثانة إذا لم يستمسك البول الدية كذلك</w:t>
      </w:r>
      <w:r w:rsidR="00070F88" w:rsidRPr="00070F88">
        <w:rPr>
          <w:rFonts w:ascii="Traditional Arabic" w:eastAsia="Calibri" w:hAnsi="Traditional Arabic" w:hint="cs"/>
          <w:noProof w:val="0"/>
          <w:sz w:val="28"/>
          <w:rtl/>
        </w:rPr>
        <w:t>"</w:t>
      </w:r>
      <w:r w:rsidRPr="00E31A0C">
        <w:rPr>
          <w:rFonts w:ascii="Traditional Arabic" w:eastAsia="Calibri" w:hAnsi="Traditional Arabic" w:hint="cs"/>
          <w:b w:val="0"/>
          <w:bCs w:val="0"/>
          <w:noProof w:val="0"/>
          <w:sz w:val="28"/>
          <w:rtl/>
        </w:rPr>
        <w:t xml:space="preserve"> كون الإنسان لا يتصرَّف ولا يتحكم في بوله أو غائطه لا شك أن الدية </w:t>
      </w:r>
      <w:r w:rsidR="00070F88" w:rsidRPr="00E31A0C">
        <w:rPr>
          <w:rFonts w:ascii="Traditional Arabic" w:eastAsia="Calibri" w:hAnsi="Traditional Arabic" w:hint="cs"/>
          <w:b w:val="0"/>
          <w:bCs w:val="0"/>
          <w:noProof w:val="0"/>
          <w:sz w:val="28"/>
          <w:rtl/>
        </w:rPr>
        <w:t xml:space="preserve">يعني </w:t>
      </w:r>
      <w:r w:rsidRPr="00E31A0C">
        <w:rPr>
          <w:rFonts w:ascii="Traditional Arabic" w:eastAsia="Calibri" w:hAnsi="Traditional Arabic" w:hint="cs"/>
          <w:b w:val="0"/>
          <w:bCs w:val="0"/>
          <w:noProof w:val="0"/>
          <w:sz w:val="28"/>
          <w:rtl/>
        </w:rPr>
        <w:t>مناسبة جدًّا لهذا ولو كان الدين بالرأي والأقيسة الأمر أعظم من ذلك</w:t>
      </w:r>
      <w:r w:rsidR="00070F88">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لكن إذا كانت النفس كاملة فيها الدية فمثل هذه الأبعاض مناسب لها الدية كما قيل في العينين وفي اليدين وفي الرجلين وفي الأنف.</w:t>
      </w:r>
    </w:p>
    <w:p w:rsidR="0065203F" w:rsidRPr="00E31A0C" w:rsidRDefault="0065203F" w:rsidP="0065203F">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65203F" w:rsidRPr="00E31A0C" w:rsidRDefault="0065203F" w:rsidP="0065203F">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لم يستمسك بوله أبدًا.</w:t>
      </w:r>
    </w:p>
    <w:p w:rsidR="0065203F" w:rsidRPr="00E31A0C" w:rsidRDefault="0065203F" w:rsidP="0065203F">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65203F" w:rsidRPr="00E31A0C" w:rsidRDefault="0065203F" w:rsidP="0065203F">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بال فقط هذه مسألة تقدَّر بقدرها يعني لا تستحق دية.</w:t>
      </w:r>
    </w:p>
    <w:p w:rsidR="0065203F" w:rsidRPr="00E31A0C" w:rsidRDefault="0065203F" w:rsidP="0065203F">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lastRenderedPageBreak/>
        <w:t>طالب: ...........</w:t>
      </w:r>
    </w:p>
    <w:p w:rsidR="0065203F" w:rsidRPr="00E31A0C" w:rsidRDefault="0065203F" w:rsidP="00070F88">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نعم هو رأى أن هذا في هذا الظرف ومن هذا الشخص مناسب</w:t>
      </w:r>
      <w:r w:rsidR="00070F88">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أما أن يكون ضربه فبال فف</w:t>
      </w:r>
      <w:r w:rsidR="00070F88">
        <w:rPr>
          <w:rFonts w:ascii="Traditional Arabic" w:eastAsia="Calibri" w:hAnsi="Traditional Arabic" w:hint="cs"/>
          <w:b w:val="0"/>
          <w:bCs w:val="0"/>
          <w:noProof w:val="0"/>
          <w:sz w:val="28"/>
          <w:rtl/>
        </w:rPr>
        <w:t>يه ثلث الدية فبعيد لكن لأمر أخر قد.</w:t>
      </w:r>
    </w:p>
    <w:p w:rsidR="0065203F" w:rsidRPr="00E31A0C" w:rsidRDefault="0065203F" w:rsidP="0065203F">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65203F" w:rsidRPr="00E31A0C" w:rsidRDefault="00070F88" w:rsidP="0065203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65203F" w:rsidRPr="00E31A0C">
        <w:rPr>
          <w:rFonts w:ascii="Traditional Arabic" w:eastAsia="Calibri" w:hAnsi="Traditional Arabic" w:hint="cs"/>
          <w:b w:val="0"/>
          <w:bCs w:val="0"/>
          <w:noProof w:val="0"/>
          <w:sz w:val="28"/>
          <w:rtl/>
        </w:rPr>
        <w:t>؟</w:t>
      </w:r>
    </w:p>
    <w:p w:rsidR="0065203F" w:rsidRPr="00E31A0C" w:rsidRDefault="0065203F" w:rsidP="0065203F">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65203F" w:rsidRPr="00E31A0C" w:rsidRDefault="00070F88" w:rsidP="0065203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بأس</w:t>
      </w:r>
      <w:r w:rsidR="0065203F" w:rsidRPr="00E31A0C">
        <w:rPr>
          <w:rFonts w:ascii="Traditional Arabic" w:eastAsia="Calibri" w:hAnsi="Traditional Arabic" w:hint="cs"/>
          <w:b w:val="0"/>
          <w:bCs w:val="0"/>
          <w:noProof w:val="0"/>
          <w:sz w:val="28"/>
          <w:rtl/>
        </w:rPr>
        <w:t xml:space="preserve"> لكن توقيف</w:t>
      </w:r>
      <w:r>
        <w:rPr>
          <w:rFonts w:ascii="Traditional Arabic" w:eastAsia="Calibri" w:hAnsi="Traditional Arabic" w:hint="cs"/>
          <w:b w:val="0"/>
          <w:bCs w:val="0"/>
          <w:noProof w:val="0"/>
          <w:sz w:val="28"/>
          <w:rtl/>
        </w:rPr>
        <w:t>،</w:t>
      </w:r>
      <w:r w:rsidR="0065203F" w:rsidRPr="00E31A0C">
        <w:rPr>
          <w:rFonts w:ascii="Traditional Arabic" w:eastAsia="Calibri" w:hAnsi="Traditional Arabic" w:hint="cs"/>
          <w:b w:val="0"/>
          <w:bCs w:val="0"/>
          <w:noProof w:val="0"/>
          <w:sz w:val="28"/>
          <w:rtl/>
        </w:rPr>
        <w:t xml:space="preserve"> هل كون الشخص ضُرِب فبال مرة واحدة هل هذا يلزم فيه مثل هذا؟ هذا بالنسبة للقياس</w:t>
      </w:r>
      <w:r>
        <w:rPr>
          <w:rFonts w:ascii="Traditional Arabic" w:eastAsia="Calibri" w:hAnsi="Traditional Arabic" w:hint="cs"/>
          <w:b w:val="0"/>
          <w:bCs w:val="0"/>
          <w:noProof w:val="0"/>
          <w:sz w:val="28"/>
          <w:rtl/>
        </w:rPr>
        <w:t>،</w:t>
      </w:r>
      <w:r w:rsidR="0065203F" w:rsidRPr="00E31A0C">
        <w:rPr>
          <w:rFonts w:ascii="Traditional Arabic" w:eastAsia="Calibri" w:hAnsi="Traditional Arabic" w:hint="cs"/>
          <w:b w:val="0"/>
          <w:bCs w:val="0"/>
          <w:noProof w:val="0"/>
          <w:sz w:val="28"/>
          <w:rtl/>
        </w:rPr>
        <w:t xml:space="preserve"> </w:t>
      </w:r>
      <w:r w:rsidR="007A7119" w:rsidRPr="00E31A0C">
        <w:rPr>
          <w:rFonts w:ascii="Traditional Arabic" w:eastAsia="Calibri" w:hAnsi="Traditional Arabic" w:hint="cs"/>
          <w:b w:val="0"/>
          <w:bCs w:val="0"/>
          <w:noProof w:val="0"/>
          <w:sz w:val="28"/>
          <w:rtl/>
        </w:rPr>
        <w:t>على كل حال المسألة محتمِلة لكن الجريمة أقل كمن ضربه فبال أو تغوَّط أو ما أشبه ذلك.</w:t>
      </w:r>
    </w:p>
    <w:p w:rsidR="007A7119" w:rsidRPr="00E31A0C" w:rsidRDefault="007A7119" w:rsidP="0065203F">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لكن أحسن الله إل</w:t>
      </w:r>
      <w:r w:rsidR="00263741">
        <w:rPr>
          <w:rFonts w:ascii="Traditional Arabic" w:eastAsia="Calibri" w:hAnsi="Traditional Arabic" w:hint="cs"/>
          <w:noProof w:val="0"/>
          <w:sz w:val="28"/>
          <w:rtl/>
        </w:rPr>
        <w:t>يك العيب الذي يلحقه بهذا البول.</w:t>
      </w:r>
    </w:p>
    <w:p w:rsidR="007A7119" w:rsidRPr="00E31A0C" w:rsidRDefault="007A7119" w:rsidP="00263741">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يختلف باختلاف الناس يعني كونه من ذوي الهيئات له شأن هذا شيء آخر</w:t>
      </w:r>
      <w:r w:rsidR="00263741">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وذكرنا مرارا ما في مختصر خليل من كون المرأة يقول</w:t>
      </w:r>
      <w:r w:rsidR="00263741">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ويجوز كتم العمى عن الخاطب إلا أن تكون عِذ</w:t>
      </w:r>
      <w:r w:rsidR="00263741">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يَطة يعني لا تستمسك عند الجماع هذا لا شك أنه عيب وهو مقرون بالعمى</w:t>
      </w:r>
      <w:r w:rsidR="00263741">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لأن المرأة إذا كانت عميا</w:t>
      </w:r>
      <w:r w:rsidR="00263741">
        <w:rPr>
          <w:rFonts w:ascii="Traditional Arabic" w:eastAsia="Calibri" w:hAnsi="Traditional Arabic" w:hint="cs"/>
          <w:b w:val="0"/>
          <w:bCs w:val="0"/>
          <w:noProof w:val="0"/>
          <w:sz w:val="28"/>
          <w:rtl/>
        </w:rPr>
        <w:t>ء</w:t>
      </w:r>
      <w:r w:rsidRPr="00E31A0C">
        <w:rPr>
          <w:rFonts w:ascii="Traditional Arabic" w:eastAsia="Calibri" w:hAnsi="Traditional Arabic" w:hint="cs"/>
          <w:b w:val="0"/>
          <w:bCs w:val="0"/>
          <w:noProof w:val="0"/>
          <w:sz w:val="28"/>
          <w:rtl/>
        </w:rPr>
        <w:t xml:space="preserve"> وعذيطة </w:t>
      </w:r>
      <w:r w:rsidR="00263741">
        <w:rPr>
          <w:rFonts w:ascii="Traditional Arabic" w:eastAsia="Calibri" w:hAnsi="Traditional Arabic" w:hint="cs"/>
          <w:b w:val="0"/>
          <w:bCs w:val="0"/>
          <w:noProof w:val="0"/>
          <w:sz w:val="28"/>
          <w:rtl/>
        </w:rPr>
        <w:t>لا</w:t>
      </w:r>
      <w:r w:rsidRPr="00E31A0C">
        <w:rPr>
          <w:rFonts w:ascii="Traditional Arabic" w:eastAsia="Calibri" w:hAnsi="Traditional Arabic" w:hint="cs"/>
          <w:b w:val="0"/>
          <w:bCs w:val="0"/>
          <w:noProof w:val="0"/>
          <w:sz w:val="28"/>
          <w:rtl/>
        </w:rPr>
        <w:t xml:space="preserve"> تتصرف تصرف المبصرات فهذا عيب ترد به</w:t>
      </w:r>
      <w:r w:rsidR="00263741">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ولا شك أن من أعظم نعم الله على الإنسان ألا تنحبس فضلاته عن بطنه أو لا يسترسل استرسال لا يتحكم بها</w:t>
      </w:r>
      <w:r w:rsidR="00263741">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قال</w:t>
      </w:r>
      <w:r w:rsidR="00263741">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w:t>
      </w:r>
      <w:r w:rsidR="00263741" w:rsidRPr="00263741">
        <w:rPr>
          <w:rFonts w:ascii="Traditional Arabic" w:eastAsia="Calibri" w:hAnsi="Traditional Arabic" w:hint="cs"/>
          <w:noProof w:val="0"/>
          <w:sz w:val="28"/>
          <w:rtl/>
        </w:rPr>
        <w:t>"</w:t>
      </w:r>
      <w:r w:rsidRPr="00263741">
        <w:rPr>
          <w:rFonts w:ascii="Traditional Arabic" w:eastAsia="Calibri" w:hAnsi="Traditional Arabic" w:hint="cs"/>
          <w:noProof w:val="0"/>
          <w:sz w:val="28"/>
          <w:rtl/>
        </w:rPr>
        <w:t>وفي ذهاب العقل الدية</w:t>
      </w:r>
      <w:r w:rsidR="00263741" w:rsidRPr="00263741">
        <w:rPr>
          <w:rFonts w:ascii="Traditional Arabic" w:eastAsia="Calibri" w:hAnsi="Traditional Arabic" w:hint="cs"/>
          <w:noProof w:val="0"/>
          <w:sz w:val="28"/>
          <w:rtl/>
        </w:rPr>
        <w:t>"</w:t>
      </w:r>
      <w:r w:rsidRPr="00E31A0C">
        <w:rPr>
          <w:rFonts w:ascii="Traditional Arabic" w:eastAsia="Calibri" w:hAnsi="Traditional Arabic" w:hint="cs"/>
          <w:b w:val="0"/>
          <w:bCs w:val="0"/>
          <w:noProof w:val="0"/>
          <w:sz w:val="28"/>
          <w:rtl/>
        </w:rPr>
        <w:t xml:space="preserve"> لأنه إذا ذهب العقل وساوى الحيوان فكأنه غير موجود</w:t>
      </w:r>
      <w:r w:rsidR="00263741">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w:t>
      </w:r>
      <w:r w:rsidR="00263741" w:rsidRPr="00263741">
        <w:rPr>
          <w:rFonts w:ascii="Traditional Arabic" w:eastAsia="Calibri" w:hAnsi="Traditional Arabic" w:hint="cs"/>
          <w:noProof w:val="0"/>
          <w:sz w:val="28"/>
          <w:rtl/>
        </w:rPr>
        <w:t>"</w:t>
      </w:r>
      <w:r w:rsidRPr="00263741">
        <w:rPr>
          <w:rFonts w:ascii="Traditional Arabic" w:eastAsia="Calibri" w:hAnsi="Traditional Arabic" w:hint="cs"/>
          <w:noProof w:val="0"/>
          <w:sz w:val="28"/>
          <w:rtl/>
        </w:rPr>
        <w:t>وفي الصَّعَر الدية</w:t>
      </w:r>
      <w:r w:rsidR="00263741" w:rsidRPr="00263741">
        <w:rPr>
          <w:rFonts w:ascii="Traditional Arabic" w:eastAsia="Calibri" w:hAnsi="Traditional Arabic" w:hint="cs"/>
          <w:noProof w:val="0"/>
          <w:sz w:val="28"/>
          <w:rtl/>
        </w:rPr>
        <w:t>"</w:t>
      </w:r>
      <w:r w:rsidRPr="00E31A0C">
        <w:rPr>
          <w:rFonts w:ascii="Traditional Arabic" w:eastAsia="Calibri" w:hAnsi="Traditional Arabic" w:hint="cs"/>
          <w:b w:val="0"/>
          <w:bCs w:val="0"/>
          <w:noProof w:val="0"/>
          <w:sz w:val="28"/>
          <w:rtl/>
        </w:rPr>
        <w:t xml:space="preserve"> وهذا يوجد إذا ضربه إنسان فيه قوة وزيادة نشاط وحصل</w:t>
      </w:r>
      <w:r w:rsidR="00263741">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يميل وجهه لكن لماذا لا يقال أن يضربه ثانية من الجهة الأخرى </w:t>
      </w:r>
      <w:r w:rsidR="00263741">
        <w:rPr>
          <w:rFonts w:ascii="Traditional Arabic" w:eastAsia="Calibri" w:hAnsi="Traditional Arabic" w:hint="cs"/>
          <w:b w:val="0"/>
          <w:bCs w:val="0"/>
          <w:noProof w:val="0"/>
          <w:sz w:val="28"/>
          <w:rtl/>
        </w:rPr>
        <w:t>من أجل أن</w:t>
      </w:r>
      <w:r w:rsidRPr="00E31A0C">
        <w:rPr>
          <w:rFonts w:ascii="Traditional Arabic" w:eastAsia="Calibri" w:hAnsi="Traditional Arabic" w:hint="cs"/>
          <w:b w:val="0"/>
          <w:bCs w:val="0"/>
          <w:noProof w:val="0"/>
          <w:sz w:val="28"/>
          <w:rtl/>
        </w:rPr>
        <w:t xml:space="preserve"> يعتدل؟ </w:t>
      </w:r>
    </w:p>
    <w:p w:rsidR="007A7119" w:rsidRPr="00E31A0C" w:rsidRDefault="007A7119" w:rsidP="007A7119">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7119" w:rsidRPr="00E31A0C" w:rsidRDefault="00263741" w:rsidP="0065203F">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7A7119" w:rsidRPr="00E31A0C">
        <w:rPr>
          <w:rFonts w:ascii="Traditional Arabic" w:eastAsia="Calibri" w:hAnsi="Traditional Arabic" w:hint="cs"/>
          <w:b w:val="0"/>
          <w:bCs w:val="0"/>
          <w:noProof w:val="0"/>
          <w:sz w:val="28"/>
          <w:rtl/>
        </w:rPr>
        <w:t xml:space="preserve"> هو؟</w:t>
      </w:r>
    </w:p>
    <w:p w:rsidR="007A7119" w:rsidRPr="00E31A0C" w:rsidRDefault="007A7119" w:rsidP="007A7119">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7119" w:rsidRPr="00E31A0C" w:rsidRDefault="007A7119" w:rsidP="00263741">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والله يُذكَر عن </w:t>
      </w:r>
      <w:r w:rsidR="00263741">
        <w:rPr>
          <w:rFonts w:ascii="Traditional Arabic" w:eastAsia="Calibri" w:hAnsi="Traditional Arabic" w:hint="cs"/>
          <w:b w:val="0"/>
          <w:bCs w:val="0"/>
          <w:noProof w:val="0"/>
          <w:sz w:val="28"/>
          <w:rtl/>
        </w:rPr>
        <w:t>أحد</w:t>
      </w:r>
      <w:r w:rsidRPr="00E31A0C">
        <w:rPr>
          <w:rFonts w:ascii="Traditional Arabic" w:eastAsia="Calibri" w:hAnsi="Traditional Arabic" w:hint="cs"/>
          <w:b w:val="0"/>
          <w:bCs w:val="0"/>
          <w:noProof w:val="0"/>
          <w:sz w:val="28"/>
          <w:rtl/>
        </w:rPr>
        <w:t xml:space="preserve"> الحكام في الجزيرة قبل الملك عبد العزيز </w:t>
      </w:r>
      <w:r w:rsidR="00263741">
        <w:rPr>
          <w:rFonts w:ascii="Traditional Arabic" w:eastAsia="Calibri" w:hAnsi="Traditional Arabic" w:hint="cs"/>
          <w:b w:val="0"/>
          <w:bCs w:val="0"/>
          <w:noProof w:val="0"/>
          <w:sz w:val="28"/>
          <w:rtl/>
        </w:rPr>
        <w:t xml:space="preserve">أنه </w:t>
      </w:r>
      <w:r w:rsidRPr="00E31A0C">
        <w:rPr>
          <w:rFonts w:ascii="Traditional Arabic" w:eastAsia="Calibri" w:hAnsi="Traditional Arabic" w:hint="cs"/>
          <w:b w:val="0"/>
          <w:bCs w:val="0"/>
          <w:noProof w:val="0"/>
          <w:sz w:val="28"/>
          <w:rtl/>
        </w:rPr>
        <w:t>جيء له بشخص ضرب آخر فصار فيه هذا النوع من الصعر قال اضربه ثانية ويتعدل.</w:t>
      </w:r>
    </w:p>
    <w:p w:rsidR="007A7119" w:rsidRPr="00E31A0C" w:rsidRDefault="007A7119" w:rsidP="00263741">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قال</w:t>
      </w:r>
      <w:r w:rsidR="00263741">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w:t>
      </w:r>
      <w:r w:rsidR="00263741" w:rsidRPr="00263741">
        <w:rPr>
          <w:rFonts w:ascii="Traditional Arabic" w:eastAsia="Calibri" w:hAnsi="Traditional Arabic" w:hint="cs"/>
          <w:noProof w:val="0"/>
          <w:sz w:val="28"/>
          <w:rtl/>
        </w:rPr>
        <w:t>"</w:t>
      </w:r>
      <w:r w:rsidRPr="00263741">
        <w:rPr>
          <w:rFonts w:ascii="Traditional Arabic" w:eastAsia="Calibri" w:hAnsi="Traditional Arabic" w:hint="cs"/>
          <w:noProof w:val="0"/>
          <w:sz w:val="28"/>
          <w:rtl/>
        </w:rPr>
        <w:t>وفي الصعر الدية</w:t>
      </w:r>
      <w:r w:rsidR="00263741" w:rsidRPr="00263741">
        <w:rPr>
          <w:rFonts w:ascii="Traditional Arabic" w:eastAsia="Calibri" w:hAnsi="Traditional Arabic" w:hint="cs"/>
          <w:noProof w:val="0"/>
          <w:sz w:val="28"/>
          <w:rtl/>
        </w:rPr>
        <w:t>"</w:t>
      </w:r>
      <w:r w:rsidRPr="00E31A0C">
        <w:rPr>
          <w:rFonts w:ascii="Traditional Arabic" w:eastAsia="Calibri" w:hAnsi="Traditional Arabic" w:hint="cs"/>
          <w:b w:val="0"/>
          <w:bCs w:val="0"/>
          <w:noProof w:val="0"/>
          <w:sz w:val="28"/>
          <w:rtl/>
        </w:rPr>
        <w:t xml:space="preserve"> الصعر أن يضربه فيصير الوجه في جانب</w:t>
      </w:r>
      <w:r w:rsidR="00263741">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ثم </w:t>
      </w:r>
      <w:r w:rsidR="00263741">
        <w:rPr>
          <w:rFonts w:ascii="Traditional Arabic" w:eastAsia="Calibri" w:hAnsi="Traditional Arabic" w:hint="cs"/>
          <w:b w:val="0"/>
          <w:bCs w:val="0"/>
          <w:noProof w:val="0"/>
          <w:sz w:val="28"/>
          <w:rtl/>
        </w:rPr>
        <w:t>إ</w:t>
      </w:r>
      <w:r w:rsidR="00263741" w:rsidRPr="00E31A0C">
        <w:rPr>
          <w:rFonts w:ascii="Traditional Arabic" w:eastAsia="Calibri" w:hAnsi="Traditional Arabic" w:hint="cs"/>
          <w:b w:val="0"/>
          <w:bCs w:val="0"/>
          <w:noProof w:val="0"/>
          <w:sz w:val="28"/>
          <w:rtl/>
        </w:rPr>
        <w:t xml:space="preserve">نه </w:t>
      </w:r>
      <w:r w:rsidRPr="00E31A0C">
        <w:rPr>
          <w:rFonts w:ascii="Traditional Arabic" w:eastAsia="Calibri" w:hAnsi="Traditional Arabic" w:hint="cs"/>
          <w:b w:val="0"/>
          <w:bCs w:val="0"/>
          <w:noProof w:val="0"/>
          <w:sz w:val="28"/>
          <w:rtl/>
        </w:rPr>
        <w:t xml:space="preserve">إذا </w:t>
      </w:r>
      <w:r w:rsidR="00263741">
        <w:rPr>
          <w:rFonts w:ascii="Traditional Arabic" w:eastAsia="Calibri" w:hAnsi="Traditional Arabic" w:hint="cs"/>
          <w:b w:val="0"/>
          <w:bCs w:val="0"/>
          <w:noProof w:val="0"/>
          <w:sz w:val="28"/>
          <w:rtl/>
        </w:rPr>
        <w:t xml:space="preserve">مال أكثر من مرة </w:t>
      </w:r>
      <w:r w:rsidRPr="00E31A0C">
        <w:rPr>
          <w:rFonts w:ascii="Traditional Arabic" w:eastAsia="Calibri" w:hAnsi="Traditional Arabic" w:hint="cs"/>
          <w:b w:val="0"/>
          <w:bCs w:val="0"/>
          <w:noProof w:val="0"/>
          <w:sz w:val="28"/>
          <w:rtl/>
        </w:rPr>
        <w:t xml:space="preserve">يختل وزن الرقبة </w:t>
      </w:r>
      <w:r w:rsidR="00263741">
        <w:rPr>
          <w:rFonts w:ascii="Traditional Arabic" w:eastAsia="Calibri" w:hAnsi="Traditional Arabic" w:hint="cs"/>
          <w:b w:val="0"/>
          <w:bCs w:val="0"/>
          <w:noProof w:val="0"/>
          <w:sz w:val="28"/>
          <w:rtl/>
        </w:rPr>
        <w:t>و</w:t>
      </w:r>
      <w:r w:rsidRPr="00E31A0C">
        <w:rPr>
          <w:rFonts w:ascii="Traditional Arabic" w:eastAsia="Calibri" w:hAnsi="Traditional Arabic" w:hint="cs"/>
          <w:b w:val="0"/>
          <w:bCs w:val="0"/>
          <w:noProof w:val="0"/>
          <w:sz w:val="28"/>
          <w:rtl/>
        </w:rPr>
        <w:t>قد لا يثبت الرأس بعد ذلك</w:t>
      </w:r>
      <w:r w:rsidR="00263741">
        <w:rPr>
          <w:rFonts w:ascii="Traditional Arabic" w:eastAsia="Calibri" w:hAnsi="Traditional Arabic" w:hint="cs"/>
          <w:b w:val="0"/>
          <w:bCs w:val="0"/>
          <w:noProof w:val="0"/>
          <w:sz w:val="28"/>
          <w:rtl/>
        </w:rPr>
        <w:t>؛ لأن</w:t>
      </w:r>
      <w:r w:rsidRPr="00E31A0C">
        <w:rPr>
          <w:rFonts w:ascii="Traditional Arabic" w:eastAsia="Calibri" w:hAnsi="Traditional Arabic" w:hint="cs"/>
          <w:b w:val="0"/>
          <w:bCs w:val="0"/>
          <w:noProof w:val="0"/>
          <w:sz w:val="28"/>
          <w:rtl/>
        </w:rPr>
        <w:t xml:space="preserve"> </w:t>
      </w:r>
      <w:r w:rsidR="00263741">
        <w:rPr>
          <w:rFonts w:ascii="Traditional Arabic" w:eastAsia="Calibri" w:hAnsi="Traditional Arabic" w:hint="cs"/>
          <w:b w:val="0"/>
          <w:bCs w:val="0"/>
          <w:noProof w:val="0"/>
          <w:sz w:val="28"/>
          <w:rtl/>
        </w:rPr>
        <w:t>ال</w:t>
      </w:r>
      <w:r w:rsidR="00263741" w:rsidRPr="00E31A0C">
        <w:rPr>
          <w:rFonts w:ascii="Traditional Arabic" w:eastAsia="Calibri" w:hAnsi="Traditional Arabic" w:hint="cs"/>
          <w:b w:val="0"/>
          <w:bCs w:val="0"/>
          <w:noProof w:val="0"/>
          <w:sz w:val="28"/>
          <w:rtl/>
        </w:rPr>
        <w:t xml:space="preserve">مسألة </w:t>
      </w:r>
      <w:r w:rsidR="00263741">
        <w:rPr>
          <w:rFonts w:ascii="Traditional Arabic" w:eastAsia="Calibri" w:hAnsi="Traditional Arabic" w:hint="cs"/>
          <w:b w:val="0"/>
          <w:bCs w:val="0"/>
          <w:noProof w:val="0"/>
          <w:sz w:val="28"/>
          <w:rtl/>
        </w:rPr>
        <w:t>ليس</w:t>
      </w:r>
      <w:r w:rsidRPr="00E31A0C">
        <w:rPr>
          <w:rFonts w:ascii="Traditional Arabic" w:eastAsia="Calibri" w:hAnsi="Traditional Arabic" w:hint="cs"/>
          <w:b w:val="0"/>
          <w:bCs w:val="0"/>
          <w:noProof w:val="0"/>
          <w:sz w:val="28"/>
          <w:rtl/>
        </w:rPr>
        <w:t xml:space="preserve"> </w:t>
      </w:r>
      <w:r w:rsidR="00263741">
        <w:rPr>
          <w:rFonts w:ascii="Traditional Arabic" w:eastAsia="Calibri" w:hAnsi="Traditional Arabic" w:hint="cs"/>
          <w:b w:val="0"/>
          <w:bCs w:val="0"/>
          <w:noProof w:val="0"/>
          <w:sz w:val="28"/>
          <w:rtl/>
        </w:rPr>
        <w:t>أن</w:t>
      </w:r>
      <w:r w:rsidRPr="00E31A0C">
        <w:rPr>
          <w:rFonts w:ascii="Traditional Arabic" w:eastAsia="Calibri" w:hAnsi="Traditional Arabic" w:hint="cs"/>
          <w:b w:val="0"/>
          <w:bCs w:val="0"/>
          <w:noProof w:val="0"/>
          <w:sz w:val="28"/>
          <w:rtl/>
        </w:rPr>
        <w:t xml:space="preserve"> يلتفت ويرجِّع لا، المسألة أن الرقبة تغيَّر وضعها.</w:t>
      </w:r>
    </w:p>
    <w:p w:rsidR="007A7119" w:rsidRPr="00E31A0C" w:rsidRDefault="007A7119" w:rsidP="007A7119">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lastRenderedPageBreak/>
        <w:t>طالب: ...........</w:t>
      </w:r>
    </w:p>
    <w:p w:rsidR="007A7119" w:rsidRPr="00E31A0C" w:rsidRDefault="007A7119" w:rsidP="0065203F">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والأعصاب أيضًا.</w:t>
      </w:r>
    </w:p>
    <w:p w:rsidR="007A7119" w:rsidRPr="00E31A0C" w:rsidRDefault="007A7119" w:rsidP="00E31A0C">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والصعر أن يضربه فيصير الوجه في جانب يعني يميل عن جانب إلى آخر </w:t>
      </w:r>
      <w:r w:rsidRPr="00DA6E30">
        <w:rPr>
          <w:rFonts w:ascii="Traditional Arabic" w:eastAsia="Calibri" w:hAnsi="Traditional Arabic" w:cs="ATraditional Arabic" w:hint="cs"/>
          <w:b w:val="0"/>
          <w:bCs w:val="0"/>
          <w:noProof w:val="0"/>
          <w:color w:val="FF0000"/>
          <w:sz w:val="28"/>
          <w:rtl/>
        </w:rPr>
        <w:t>{</w:t>
      </w:r>
      <w:r w:rsidR="00E31A0C" w:rsidRPr="00DA6E30">
        <w:rPr>
          <w:rStyle w:val="-"/>
          <w:rFonts w:hint="cs"/>
          <w:color w:val="FF0000"/>
          <w:sz w:val="28"/>
          <w:szCs w:val="28"/>
          <w:rtl/>
        </w:rPr>
        <w:t>وَلا</w:t>
      </w:r>
      <w:r w:rsidR="00E31A0C" w:rsidRPr="00DA6E30">
        <w:rPr>
          <w:rStyle w:val="-"/>
          <w:color w:val="FF0000"/>
          <w:sz w:val="28"/>
          <w:szCs w:val="28"/>
          <w:rtl/>
        </w:rPr>
        <w:t xml:space="preserve"> تُصَعِّرْ خَدَّكَ لِلنَّاسِ</w:t>
      </w:r>
      <w:r w:rsidRPr="00DA6E30">
        <w:rPr>
          <w:rFonts w:ascii="Traditional Arabic" w:eastAsia="Calibri" w:hAnsi="Traditional Arabic" w:cs="ATraditional Arabic" w:hint="cs"/>
          <w:b w:val="0"/>
          <w:bCs w:val="0"/>
          <w:noProof w:val="0"/>
          <w:color w:val="FF0000"/>
          <w:sz w:val="28"/>
          <w:rtl/>
        </w:rPr>
        <w:t>}</w:t>
      </w:r>
      <w:r w:rsidR="00E31A0C" w:rsidRPr="00E31A0C">
        <w:rPr>
          <w:rFonts w:ascii="Traditional Arabic" w:eastAsia="Calibri" w:hAnsi="Traditional Arabic"/>
          <w:b w:val="0"/>
          <w:bCs w:val="0"/>
          <w:noProof w:val="0"/>
          <w:sz w:val="28"/>
          <w:rtl/>
        </w:rPr>
        <w:t xml:space="preserve"> [سورة لقمان:18]</w:t>
      </w:r>
      <w:r w:rsidRPr="00E31A0C">
        <w:rPr>
          <w:rFonts w:ascii="Traditional Arabic" w:eastAsia="Calibri" w:hAnsi="Traditional Arabic" w:hint="cs"/>
          <w:b w:val="0"/>
          <w:bCs w:val="0"/>
          <w:noProof w:val="0"/>
          <w:sz w:val="28"/>
          <w:rtl/>
        </w:rPr>
        <w:t xml:space="preserve"> يعني لا تعطيهم جانب وجهك تكبّرًا</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نسأل الله العافية</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w:t>
      </w:r>
      <w:r w:rsidR="00DA6E30" w:rsidRPr="00DA6E30">
        <w:rPr>
          <w:rFonts w:ascii="Traditional Arabic" w:eastAsia="Calibri" w:hAnsi="Traditional Arabic" w:hint="cs"/>
          <w:noProof w:val="0"/>
          <w:sz w:val="28"/>
          <w:rtl/>
        </w:rPr>
        <w:t>"</w:t>
      </w:r>
      <w:r w:rsidRPr="00DA6E30">
        <w:rPr>
          <w:rFonts w:ascii="Traditional Arabic" w:eastAsia="Calibri" w:hAnsi="Traditional Arabic" w:hint="cs"/>
          <w:noProof w:val="0"/>
          <w:sz w:val="28"/>
          <w:rtl/>
        </w:rPr>
        <w:t>وفي اليد الشلاء ثلث ديتها</w:t>
      </w:r>
      <w:r w:rsidR="00DA6E30" w:rsidRPr="00DA6E30">
        <w:rPr>
          <w:rFonts w:ascii="Traditional Arabic" w:eastAsia="Calibri" w:hAnsi="Traditional Arabic" w:hint="cs"/>
          <w:noProof w:val="0"/>
          <w:sz w:val="28"/>
          <w:rtl/>
        </w:rPr>
        <w:t>"</w:t>
      </w:r>
      <w:r w:rsidRPr="00E31A0C">
        <w:rPr>
          <w:rFonts w:ascii="Traditional Arabic" w:eastAsia="Calibri" w:hAnsi="Traditional Arabic" w:hint="cs"/>
          <w:b w:val="0"/>
          <w:bCs w:val="0"/>
          <w:noProof w:val="0"/>
          <w:sz w:val="28"/>
          <w:rtl/>
        </w:rPr>
        <w:t xml:space="preserve"> اليد الأصل فيها أنها نصف الدية إذا كانت سليمة وإذا كانت شلاء ذهبت منفعتها وبقيت قائمة ففيها الثلث ثلث ديتها</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إذا</w:t>
      </w:r>
      <w:r w:rsidR="00DA6E30">
        <w:rPr>
          <w:rFonts w:ascii="Traditional Arabic" w:eastAsia="Calibri" w:hAnsi="Traditional Arabic" w:hint="cs"/>
          <w:b w:val="0"/>
          <w:bCs w:val="0"/>
          <w:noProof w:val="0"/>
          <w:sz w:val="28"/>
          <w:rtl/>
        </w:rPr>
        <w:t xml:space="preserve"> كانت دية اليد نصف الدية فيكون.</w:t>
      </w:r>
    </w:p>
    <w:p w:rsidR="007A7119" w:rsidRPr="00E31A0C" w:rsidRDefault="007A7119" w:rsidP="007A7119">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7119" w:rsidRPr="00E31A0C" w:rsidRDefault="007A7119" w:rsidP="007A7119">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السدس نعم</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ثلث النصف السدس.</w:t>
      </w:r>
    </w:p>
    <w:p w:rsidR="007A7119" w:rsidRPr="00E31A0C" w:rsidRDefault="007A7119" w:rsidP="00DA6E30">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قال</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w:t>
      </w:r>
      <w:r w:rsidR="00DA6E30" w:rsidRPr="00DA6E30">
        <w:rPr>
          <w:rFonts w:ascii="Traditional Arabic" w:eastAsia="Calibri" w:hAnsi="Traditional Arabic" w:hint="cs"/>
          <w:noProof w:val="0"/>
          <w:sz w:val="28"/>
          <w:rtl/>
        </w:rPr>
        <w:t>"</w:t>
      </w:r>
      <w:r w:rsidRPr="00DA6E30">
        <w:rPr>
          <w:rFonts w:ascii="Traditional Arabic" w:eastAsia="Calibri" w:hAnsi="Traditional Arabic" w:hint="cs"/>
          <w:noProof w:val="0"/>
          <w:sz w:val="28"/>
          <w:rtl/>
        </w:rPr>
        <w:t>وكذلك العين القائمة</w:t>
      </w:r>
      <w:r w:rsidR="00DA6E30" w:rsidRPr="00DA6E30">
        <w:rPr>
          <w:rFonts w:ascii="Traditional Arabic" w:eastAsia="Calibri" w:hAnsi="Traditional Arabic" w:hint="cs"/>
          <w:noProof w:val="0"/>
          <w:sz w:val="28"/>
          <w:rtl/>
        </w:rPr>
        <w:t>"</w:t>
      </w:r>
      <w:r w:rsidRPr="00E31A0C">
        <w:rPr>
          <w:rFonts w:ascii="Traditional Arabic" w:eastAsia="Calibri" w:hAnsi="Traditional Arabic" w:hint="cs"/>
          <w:b w:val="0"/>
          <w:bCs w:val="0"/>
          <w:noProof w:val="0"/>
          <w:sz w:val="28"/>
          <w:rtl/>
        </w:rPr>
        <w:t xml:space="preserve"> إذا كانت العين باقية في مكانها وعلى هيئتها فالزينة موجودة</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ولكن البصر الذي هو المنفعة قد زال فمثل اليد الشلاء الثلث يعني في مقاييس بعض الناس الآن المظهر أهم عليه من المخبر</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وهذا قد يوجد عند أهل السيارات وما السيارات</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يفضلون البدي على المحركات هذا عند بعض الناس وبعضهم العكس</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فالمنفعة لا شك أنها هي الأصل في العضو</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إنما وجد هذا العضو لينتفع به كونه جمال</w:t>
      </w:r>
      <w:r w:rsidR="00DA6E30">
        <w:rPr>
          <w:rFonts w:ascii="Traditional Arabic" w:eastAsia="Calibri" w:hAnsi="Traditional Arabic" w:hint="cs"/>
          <w:b w:val="0"/>
          <w:bCs w:val="0"/>
          <w:noProof w:val="0"/>
          <w:sz w:val="28"/>
          <w:rtl/>
        </w:rPr>
        <w:t>ا</w:t>
      </w:r>
      <w:r w:rsidRPr="00E31A0C">
        <w:rPr>
          <w:rFonts w:ascii="Traditional Arabic" w:eastAsia="Calibri" w:hAnsi="Traditional Arabic" w:hint="cs"/>
          <w:b w:val="0"/>
          <w:bCs w:val="0"/>
          <w:noProof w:val="0"/>
          <w:sz w:val="28"/>
          <w:rtl/>
        </w:rPr>
        <w:t xml:space="preserve"> هذا كمال فوُضِع للجمال الثلث وللمنفعة الثلثان وهو ماشي على كلامهم</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هذا في اليد الشلاء والعين القائمة والسن السوداء</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السن السوداء هذه ذهب جمالها ومنفعتها باقية</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طيب إذا كان لا يستطيع الأكل بها قائمة وموجودة وسوداء ولا يستطيع الأكل بها أو افترض أنها بقيت على هيئتها لكن لا يستطيع استعمالها في الأكل إذا صارت سوداء مع الانتفاع بها الثلث</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وإذا لم يستطع الانت</w:t>
      </w:r>
      <w:r w:rsidR="00DA6E30">
        <w:rPr>
          <w:rFonts w:ascii="Traditional Arabic" w:eastAsia="Calibri" w:hAnsi="Traditional Arabic" w:hint="cs"/>
          <w:b w:val="0"/>
          <w:bCs w:val="0"/>
          <w:noProof w:val="0"/>
          <w:sz w:val="28"/>
          <w:rtl/>
        </w:rPr>
        <w:t>فاع بها مع كونها قائمة المقتضى.</w:t>
      </w:r>
    </w:p>
    <w:p w:rsidR="007A7119" w:rsidRPr="00E31A0C" w:rsidRDefault="007A7119" w:rsidP="007A7119">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7119" w:rsidRPr="00E31A0C" w:rsidRDefault="00DA6E30" w:rsidP="007A7119">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7A7119" w:rsidRPr="00E31A0C">
        <w:rPr>
          <w:rFonts w:ascii="Traditional Arabic" w:eastAsia="Calibri" w:hAnsi="Traditional Arabic" w:hint="cs"/>
          <w:b w:val="0"/>
          <w:bCs w:val="0"/>
          <w:noProof w:val="0"/>
          <w:sz w:val="28"/>
          <w:rtl/>
        </w:rPr>
        <w:t>ين؟</w:t>
      </w:r>
    </w:p>
    <w:p w:rsidR="007A7119" w:rsidRPr="00E31A0C" w:rsidRDefault="007A7119" w:rsidP="007A7119">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7119" w:rsidRPr="00E31A0C" w:rsidRDefault="00DA6E30" w:rsidP="007A7119">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الثلثان لأن الثلث للجمال والثلثي</w:t>
      </w:r>
      <w:r w:rsidR="007A7119" w:rsidRPr="00E31A0C">
        <w:rPr>
          <w:rFonts w:ascii="Traditional Arabic" w:eastAsia="Calibri" w:hAnsi="Traditional Arabic" w:hint="cs"/>
          <w:b w:val="0"/>
          <w:bCs w:val="0"/>
          <w:noProof w:val="0"/>
          <w:sz w:val="28"/>
          <w:rtl/>
        </w:rPr>
        <w:t>ن للمنفعة هذا مقتضى كلامهم.</w:t>
      </w:r>
    </w:p>
    <w:p w:rsidR="007A7119" w:rsidRPr="00E31A0C" w:rsidRDefault="007A7119" w:rsidP="007A7119">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7119" w:rsidRPr="00E31A0C" w:rsidRDefault="007A7119" w:rsidP="00DA6E30">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انتهينا من العين القائمة</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طيب لو شوَّه العين وبقي النظر</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لأن عندنا أمرين</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الأول الزينة</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والثاني المنفعة</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مقتضى كلامهم الزينة لها الثلث والمنفعة الثلثان</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يد شلاء ذهبت منفعتها وما بقي إلا الجمال أحسن من الأقطع وإن كان الجمال ناقص</w:t>
      </w:r>
      <w:r w:rsidR="00DA6E30">
        <w:rPr>
          <w:rFonts w:ascii="Traditional Arabic" w:eastAsia="Calibri" w:hAnsi="Traditional Arabic" w:hint="cs"/>
          <w:b w:val="0"/>
          <w:bCs w:val="0"/>
          <w:noProof w:val="0"/>
          <w:sz w:val="28"/>
          <w:rtl/>
        </w:rPr>
        <w:t>ا</w:t>
      </w:r>
      <w:r w:rsidRPr="00E31A0C">
        <w:rPr>
          <w:rFonts w:ascii="Traditional Arabic" w:eastAsia="Calibri" w:hAnsi="Traditional Arabic" w:hint="cs"/>
          <w:b w:val="0"/>
          <w:bCs w:val="0"/>
          <w:noProof w:val="0"/>
          <w:sz w:val="28"/>
          <w:rtl/>
        </w:rPr>
        <w:t xml:space="preserve"> أيضا لكنه أسهل من الأقطع</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إذا اعتدى على يد شلاء كلامهم فيها ثلث ديتها</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اعتدى على عين قائمة ذهبت منفعتها وبقي جمالها </w:t>
      </w:r>
      <w:r w:rsidR="00DA6E30">
        <w:rPr>
          <w:rFonts w:ascii="Traditional Arabic" w:eastAsia="Calibri" w:hAnsi="Traditional Arabic" w:hint="cs"/>
          <w:b w:val="0"/>
          <w:bCs w:val="0"/>
          <w:noProof w:val="0"/>
          <w:sz w:val="28"/>
          <w:rtl/>
        </w:rPr>
        <w:t>و</w:t>
      </w:r>
      <w:r w:rsidRPr="00E31A0C">
        <w:rPr>
          <w:rFonts w:ascii="Traditional Arabic" w:eastAsia="Calibri" w:hAnsi="Traditional Arabic" w:hint="cs"/>
          <w:b w:val="0"/>
          <w:bCs w:val="0"/>
          <w:noProof w:val="0"/>
          <w:sz w:val="28"/>
          <w:rtl/>
        </w:rPr>
        <w:t>زينتها كذلك ثلث</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اعتدى على سن سوداء المنفع</w:t>
      </w:r>
      <w:r w:rsidR="00EC15ED" w:rsidRPr="00E31A0C">
        <w:rPr>
          <w:rFonts w:ascii="Traditional Arabic" w:eastAsia="Calibri" w:hAnsi="Traditional Arabic" w:hint="cs"/>
          <w:b w:val="0"/>
          <w:bCs w:val="0"/>
          <w:noProof w:val="0"/>
          <w:sz w:val="28"/>
          <w:rtl/>
        </w:rPr>
        <w:t>ة قائمة موجودة لكن الجمال منتهي قالوا الثلث.</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lastRenderedPageBreak/>
        <w:t>طالب: ...........</w:t>
      </w:r>
    </w:p>
    <w:p w:rsidR="00EC15ED" w:rsidRPr="00E31A0C" w:rsidRDefault="00DA6E30" w:rsidP="007A7119">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EC15ED" w:rsidRPr="00E31A0C">
        <w:rPr>
          <w:rFonts w:ascii="Traditional Arabic" w:eastAsia="Calibri" w:hAnsi="Traditional Arabic" w:hint="cs"/>
          <w:b w:val="0"/>
          <w:bCs w:val="0"/>
          <w:noProof w:val="0"/>
          <w:sz w:val="28"/>
          <w:rtl/>
        </w:rPr>
        <w:t>ين؟</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EC15ED" w:rsidP="00DA6E30">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هذا المقتضى </w:t>
      </w:r>
      <w:r w:rsidR="00DA6E30">
        <w:rPr>
          <w:rFonts w:ascii="Traditional Arabic" w:eastAsia="Calibri" w:hAnsi="Traditional Arabic" w:hint="cs"/>
          <w:b w:val="0"/>
          <w:bCs w:val="0"/>
          <w:noProof w:val="0"/>
          <w:sz w:val="28"/>
          <w:rtl/>
        </w:rPr>
        <w:t>انظر</w:t>
      </w:r>
      <w:r w:rsidRPr="00E31A0C">
        <w:rPr>
          <w:rFonts w:ascii="Traditional Arabic" w:eastAsia="Calibri" w:hAnsi="Traditional Arabic" w:hint="cs"/>
          <w:b w:val="0"/>
          <w:bCs w:val="0"/>
          <w:noProof w:val="0"/>
          <w:sz w:val="28"/>
          <w:rtl/>
        </w:rPr>
        <w:t xml:space="preserve"> </w:t>
      </w:r>
      <w:r w:rsidR="00DA6E30">
        <w:rPr>
          <w:rFonts w:ascii="Traditional Arabic" w:eastAsia="Calibri" w:hAnsi="Traditional Arabic" w:hint="cs"/>
          <w:b w:val="0"/>
          <w:bCs w:val="0"/>
          <w:noProof w:val="0"/>
          <w:sz w:val="28"/>
          <w:rtl/>
        </w:rPr>
        <w:t>ماذا</w:t>
      </w:r>
      <w:r w:rsidRPr="00E31A0C">
        <w:rPr>
          <w:rFonts w:ascii="Traditional Arabic" w:eastAsia="Calibri" w:hAnsi="Traditional Arabic" w:hint="cs"/>
          <w:b w:val="0"/>
          <w:bCs w:val="0"/>
          <w:noProof w:val="0"/>
          <w:sz w:val="28"/>
          <w:rtl/>
        </w:rPr>
        <w:t xml:space="preserve"> يقول؟ </w:t>
      </w:r>
      <w:r w:rsidR="00DA6E30" w:rsidRPr="00DA6E30">
        <w:rPr>
          <w:rFonts w:ascii="Traditional Arabic" w:eastAsia="Calibri" w:hAnsi="Traditional Arabic" w:hint="cs"/>
          <w:noProof w:val="0"/>
          <w:sz w:val="28"/>
          <w:rtl/>
        </w:rPr>
        <w:t>"</w:t>
      </w:r>
      <w:r w:rsidRPr="00DA6E30">
        <w:rPr>
          <w:rFonts w:ascii="Traditional Arabic" w:eastAsia="Calibri" w:hAnsi="Traditional Arabic" w:hint="cs"/>
          <w:noProof w:val="0"/>
          <w:sz w:val="28"/>
          <w:rtl/>
        </w:rPr>
        <w:t>وكذلك العين القائمة فيها الثلث والسن السوداء</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أنت افترض في العين القائمة أنها ذهبت منفعتها بالكلية بقي الجمال ماشي على اليد الشلاء</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لكن السن السوداء إذا كان لا يجد في أثناء استعمالها في الأكل أي فرق بينها وبين السليمة نقول ما الذي ذهب</w:t>
      </w:r>
      <w:r w:rsidR="00DA6E30">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الجما</w:t>
      </w:r>
      <w:r w:rsidR="00DA6E30">
        <w:rPr>
          <w:rFonts w:ascii="Traditional Arabic" w:eastAsia="Calibri" w:hAnsi="Traditional Arabic" w:hint="cs"/>
          <w:b w:val="0"/>
          <w:bCs w:val="0"/>
          <w:noProof w:val="0"/>
          <w:sz w:val="28"/>
          <w:rtl/>
        </w:rPr>
        <w:t>ل وبقيت المنفعة المقتضى أن يكون</w:t>
      </w:r>
      <w:r w:rsidRPr="00E31A0C">
        <w:rPr>
          <w:rFonts w:ascii="Traditional Arabic" w:eastAsia="Calibri" w:hAnsi="Traditional Arabic" w:hint="cs"/>
          <w:b w:val="0"/>
          <w:bCs w:val="0"/>
          <w:noProof w:val="0"/>
          <w:sz w:val="28"/>
          <w:rtl/>
        </w:rPr>
        <w:t>.</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DA6E30" w:rsidP="007A7119">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EC15ED" w:rsidRPr="00E31A0C">
        <w:rPr>
          <w:rFonts w:ascii="Traditional Arabic" w:eastAsia="Calibri" w:hAnsi="Traditional Arabic" w:hint="cs"/>
          <w:b w:val="0"/>
          <w:bCs w:val="0"/>
          <w:noProof w:val="0"/>
          <w:sz w:val="28"/>
          <w:rtl/>
        </w:rPr>
        <w:t xml:space="preserve"> قال؟</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EC15ED" w:rsidP="00DA6E30">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يعني السوداء التي </w:t>
      </w:r>
      <w:r w:rsidR="00DA6E30" w:rsidRPr="00E31A0C">
        <w:rPr>
          <w:rFonts w:ascii="Traditional Arabic" w:eastAsia="Calibri" w:hAnsi="Traditional Arabic" w:hint="cs"/>
          <w:b w:val="0"/>
          <w:bCs w:val="0"/>
          <w:noProof w:val="0"/>
          <w:sz w:val="28"/>
          <w:rtl/>
        </w:rPr>
        <w:t xml:space="preserve">ذهب </w:t>
      </w:r>
      <w:r w:rsidRPr="00E31A0C">
        <w:rPr>
          <w:rFonts w:ascii="Traditional Arabic" w:eastAsia="Calibri" w:hAnsi="Traditional Arabic" w:hint="cs"/>
          <w:b w:val="0"/>
          <w:bCs w:val="0"/>
          <w:noProof w:val="0"/>
          <w:sz w:val="28"/>
          <w:rtl/>
        </w:rPr>
        <w:t>جمالها انتهى كما للدية.</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DA6E30" w:rsidP="007A7119">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أليسوا</w:t>
      </w:r>
      <w:r w:rsidR="00EC15ED" w:rsidRPr="00E31A0C">
        <w:rPr>
          <w:rFonts w:ascii="Traditional Arabic" w:eastAsia="Calibri" w:hAnsi="Traditional Arabic" w:hint="cs"/>
          <w:b w:val="0"/>
          <w:bCs w:val="0"/>
          <w:noProof w:val="0"/>
          <w:sz w:val="28"/>
          <w:rtl/>
        </w:rPr>
        <w:t xml:space="preserve"> وزعوا الدية على المنفعة وعلى الجمال </w:t>
      </w:r>
      <w:r w:rsidR="00CF110A">
        <w:rPr>
          <w:rFonts w:ascii="Traditional Arabic" w:eastAsia="Calibri" w:hAnsi="Traditional Arabic" w:hint="cs"/>
          <w:b w:val="0"/>
          <w:bCs w:val="0"/>
          <w:noProof w:val="0"/>
          <w:sz w:val="28"/>
          <w:rtl/>
        </w:rPr>
        <w:t>و</w:t>
      </w:r>
      <w:r w:rsidR="00EC15ED" w:rsidRPr="00E31A0C">
        <w:rPr>
          <w:rFonts w:ascii="Traditional Arabic" w:eastAsia="Calibri" w:hAnsi="Traditional Arabic" w:hint="cs"/>
          <w:b w:val="0"/>
          <w:bCs w:val="0"/>
          <w:noProof w:val="0"/>
          <w:sz w:val="28"/>
          <w:rtl/>
        </w:rPr>
        <w:t>الزينة</w:t>
      </w:r>
      <w:r w:rsidR="00CF110A">
        <w:rPr>
          <w:rFonts w:ascii="Traditional Arabic" w:eastAsia="Calibri" w:hAnsi="Traditional Arabic" w:hint="cs"/>
          <w:b w:val="0"/>
          <w:bCs w:val="0"/>
          <w:noProof w:val="0"/>
          <w:sz w:val="28"/>
          <w:rtl/>
        </w:rPr>
        <w:t>؟</w:t>
      </w:r>
      <w:r w:rsidR="00EC15ED" w:rsidRPr="00E31A0C">
        <w:rPr>
          <w:rFonts w:ascii="Traditional Arabic" w:eastAsia="Calibri" w:hAnsi="Traditional Arabic" w:hint="cs"/>
          <w:b w:val="0"/>
          <w:bCs w:val="0"/>
          <w:noProof w:val="0"/>
          <w:sz w:val="28"/>
          <w:rtl/>
        </w:rPr>
        <w:t xml:space="preserve"> كيف يقول السن السوداء التي منفعتها كاملة كمال ديتها؟! </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CF110A" w:rsidP="007A7119">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EC15ED" w:rsidRPr="00E31A0C">
        <w:rPr>
          <w:rFonts w:ascii="Traditional Arabic" w:eastAsia="Calibri" w:hAnsi="Traditional Arabic" w:hint="cs"/>
          <w:b w:val="0"/>
          <w:bCs w:val="0"/>
          <w:noProof w:val="0"/>
          <w:sz w:val="28"/>
          <w:rtl/>
        </w:rPr>
        <w:t xml:space="preserve"> قال؟</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EC15ED" w:rsidP="00CF110A">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نعم الأسنان منافعها متعددة ومثل ما قلنا في السابق الفرق بين الأضراس والأسنان يعني إذا زادت الأضراس في منفعتها بالنسبة للأكل فإن الأسنان أيضا فيها الجمال وفيها إخراج الحروف من مخارجها.</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EC15ED" w:rsidP="00CF110A">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قال</w:t>
      </w:r>
      <w:r w:rsidR="00CF110A">
        <w:rPr>
          <w:rFonts w:ascii="Traditional Arabic" w:eastAsia="Calibri" w:hAnsi="Traditional Arabic" w:hint="cs"/>
          <w:b w:val="0"/>
          <w:bCs w:val="0"/>
          <w:noProof w:val="0"/>
          <w:sz w:val="28"/>
          <w:rtl/>
        </w:rPr>
        <w:t>:</w:t>
      </w:r>
      <w:r w:rsidRPr="00CF110A">
        <w:rPr>
          <w:rFonts w:ascii="Traditional Arabic" w:eastAsia="Calibri" w:hAnsi="Traditional Arabic" w:hint="cs"/>
          <w:noProof w:val="0"/>
          <w:sz w:val="28"/>
          <w:rtl/>
        </w:rPr>
        <w:t xml:space="preserve"> </w:t>
      </w:r>
      <w:r w:rsidR="00CF110A" w:rsidRPr="00CF110A">
        <w:rPr>
          <w:rFonts w:ascii="Traditional Arabic" w:eastAsia="Calibri" w:hAnsi="Traditional Arabic" w:hint="cs"/>
          <w:noProof w:val="0"/>
          <w:sz w:val="28"/>
          <w:rtl/>
        </w:rPr>
        <w:t>"</w:t>
      </w:r>
      <w:r w:rsidRPr="00CF110A">
        <w:rPr>
          <w:rFonts w:ascii="Traditional Arabic" w:eastAsia="Calibri" w:hAnsi="Traditional Arabic" w:hint="cs"/>
          <w:noProof w:val="0"/>
          <w:sz w:val="28"/>
          <w:rtl/>
        </w:rPr>
        <w:t>وكذلك العين القائمة والسن السوداء</w:t>
      </w:r>
      <w:r w:rsidR="00CF110A" w:rsidRPr="00CF110A">
        <w:rPr>
          <w:rFonts w:ascii="Traditional Arabic" w:eastAsia="Calibri" w:hAnsi="Traditional Arabic" w:hint="cs"/>
          <w:noProof w:val="0"/>
          <w:sz w:val="28"/>
          <w:rtl/>
        </w:rPr>
        <w:t>"</w:t>
      </w:r>
      <w:r w:rsidRPr="00E31A0C">
        <w:rPr>
          <w:rFonts w:ascii="Traditional Arabic" w:eastAsia="Calibri" w:hAnsi="Traditional Arabic" w:hint="cs"/>
          <w:b w:val="0"/>
          <w:bCs w:val="0"/>
          <w:noProof w:val="0"/>
          <w:sz w:val="28"/>
          <w:rtl/>
        </w:rPr>
        <w:t xml:space="preserve"> يعني ثلث ديتها هذا مقتضى كلامه</w:t>
      </w:r>
      <w:r w:rsidR="00CF110A">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لكن الذي ذهب بهذا التعدي الجمال</w:t>
      </w:r>
      <w:r w:rsidR="00CF110A">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بالنسبة لليد الشلاء والعين القائمة ذهب الجمال المنفعة منتهية مفقودة من الأصل فيها الثلث</w:t>
      </w:r>
      <w:r w:rsidR="00CF110A">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مقتضى ذلك أن المنفعة لها الثلثان وأن الجمال أو الزينة الثلث نأتي إلى السن السوداء.</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lastRenderedPageBreak/>
        <w:t>طالب: ...........</w:t>
      </w:r>
    </w:p>
    <w:p w:rsidR="00EC15ED" w:rsidRPr="00E31A0C" w:rsidRDefault="00EC15ED" w:rsidP="007A7119">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لا، هي الأصل أنها سن سوداء اعتدى عليها.</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EC15ED" w:rsidP="00EC15ED">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إنما يتم التنظير في العين القائمة لو كانت بيضاء لا منفعة فيها مثل العين القائمة يتم التنظير.</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EC15ED" w:rsidP="00CF110A">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لا، ما يلزم.</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EC15ED" w:rsidP="00EC15ED">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ما يلزم ما يلزم.</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EC15ED" w:rsidP="00CF110A">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يستخدمه مثل غيره </w:t>
      </w:r>
      <w:r w:rsidR="00CF110A">
        <w:rPr>
          <w:rFonts w:ascii="Traditional Arabic" w:eastAsia="Calibri" w:hAnsi="Traditional Arabic" w:hint="cs"/>
          <w:b w:val="0"/>
          <w:bCs w:val="0"/>
          <w:noProof w:val="0"/>
          <w:sz w:val="28"/>
          <w:rtl/>
        </w:rPr>
        <w:t xml:space="preserve">لا </w:t>
      </w:r>
      <w:r w:rsidRPr="00E31A0C">
        <w:rPr>
          <w:rFonts w:ascii="Traditional Arabic" w:eastAsia="Calibri" w:hAnsi="Traditional Arabic" w:hint="cs"/>
          <w:b w:val="0"/>
          <w:bCs w:val="0"/>
          <w:noProof w:val="0"/>
          <w:sz w:val="28"/>
          <w:rtl/>
        </w:rPr>
        <w:t>فرق.</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EC15ED" w:rsidP="00CF110A">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هذا </w:t>
      </w:r>
      <w:r w:rsidR="00CF110A">
        <w:rPr>
          <w:rFonts w:ascii="Traditional Arabic" w:eastAsia="Calibri" w:hAnsi="Traditional Arabic" w:hint="cs"/>
          <w:b w:val="0"/>
          <w:bCs w:val="0"/>
          <w:noProof w:val="0"/>
          <w:sz w:val="28"/>
          <w:rtl/>
        </w:rPr>
        <w:t>لا</w:t>
      </w:r>
      <w:r w:rsidRPr="00E31A0C">
        <w:rPr>
          <w:rFonts w:ascii="Traditional Arabic" w:eastAsia="Calibri" w:hAnsi="Traditional Arabic" w:hint="cs"/>
          <w:b w:val="0"/>
          <w:bCs w:val="0"/>
          <w:noProof w:val="0"/>
          <w:sz w:val="28"/>
          <w:rtl/>
        </w:rPr>
        <w:t xml:space="preserve"> </w:t>
      </w:r>
      <w:r w:rsidR="00CF110A" w:rsidRPr="00E31A0C">
        <w:rPr>
          <w:rFonts w:ascii="Traditional Arabic" w:eastAsia="Calibri" w:hAnsi="Traditional Arabic" w:hint="cs"/>
          <w:b w:val="0"/>
          <w:bCs w:val="0"/>
          <w:noProof w:val="0"/>
          <w:sz w:val="28"/>
          <w:rtl/>
        </w:rPr>
        <w:t xml:space="preserve">شك </w:t>
      </w:r>
      <w:r w:rsidRPr="00E31A0C">
        <w:rPr>
          <w:rFonts w:ascii="Traditional Arabic" w:eastAsia="Calibri" w:hAnsi="Traditional Arabic" w:hint="cs"/>
          <w:b w:val="0"/>
          <w:bCs w:val="0"/>
          <w:noProof w:val="0"/>
          <w:sz w:val="28"/>
          <w:rtl/>
        </w:rPr>
        <w:t>فيه لكن أنا أقول التنظير بالعين القائمة واليد الشلاء.</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CF110A" w:rsidP="00CF110A">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EC15ED" w:rsidRPr="00E31A0C">
        <w:rPr>
          <w:rFonts w:ascii="Traditional Arabic" w:eastAsia="Calibri" w:hAnsi="Traditional Arabic" w:hint="cs"/>
          <w:b w:val="0"/>
          <w:bCs w:val="0"/>
          <w:noProof w:val="0"/>
          <w:sz w:val="28"/>
          <w:rtl/>
        </w:rPr>
        <w:t xml:space="preserve"> لو كانت بيضاء ذاهبة المنفعة يعني </w:t>
      </w:r>
      <w:r>
        <w:rPr>
          <w:rFonts w:ascii="Traditional Arabic" w:eastAsia="Calibri" w:hAnsi="Traditional Arabic" w:hint="cs"/>
          <w:b w:val="0"/>
          <w:bCs w:val="0"/>
          <w:noProof w:val="0"/>
          <w:sz w:val="28"/>
          <w:rtl/>
        </w:rPr>
        <w:t>تنظر إليها</w:t>
      </w:r>
      <w:r w:rsidR="00EC15ED" w:rsidRPr="00E31A0C">
        <w:rPr>
          <w:rFonts w:ascii="Traditional Arabic" w:eastAsia="Calibri" w:hAnsi="Traditional Arabic" w:hint="cs"/>
          <w:b w:val="0"/>
          <w:bCs w:val="0"/>
          <w:noProof w:val="0"/>
          <w:sz w:val="28"/>
          <w:rtl/>
        </w:rPr>
        <w:t xml:space="preserve"> تقول ما فيها شيء مثل العين القائمة لكن منفعتها لا يستطيع أن يستعملها بشيء هنا يتم التنظير ويكون في ذلك ثلث الدية</w:t>
      </w:r>
      <w:r>
        <w:rPr>
          <w:rFonts w:ascii="Traditional Arabic" w:eastAsia="Calibri" w:hAnsi="Traditional Arabic" w:hint="cs"/>
          <w:b w:val="0"/>
          <w:bCs w:val="0"/>
          <w:noProof w:val="0"/>
          <w:sz w:val="28"/>
          <w:rtl/>
        </w:rPr>
        <w:t>،</w:t>
      </w:r>
      <w:r w:rsidR="00EC15ED" w:rsidRPr="00E31A0C">
        <w:rPr>
          <w:rFonts w:ascii="Traditional Arabic" w:eastAsia="Calibri" w:hAnsi="Traditional Arabic" w:hint="cs"/>
          <w:b w:val="0"/>
          <w:bCs w:val="0"/>
          <w:noProof w:val="0"/>
          <w:sz w:val="28"/>
          <w:rtl/>
        </w:rPr>
        <w:t xml:space="preserve"> أما العكس الزينة ذاهبة والمنفعة باقية عكس اليد الشلاء وعكس العين القائمة وإذا وزَّعنا الدية على الزينة والمنفعة ثلث وثلثان تستحق الثلثين.</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EC15ED" w:rsidP="00CF110A">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لا لا، </w:t>
      </w:r>
      <w:r w:rsidR="00CF110A">
        <w:rPr>
          <w:rFonts w:ascii="Traditional Arabic" w:eastAsia="Calibri" w:hAnsi="Traditional Arabic" w:hint="cs"/>
          <w:b w:val="0"/>
          <w:bCs w:val="0"/>
          <w:noProof w:val="0"/>
          <w:sz w:val="28"/>
          <w:rtl/>
        </w:rPr>
        <w:t>غير</w:t>
      </w:r>
      <w:r w:rsidRPr="00E31A0C">
        <w:rPr>
          <w:rFonts w:ascii="Traditional Arabic" w:eastAsia="Calibri" w:hAnsi="Traditional Arabic" w:hint="cs"/>
          <w:b w:val="0"/>
          <w:bCs w:val="0"/>
          <w:noProof w:val="0"/>
          <w:sz w:val="28"/>
          <w:rtl/>
        </w:rPr>
        <w:t xml:space="preserve"> معتبَر الجمال.</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EC15ED" w:rsidP="00CF110A">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في </w:t>
      </w:r>
      <w:r w:rsidR="00CF110A">
        <w:rPr>
          <w:rFonts w:ascii="Traditional Arabic" w:eastAsia="Calibri" w:hAnsi="Traditional Arabic" w:hint="cs"/>
          <w:b w:val="0"/>
          <w:bCs w:val="0"/>
          <w:noProof w:val="0"/>
          <w:sz w:val="28"/>
          <w:rtl/>
        </w:rPr>
        <w:t>ماذا</w:t>
      </w:r>
      <w:r w:rsidRPr="00E31A0C">
        <w:rPr>
          <w:rFonts w:ascii="Traditional Arabic" w:eastAsia="Calibri" w:hAnsi="Traditional Arabic" w:hint="cs"/>
          <w:b w:val="0"/>
          <w:bCs w:val="0"/>
          <w:noProof w:val="0"/>
          <w:sz w:val="28"/>
          <w:rtl/>
        </w:rPr>
        <w:t xml:space="preserve">؟ </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EC15ED" w:rsidP="00CF110A">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فيها جمال وليس فيها منفعة</w:t>
      </w:r>
      <w:r w:rsidR="00CF110A">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والمقرَّر عند المؤلف أنها كثديي المرأة فيها الدية كاملة والذي ذكره صاحب المغني </w:t>
      </w:r>
      <w:r w:rsidR="00CF110A">
        <w:rPr>
          <w:rFonts w:ascii="Traditional Arabic" w:eastAsia="Calibri" w:hAnsi="Traditional Arabic" w:hint="cs"/>
          <w:b w:val="0"/>
          <w:bCs w:val="0"/>
          <w:noProof w:val="0"/>
          <w:sz w:val="28"/>
          <w:rtl/>
        </w:rPr>
        <w:t>غير</w:t>
      </w:r>
      <w:r w:rsidRPr="00E31A0C">
        <w:rPr>
          <w:rFonts w:ascii="Traditional Arabic" w:eastAsia="Calibri" w:hAnsi="Traditional Arabic" w:hint="cs"/>
          <w:b w:val="0"/>
          <w:bCs w:val="0"/>
          <w:noProof w:val="0"/>
          <w:sz w:val="28"/>
          <w:rtl/>
        </w:rPr>
        <w:t xml:space="preserve"> مسلَّم</w:t>
      </w:r>
      <w:r w:rsidR="00CF110A">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الكلام ليس بمسلَّم.</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lastRenderedPageBreak/>
        <w:t>طالب: ...........</w:t>
      </w:r>
    </w:p>
    <w:p w:rsidR="00EC15ED" w:rsidRPr="00E31A0C" w:rsidRDefault="00EC15ED" w:rsidP="00EC15ED">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يعني اعتدي على سن عديم المنفعة.</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EC15ED" w:rsidP="00CF110A">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هذا يكون فيه الزينة فقط </w:t>
      </w:r>
      <w:r w:rsidR="00CF110A">
        <w:rPr>
          <w:rFonts w:ascii="Traditional Arabic" w:eastAsia="Calibri" w:hAnsi="Traditional Arabic" w:hint="cs"/>
          <w:b w:val="0"/>
          <w:bCs w:val="0"/>
          <w:noProof w:val="0"/>
          <w:sz w:val="28"/>
          <w:rtl/>
        </w:rPr>
        <w:t>ليس</w:t>
      </w:r>
      <w:r w:rsidRPr="00E31A0C">
        <w:rPr>
          <w:rFonts w:ascii="Traditional Arabic" w:eastAsia="Calibri" w:hAnsi="Traditional Arabic" w:hint="cs"/>
          <w:b w:val="0"/>
          <w:bCs w:val="0"/>
          <w:noProof w:val="0"/>
          <w:sz w:val="28"/>
          <w:rtl/>
        </w:rPr>
        <w:t xml:space="preserve"> فيه منفعة.</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EC15ED" w:rsidP="00EC15ED">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زيادة التفصيل في المسائل ما من مسألة وإلا وتحتمل التفصيل لكنهم يأتون بكلام إجمالي والتفاصيل عند الحاكم.</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EC15ED" w:rsidP="00CF110A">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يعني </w:t>
      </w:r>
      <w:r w:rsidR="00CF110A">
        <w:rPr>
          <w:rFonts w:ascii="Traditional Arabic" w:eastAsia="Calibri" w:hAnsi="Traditional Arabic" w:hint="cs"/>
          <w:b w:val="0"/>
          <w:bCs w:val="0"/>
          <w:noProof w:val="0"/>
          <w:sz w:val="28"/>
          <w:rtl/>
        </w:rPr>
        <w:t>ليس</w:t>
      </w:r>
      <w:r w:rsidRPr="00E31A0C">
        <w:rPr>
          <w:rFonts w:ascii="Traditional Arabic" w:eastAsia="Calibri" w:hAnsi="Traditional Arabic" w:hint="cs"/>
          <w:b w:val="0"/>
          <w:bCs w:val="0"/>
          <w:noProof w:val="0"/>
          <w:sz w:val="28"/>
          <w:rtl/>
        </w:rPr>
        <w:t xml:space="preserve"> فيها زينة ولا منفعة صار فيها ألم فحكومة يقدّرها القاضي.</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EC15ED" w:rsidP="00CF110A">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السن المزروع هل هو كالأصلي </w:t>
      </w:r>
      <w:r w:rsidR="00CF110A">
        <w:rPr>
          <w:rFonts w:ascii="Traditional Arabic" w:eastAsia="Calibri" w:hAnsi="Traditional Arabic" w:hint="cs"/>
          <w:b w:val="0"/>
          <w:bCs w:val="0"/>
          <w:noProof w:val="0"/>
          <w:sz w:val="28"/>
          <w:rtl/>
        </w:rPr>
        <w:t>أو لا؟ وإذا قال أزرعه لك من جديد؟</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CF110A" w:rsidP="00EC15E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كان الأول.</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EC15ED" w:rsidP="00CF110A">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لا، </w:t>
      </w:r>
      <w:r w:rsidR="00CF110A">
        <w:rPr>
          <w:rFonts w:ascii="Traditional Arabic" w:eastAsia="Calibri" w:hAnsi="Traditional Arabic" w:hint="cs"/>
          <w:b w:val="0"/>
          <w:bCs w:val="0"/>
          <w:noProof w:val="0"/>
          <w:sz w:val="28"/>
          <w:rtl/>
        </w:rPr>
        <w:t>لا</w:t>
      </w:r>
      <w:r w:rsidRPr="00E31A0C">
        <w:rPr>
          <w:rFonts w:ascii="Traditional Arabic" w:eastAsia="Calibri" w:hAnsi="Traditional Arabic" w:hint="cs"/>
          <w:b w:val="0"/>
          <w:bCs w:val="0"/>
          <w:noProof w:val="0"/>
          <w:sz w:val="28"/>
          <w:rtl/>
        </w:rPr>
        <w:t xml:space="preserve"> يأخذ حكم الأصلي لا، يعني الذي يقول لك العين </w:t>
      </w:r>
      <w:r w:rsidR="00CF110A">
        <w:rPr>
          <w:rFonts w:ascii="Traditional Arabic" w:eastAsia="Calibri" w:hAnsi="Traditional Arabic" w:hint="cs"/>
          <w:b w:val="0"/>
          <w:bCs w:val="0"/>
          <w:noProof w:val="0"/>
          <w:sz w:val="28"/>
          <w:rtl/>
        </w:rPr>
        <w:t>الزجاجية هذه التي</w:t>
      </w:r>
      <w:r w:rsidRPr="00E31A0C">
        <w:rPr>
          <w:rFonts w:ascii="Traditional Arabic" w:eastAsia="Calibri" w:hAnsi="Traditional Arabic" w:hint="cs"/>
          <w:b w:val="0"/>
          <w:bCs w:val="0"/>
          <w:noProof w:val="0"/>
          <w:sz w:val="28"/>
          <w:rtl/>
        </w:rPr>
        <w:t xml:space="preserve"> تركب هل مثل العين القائمة؟ لا.</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EC15ED" w:rsidP="00EC15ED">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لا لا.</w:t>
      </w:r>
    </w:p>
    <w:p w:rsidR="00EC15ED" w:rsidRPr="00E31A0C" w:rsidRDefault="00CF110A" w:rsidP="00CF110A">
      <w:pPr>
        <w:tabs>
          <w:tab w:val="left" w:pos="720"/>
        </w:tabs>
        <w:spacing w:before="120" w:after="120" w:line="240" w:lineRule="atLeast"/>
        <w:rPr>
          <w:rFonts w:ascii="Traditional Arabic" w:eastAsia="Calibri" w:hAnsi="Traditional Arabic"/>
          <w:b w:val="0"/>
          <w:bCs w:val="0"/>
          <w:noProof w:val="0"/>
          <w:sz w:val="28"/>
          <w:rtl/>
        </w:rPr>
      </w:pPr>
      <w:r w:rsidRPr="00CF110A">
        <w:rPr>
          <w:rFonts w:ascii="Traditional Arabic" w:eastAsia="Calibri" w:hAnsi="Traditional Arabic" w:hint="cs"/>
          <w:noProof w:val="0"/>
          <w:sz w:val="28"/>
          <w:rtl/>
        </w:rPr>
        <w:t>"</w:t>
      </w:r>
      <w:r w:rsidR="00EC15ED" w:rsidRPr="00CF110A">
        <w:rPr>
          <w:rFonts w:ascii="Traditional Arabic" w:eastAsia="Calibri" w:hAnsi="Traditional Arabic" w:hint="cs"/>
          <w:noProof w:val="0"/>
          <w:sz w:val="28"/>
          <w:rtl/>
        </w:rPr>
        <w:t>وفي حشفة الذكر ما في الذكر كله</w:t>
      </w:r>
      <w:r w:rsidRPr="00CF110A">
        <w:rPr>
          <w:rFonts w:ascii="Traditional Arabic" w:eastAsia="Calibri" w:hAnsi="Traditional Arabic" w:hint="cs"/>
          <w:noProof w:val="0"/>
          <w:sz w:val="28"/>
          <w:rtl/>
        </w:rPr>
        <w:t>"</w:t>
      </w:r>
      <w:r w:rsidR="00EC15ED" w:rsidRPr="00E31A0C">
        <w:rPr>
          <w:rFonts w:ascii="Traditional Arabic" w:eastAsia="Calibri" w:hAnsi="Traditional Arabic" w:hint="cs"/>
          <w:b w:val="0"/>
          <w:bCs w:val="0"/>
          <w:noProof w:val="0"/>
          <w:sz w:val="28"/>
          <w:rtl/>
        </w:rPr>
        <w:t xml:space="preserve"> لأن المنفعة انتهت </w:t>
      </w:r>
      <w:r>
        <w:rPr>
          <w:rFonts w:ascii="Traditional Arabic" w:eastAsia="Calibri" w:hAnsi="Traditional Arabic" w:hint="cs"/>
          <w:b w:val="0"/>
          <w:bCs w:val="0"/>
          <w:noProof w:val="0"/>
          <w:sz w:val="28"/>
          <w:rtl/>
        </w:rPr>
        <w:t>و</w:t>
      </w:r>
      <w:r w:rsidR="00EC15ED" w:rsidRPr="00E31A0C">
        <w:rPr>
          <w:rFonts w:ascii="Traditional Arabic" w:eastAsia="Calibri" w:hAnsi="Traditional Arabic" w:hint="cs"/>
          <w:b w:val="0"/>
          <w:bCs w:val="0"/>
          <w:noProof w:val="0"/>
          <w:sz w:val="28"/>
          <w:rtl/>
        </w:rPr>
        <w:t>انتفت</w:t>
      </w:r>
      <w:r>
        <w:rPr>
          <w:rFonts w:ascii="Traditional Arabic" w:eastAsia="Calibri" w:hAnsi="Traditional Arabic" w:hint="cs"/>
          <w:b w:val="0"/>
          <w:bCs w:val="0"/>
          <w:noProof w:val="0"/>
          <w:sz w:val="28"/>
          <w:rtl/>
        </w:rPr>
        <w:t>،</w:t>
      </w:r>
      <w:r w:rsidR="00EC15ED" w:rsidRPr="00E31A0C">
        <w:rPr>
          <w:rFonts w:ascii="Traditional Arabic" w:eastAsia="Calibri" w:hAnsi="Traditional Arabic" w:hint="cs"/>
          <w:b w:val="0"/>
          <w:bCs w:val="0"/>
          <w:noProof w:val="0"/>
          <w:sz w:val="28"/>
          <w:rtl/>
        </w:rPr>
        <w:t xml:space="preserve"> </w:t>
      </w:r>
      <w:r w:rsidRPr="00CF110A">
        <w:rPr>
          <w:rFonts w:ascii="Traditional Arabic" w:eastAsia="Calibri" w:hAnsi="Traditional Arabic" w:hint="cs"/>
          <w:noProof w:val="0"/>
          <w:sz w:val="28"/>
          <w:rtl/>
        </w:rPr>
        <w:t>"</w:t>
      </w:r>
      <w:r w:rsidR="00EC15ED" w:rsidRPr="00CF110A">
        <w:rPr>
          <w:rFonts w:ascii="Traditional Arabic" w:eastAsia="Calibri" w:hAnsi="Traditional Arabic" w:hint="cs"/>
          <w:noProof w:val="0"/>
          <w:sz w:val="28"/>
          <w:rtl/>
        </w:rPr>
        <w:t>وفي إسْكِتَي المرأة الدية</w:t>
      </w:r>
      <w:r w:rsidRPr="00CF110A">
        <w:rPr>
          <w:rFonts w:ascii="Traditional Arabic" w:eastAsia="Calibri" w:hAnsi="Traditional Arabic" w:hint="cs"/>
          <w:noProof w:val="0"/>
          <w:sz w:val="28"/>
          <w:rtl/>
        </w:rPr>
        <w:t>"</w:t>
      </w:r>
      <w:r w:rsidR="00EC15ED" w:rsidRPr="00E31A0C">
        <w:rPr>
          <w:rFonts w:ascii="Traditional Arabic" w:eastAsia="Calibri" w:hAnsi="Traditional Arabic" w:hint="cs"/>
          <w:b w:val="0"/>
          <w:bCs w:val="0"/>
          <w:noProof w:val="0"/>
          <w:sz w:val="28"/>
          <w:rtl/>
        </w:rPr>
        <w:t xml:space="preserve"> والإسكتان كما يقول صاحب المغني هما اللحم المحيط بالفرج من جانبيه إحاطة الشفتين بالفم هكذا في المغني</w:t>
      </w:r>
      <w:r>
        <w:rPr>
          <w:rFonts w:ascii="Traditional Arabic" w:eastAsia="Calibri" w:hAnsi="Traditional Arabic" w:hint="cs"/>
          <w:b w:val="0"/>
          <w:bCs w:val="0"/>
          <w:noProof w:val="0"/>
          <w:sz w:val="28"/>
          <w:rtl/>
        </w:rPr>
        <w:t>،</w:t>
      </w:r>
      <w:r w:rsidR="00EC15ED" w:rsidRPr="00E31A0C">
        <w:rPr>
          <w:rFonts w:ascii="Traditional Arabic" w:eastAsia="Calibri" w:hAnsi="Traditional Arabic" w:hint="cs"/>
          <w:b w:val="0"/>
          <w:bCs w:val="0"/>
          <w:noProof w:val="0"/>
          <w:sz w:val="28"/>
          <w:rtl/>
        </w:rPr>
        <w:t xml:space="preserve"> وقد يقال لهما الشُّفْرَان</w:t>
      </w:r>
      <w:r>
        <w:rPr>
          <w:rFonts w:ascii="Traditional Arabic" w:eastAsia="Calibri" w:hAnsi="Traditional Arabic" w:hint="cs"/>
          <w:b w:val="0"/>
          <w:bCs w:val="0"/>
          <w:noProof w:val="0"/>
          <w:sz w:val="28"/>
          <w:rtl/>
        </w:rPr>
        <w:t>،</w:t>
      </w:r>
      <w:r w:rsidR="00EC15ED" w:rsidRPr="00E31A0C">
        <w:rPr>
          <w:rFonts w:ascii="Traditional Arabic" w:eastAsia="Calibri" w:hAnsi="Traditional Arabic" w:hint="cs"/>
          <w:b w:val="0"/>
          <w:bCs w:val="0"/>
          <w:noProof w:val="0"/>
          <w:sz w:val="28"/>
          <w:rtl/>
        </w:rPr>
        <w:t xml:space="preserve"> الحشفة ما في الإنسان </w:t>
      </w:r>
      <w:r>
        <w:rPr>
          <w:rFonts w:ascii="Traditional Arabic" w:eastAsia="Calibri" w:hAnsi="Traditional Arabic" w:hint="cs"/>
          <w:b w:val="0"/>
          <w:bCs w:val="0"/>
          <w:noProof w:val="0"/>
          <w:sz w:val="28"/>
          <w:rtl/>
        </w:rPr>
        <w:t>إلاَّ</w:t>
      </w:r>
      <w:r w:rsidR="00EC15ED" w:rsidRPr="00E31A0C">
        <w:rPr>
          <w:rFonts w:ascii="Traditional Arabic" w:eastAsia="Calibri" w:hAnsi="Traditional Arabic" w:hint="cs"/>
          <w:b w:val="0"/>
          <w:bCs w:val="0"/>
          <w:noProof w:val="0"/>
          <w:sz w:val="28"/>
          <w:rtl/>
        </w:rPr>
        <w:t xml:space="preserve"> واحد شيء واحد ففيها الدية كاملة</w:t>
      </w:r>
      <w:r>
        <w:rPr>
          <w:rFonts w:ascii="Traditional Arabic" w:eastAsia="Calibri" w:hAnsi="Traditional Arabic" w:hint="cs"/>
          <w:b w:val="0"/>
          <w:bCs w:val="0"/>
          <w:noProof w:val="0"/>
          <w:sz w:val="28"/>
          <w:rtl/>
        </w:rPr>
        <w:t>،</w:t>
      </w:r>
      <w:r w:rsidR="00EC15ED" w:rsidRPr="00E31A0C">
        <w:rPr>
          <w:rFonts w:ascii="Traditional Arabic" w:eastAsia="Calibri" w:hAnsi="Traditional Arabic" w:hint="cs"/>
          <w:b w:val="0"/>
          <w:bCs w:val="0"/>
          <w:noProof w:val="0"/>
          <w:sz w:val="28"/>
          <w:rtl/>
        </w:rPr>
        <w:t xml:space="preserve"> وفي إسكتي المرأة هما اثنان ففي كل واحد منهما نصف الدية وفي الاثنين الدية كاملة.</w:t>
      </w:r>
    </w:p>
    <w:p w:rsidR="00EC15ED" w:rsidRPr="00E31A0C" w:rsidRDefault="00EC15ED" w:rsidP="00EC15ED">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وقفنا في القراءة على الموضحة؟ </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CF110A" w:rsidP="00EC15E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EC15ED" w:rsidRPr="00E31A0C">
        <w:rPr>
          <w:rFonts w:ascii="Traditional Arabic" w:eastAsia="Calibri" w:hAnsi="Traditional Arabic" w:hint="cs"/>
          <w:b w:val="0"/>
          <w:bCs w:val="0"/>
          <w:noProof w:val="0"/>
          <w:sz w:val="28"/>
          <w:rtl/>
        </w:rPr>
        <w:t xml:space="preserve"> سم.</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lastRenderedPageBreak/>
        <w:t>"الحمد لله رب العالمين وصلى الله وسلم على نبينا محمد وعلى آله وصحبه.</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 xml:space="preserve">قال رحمه الله تعالى: </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وفي موضحة الحر خمس من الإبل سواء كان رجلا أو امرأة</w:t>
      </w:r>
      <w:r w:rsidR="00CF110A">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والموضحة في الوجه والرأس سواء</w:t>
      </w:r>
      <w:r w:rsidR="00CF110A">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وفي التي تبرز العظم وفي الهاشمة عشر من الإبل وه</w:t>
      </w:r>
      <w:r w:rsidR="00CF110A">
        <w:rPr>
          <w:rFonts w:ascii="Traditional Arabic" w:eastAsia="Calibri" w:hAnsi="Traditional Arabic" w:hint="cs"/>
          <w:noProof w:val="0"/>
          <w:sz w:val="28"/>
          <w:rtl/>
        </w:rPr>
        <w:t>ي التي توضح وتهشم وفي المنقِّلة</w:t>
      </w:r>
      <w:r w:rsidRPr="00E31A0C">
        <w:rPr>
          <w:rFonts w:ascii="Traditional Arabic" w:eastAsia="Calibri" w:hAnsi="Traditional Arabic" w:hint="cs"/>
          <w:noProof w:val="0"/>
          <w:sz w:val="28"/>
          <w:rtl/>
        </w:rPr>
        <w:t>."</w:t>
      </w:r>
    </w:p>
    <w:p w:rsidR="00EC15ED" w:rsidRPr="00E31A0C" w:rsidRDefault="00EC15ED" w:rsidP="00CF110A">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لحظة عندك زيادة ونقص وفي موضحة الحر خمس من الإبل سواء كان رجلا أو امرأة وجراح الرجل ت</w:t>
      </w:r>
      <w:r w:rsidR="00CF110A">
        <w:rPr>
          <w:rFonts w:ascii="Traditional Arabic" w:eastAsia="Calibri" w:hAnsi="Traditional Arabic" w:hint="cs"/>
          <w:b w:val="0"/>
          <w:bCs w:val="0"/>
          <w:noProof w:val="0"/>
          <w:sz w:val="28"/>
          <w:rtl/>
        </w:rPr>
        <w:t>ساوي جراح المرأة إلى ثلث الدية.</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CF110A" w:rsidP="00EC15E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EC15ED" w:rsidRPr="00E31A0C">
        <w:rPr>
          <w:rFonts w:ascii="Traditional Arabic" w:eastAsia="Calibri" w:hAnsi="Traditional Arabic" w:hint="cs"/>
          <w:b w:val="0"/>
          <w:bCs w:val="0"/>
          <w:noProof w:val="0"/>
          <w:sz w:val="28"/>
          <w:rtl/>
        </w:rPr>
        <w:t xml:space="preserve"> هو؟</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CF110A" w:rsidP="0059482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هذا سبق؛</w:t>
      </w:r>
      <w:r w:rsidR="00EC15ED" w:rsidRPr="00E31A0C">
        <w:rPr>
          <w:rFonts w:ascii="Traditional Arabic" w:eastAsia="Calibri" w:hAnsi="Traditional Arabic" w:hint="cs"/>
          <w:b w:val="0"/>
          <w:bCs w:val="0"/>
          <w:noProof w:val="0"/>
          <w:sz w:val="28"/>
          <w:rtl/>
        </w:rPr>
        <w:t xml:space="preserve"> لأنه يريد أن يبين في قوله سواء كان رجلا أو امرأة لماذا؟ لأن جراح المرأة تساوي جراح الرجل إلى ثلث الدية</w:t>
      </w:r>
      <w:r>
        <w:rPr>
          <w:rFonts w:ascii="Traditional Arabic" w:eastAsia="Calibri" w:hAnsi="Traditional Arabic" w:hint="cs"/>
          <w:b w:val="0"/>
          <w:bCs w:val="0"/>
          <w:noProof w:val="0"/>
          <w:sz w:val="28"/>
          <w:rtl/>
        </w:rPr>
        <w:t>،</w:t>
      </w:r>
      <w:r w:rsidR="00EC15ED" w:rsidRPr="00E31A0C">
        <w:rPr>
          <w:rFonts w:ascii="Traditional Arabic" w:eastAsia="Calibri" w:hAnsi="Traditional Arabic" w:hint="cs"/>
          <w:b w:val="0"/>
          <w:bCs w:val="0"/>
          <w:noProof w:val="0"/>
          <w:sz w:val="28"/>
          <w:rtl/>
        </w:rPr>
        <w:t xml:space="preserve"> فإذا زادت صارت على النصف هذا تقدم لكن هو لبيان وتوضيح المسألة في التسوية</w:t>
      </w:r>
      <w:r>
        <w:rPr>
          <w:rFonts w:ascii="Traditional Arabic" w:eastAsia="Calibri" w:hAnsi="Traditional Arabic" w:hint="cs"/>
          <w:b w:val="0"/>
          <w:bCs w:val="0"/>
          <w:noProof w:val="0"/>
          <w:sz w:val="28"/>
          <w:rtl/>
        </w:rPr>
        <w:t>،</w:t>
      </w:r>
      <w:r w:rsidR="00EC15ED" w:rsidRPr="00E31A0C">
        <w:rPr>
          <w:rFonts w:ascii="Traditional Arabic" w:eastAsia="Calibri" w:hAnsi="Traditional Arabic" w:hint="cs"/>
          <w:b w:val="0"/>
          <w:bCs w:val="0"/>
          <w:noProof w:val="0"/>
          <w:sz w:val="28"/>
          <w:rtl/>
        </w:rPr>
        <w:t xml:space="preserve"> والموضحة في الوجه والرأس سواء</w:t>
      </w:r>
      <w:r w:rsidR="0059482C">
        <w:rPr>
          <w:rFonts w:ascii="Traditional Arabic" w:eastAsia="Calibri" w:hAnsi="Traditional Arabic" w:hint="cs"/>
          <w:b w:val="0"/>
          <w:bCs w:val="0"/>
          <w:noProof w:val="0"/>
          <w:sz w:val="28"/>
          <w:rtl/>
        </w:rPr>
        <w:t>،</w:t>
      </w:r>
      <w:r w:rsidR="00EC15ED" w:rsidRPr="00E31A0C">
        <w:rPr>
          <w:rFonts w:ascii="Traditional Arabic" w:eastAsia="Calibri" w:hAnsi="Traditional Arabic" w:hint="cs"/>
          <w:b w:val="0"/>
          <w:bCs w:val="0"/>
          <w:noProof w:val="0"/>
          <w:sz w:val="28"/>
          <w:rtl/>
        </w:rPr>
        <w:t xml:space="preserve"> وهي التي تبرز العظم.</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"وفي الهاشمة عشر من الإبل وهي التي توضِح وتهشم</w:t>
      </w:r>
      <w:r w:rsidR="0059482C">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وفي المنقلة خمس عشرة من الإبل وهي التي توضح وتهشم وتسطو حتى تنقل عظامها</w:t>
      </w:r>
      <w:r w:rsidR="0059482C">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وفي المأمومة ثلث الدية وهي التي تصل إلى جلدة الدماغ</w:t>
      </w:r>
      <w:r w:rsidR="0059482C">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وفي الآمّة مثل ما في المأمومة</w:t>
      </w:r>
      <w:r w:rsidR="0059482C">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وفي الجائفة ثلث الدية وهي التي تصل إلى الجوف</w:t>
      </w:r>
      <w:r w:rsidR="0059482C">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فإن جرحه في جوفه فخرج من الجانب الآخر فهما جائفتان</w:t>
      </w:r>
      <w:r w:rsidR="0059482C">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ومَن وطأ زوجته وهي صغيرة ففتقها لزمه ثلث الدية</w:t>
      </w:r>
      <w:r w:rsidR="0059482C">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وفي الضِّلَع بعير</w:t>
      </w:r>
      <w:r w:rsidR="0059482C">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وفي الترقوة بعيران</w:t>
      </w:r>
      <w:r w:rsidR="0059482C">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وفي الزند أربعة أبعرة لأنهما عظمان والشجاج التي.."</w:t>
      </w:r>
    </w:p>
    <w:p w:rsidR="00EC15ED" w:rsidRPr="00E31A0C" w:rsidRDefault="0059482C" w:rsidP="00EC15ED">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ليس</w:t>
      </w:r>
      <w:r w:rsidR="00EC15ED" w:rsidRPr="00E31A0C">
        <w:rPr>
          <w:rFonts w:ascii="Traditional Arabic" w:eastAsia="Calibri" w:hAnsi="Traditional Arabic" w:hint="cs"/>
          <w:b w:val="0"/>
          <w:bCs w:val="0"/>
          <w:noProof w:val="0"/>
          <w:sz w:val="28"/>
          <w:rtl/>
        </w:rPr>
        <w:t xml:space="preserve"> ع</w:t>
      </w:r>
      <w:r>
        <w:rPr>
          <w:rFonts w:ascii="Traditional Arabic" w:eastAsia="Calibri" w:hAnsi="Traditional Arabic" w:hint="cs"/>
          <w:b w:val="0"/>
          <w:bCs w:val="0"/>
          <w:noProof w:val="0"/>
          <w:sz w:val="28"/>
          <w:rtl/>
        </w:rPr>
        <w:t>ندك قال أبو عبد الله رحمه الله.</w:t>
      </w:r>
      <w:r w:rsidR="00EC15ED" w:rsidRPr="00E31A0C">
        <w:rPr>
          <w:rFonts w:ascii="Traditional Arabic" w:eastAsia="Calibri" w:hAnsi="Traditional Arabic" w:hint="cs"/>
          <w:b w:val="0"/>
          <w:bCs w:val="0"/>
          <w:noProof w:val="0"/>
          <w:sz w:val="28"/>
          <w:rtl/>
        </w:rPr>
        <w:t xml:space="preserve"> </w:t>
      </w:r>
    </w:p>
    <w:p w:rsidR="00EC15ED" w:rsidRPr="00E31A0C" w:rsidRDefault="0059482C" w:rsidP="00EC15ED">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ليس عندنا.</w:t>
      </w:r>
    </w:p>
    <w:p w:rsidR="00EC15ED" w:rsidRPr="00E31A0C" w:rsidRDefault="00EC15ED" w:rsidP="00EC15ED">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موجود في المغني قال أبو عبد الله؟</w:t>
      </w:r>
    </w:p>
    <w:p w:rsidR="00EC15ED" w:rsidRPr="00E31A0C" w:rsidRDefault="00EC15ED" w:rsidP="0059482C">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 xml:space="preserve">لكن عندي تعليق على النسخة يقول في نسخة زيادة أسطر بعدها </w:t>
      </w:r>
      <w:r w:rsidR="0059482C">
        <w:rPr>
          <w:rFonts w:ascii="Traditional Arabic" w:eastAsia="Calibri" w:hAnsi="Traditional Arabic" w:hint="cs"/>
          <w:noProof w:val="0"/>
          <w:sz w:val="28"/>
          <w:rtl/>
        </w:rPr>
        <w:t>فقط</w:t>
      </w:r>
      <w:r w:rsidRPr="00E31A0C">
        <w:rPr>
          <w:rFonts w:ascii="Traditional Arabic" w:eastAsia="Calibri" w:hAnsi="Traditional Arabic" w:hint="cs"/>
          <w:noProof w:val="0"/>
          <w:sz w:val="28"/>
          <w:rtl/>
        </w:rPr>
        <w:t>.</w:t>
      </w:r>
    </w:p>
    <w:p w:rsidR="00EC15ED" w:rsidRPr="00E31A0C" w:rsidRDefault="00EC15ED" w:rsidP="0059482C">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لا، قال أبو ع</w:t>
      </w:r>
      <w:r w:rsidR="0059482C">
        <w:rPr>
          <w:rFonts w:ascii="Traditional Arabic" w:eastAsia="Calibri" w:hAnsi="Traditional Arabic" w:hint="cs"/>
          <w:b w:val="0"/>
          <w:bCs w:val="0"/>
          <w:noProof w:val="0"/>
          <w:sz w:val="28"/>
          <w:rtl/>
        </w:rPr>
        <w:t>بد الله رحمه الله والشجاج التي،</w:t>
      </w:r>
      <w:r w:rsidRPr="00E31A0C">
        <w:rPr>
          <w:rFonts w:ascii="Traditional Arabic" w:eastAsia="Calibri" w:hAnsi="Traditional Arabic" w:hint="cs"/>
          <w:b w:val="0"/>
          <w:bCs w:val="0"/>
          <w:noProof w:val="0"/>
          <w:sz w:val="28"/>
          <w:rtl/>
        </w:rPr>
        <w:t xml:space="preserve"> </w:t>
      </w:r>
      <w:r w:rsidR="0059482C">
        <w:rPr>
          <w:rFonts w:ascii="Traditional Arabic" w:eastAsia="Calibri" w:hAnsi="Traditional Arabic" w:hint="cs"/>
          <w:b w:val="0"/>
          <w:bCs w:val="0"/>
          <w:noProof w:val="0"/>
          <w:sz w:val="28"/>
          <w:rtl/>
        </w:rPr>
        <w:t>ليس</w:t>
      </w:r>
      <w:r w:rsidRPr="00E31A0C">
        <w:rPr>
          <w:rFonts w:ascii="Traditional Arabic" w:eastAsia="Calibri" w:hAnsi="Traditional Arabic" w:hint="cs"/>
          <w:b w:val="0"/>
          <w:bCs w:val="0"/>
          <w:noProof w:val="0"/>
          <w:sz w:val="28"/>
          <w:rtl/>
        </w:rPr>
        <w:t xml:space="preserve"> </w:t>
      </w:r>
      <w:r w:rsidR="0059482C">
        <w:rPr>
          <w:rFonts w:ascii="Traditional Arabic" w:eastAsia="Calibri" w:hAnsi="Traditional Arabic" w:hint="cs"/>
          <w:b w:val="0"/>
          <w:bCs w:val="0"/>
          <w:noProof w:val="0"/>
          <w:sz w:val="28"/>
          <w:rtl/>
        </w:rPr>
        <w:t>ب</w:t>
      </w:r>
      <w:r w:rsidRPr="00E31A0C">
        <w:rPr>
          <w:rFonts w:ascii="Traditional Arabic" w:eastAsia="Calibri" w:hAnsi="Traditional Arabic" w:hint="cs"/>
          <w:b w:val="0"/>
          <w:bCs w:val="0"/>
          <w:noProof w:val="0"/>
          <w:sz w:val="28"/>
          <w:rtl/>
        </w:rPr>
        <w:t>مستقيم يعني هل هذا من كلام الإمام؟</w:t>
      </w:r>
    </w:p>
    <w:p w:rsidR="00EC15ED" w:rsidRPr="00E31A0C" w:rsidRDefault="00EC15ED" w:rsidP="00EC15ED">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0A3907" w:rsidRPr="00E31A0C" w:rsidRDefault="00EC15ED" w:rsidP="0059482C">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lastRenderedPageBreak/>
        <w:t>قال أبو عب</w:t>
      </w:r>
      <w:r w:rsidR="000A3907" w:rsidRPr="00E31A0C">
        <w:rPr>
          <w:rFonts w:ascii="Traditional Arabic" w:eastAsia="Calibri" w:hAnsi="Traditional Arabic" w:hint="cs"/>
          <w:b w:val="0"/>
          <w:bCs w:val="0"/>
          <w:noProof w:val="0"/>
          <w:sz w:val="28"/>
          <w:rtl/>
        </w:rPr>
        <w:t xml:space="preserve">د الله والشجاج </w:t>
      </w:r>
      <w:r w:rsidR="0059482C">
        <w:rPr>
          <w:rFonts w:ascii="Traditional Arabic" w:eastAsia="Calibri" w:hAnsi="Traditional Arabic" w:hint="cs"/>
          <w:b w:val="0"/>
          <w:bCs w:val="0"/>
          <w:noProof w:val="0"/>
          <w:sz w:val="28"/>
          <w:rtl/>
        </w:rPr>
        <w:t>كيف</w:t>
      </w:r>
      <w:r w:rsidR="000A3907" w:rsidRPr="00E31A0C">
        <w:rPr>
          <w:rFonts w:ascii="Traditional Arabic" w:eastAsia="Calibri" w:hAnsi="Traditional Arabic" w:hint="cs"/>
          <w:b w:val="0"/>
          <w:bCs w:val="0"/>
          <w:noProof w:val="0"/>
          <w:sz w:val="28"/>
          <w:rtl/>
        </w:rPr>
        <w:t xml:space="preserve"> والشجاج؟! يعني هل هذا التفصيل للشجاج التي لا توقيت فيها يعني من كلام الإمام نفسه؟</w:t>
      </w:r>
    </w:p>
    <w:p w:rsidR="000A3907" w:rsidRPr="00E31A0C" w:rsidRDefault="000A3907" w:rsidP="000A390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C15ED" w:rsidRPr="00E31A0C" w:rsidRDefault="0059482C" w:rsidP="0059482C">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والله</w:t>
      </w:r>
      <w:r w:rsidR="000A3907" w:rsidRPr="00E31A0C">
        <w:rPr>
          <w:rFonts w:ascii="Traditional Arabic" w:eastAsia="Calibri" w:hAnsi="Traditional Arabic" w:hint="cs"/>
          <w:b w:val="0"/>
          <w:bCs w:val="0"/>
          <w:noProof w:val="0"/>
          <w:sz w:val="28"/>
          <w:rtl/>
        </w:rPr>
        <w:t xml:space="preserve"> لو كان مقول قول ما </w:t>
      </w:r>
      <w:r>
        <w:rPr>
          <w:rFonts w:ascii="Traditional Arabic" w:eastAsia="Calibri" w:hAnsi="Traditional Arabic" w:hint="cs"/>
          <w:b w:val="0"/>
          <w:bCs w:val="0"/>
          <w:noProof w:val="0"/>
          <w:sz w:val="28"/>
          <w:rtl/>
        </w:rPr>
        <w:t>أتى</w:t>
      </w:r>
      <w:r w:rsidR="000A3907" w:rsidRPr="00E31A0C">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ب</w:t>
      </w:r>
      <w:r w:rsidR="000A3907" w:rsidRPr="00E31A0C">
        <w:rPr>
          <w:rFonts w:ascii="Traditional Arabic" w:eastAsia="Calibri" w:hAnsi="Traditional Arabic" w:hint="cs"/>
          <w:b w:val="0"/>
          <w:bCs w:val="0"/>
          <w:noProof w:val="0"/>
          <w:sz w:val="28"/>
          <w:rtl/>
        </w:rPr>
        <w:t>الواو قال أبو عبد الله الشجاج التي لا توقيت فيها كذا وكذا.</w:t>
      </w:r>
    </w:p>
    <w:p w:rsidR="000A3907" w:rsidRPr="00E31A0C" w:rsidRDefault="000A3907" w:rsidP="000A390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0A3907" w:rsidRPr="00E31A0C" w:rsidRDefault="0059482C" w:rsidP="000A390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0A3907" w:rsidRPr="00E31A0C">
        <w:rPr>
          <w:rFonts w:ascii="Traditional Arabic" w:eastAsia="Calibri" w:hAnsi="Traditional Arabic" w:hint="cs"/>
          <w:b w:val="0"/>
          <w:bCs w:val="0"/>
          <w:noProof w:val="0"/>
          <w:sz w:val="28"/>
          <w:rtl/>
        </w:rPr>
        <w:t xml:space="preserve"> معك؟</w:t>
      </w:r>
    </w:p>
    <w:p w:rsidR="000A3907" w:rsidRPr="00E31A0C" w:rsidRDefault="000A3907" w:rsidP="000A390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0A3907" w:rsidRPr="00E31A0C" w:rsidRDefault="0059482C" w:rsidP="000A390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0A3907" w:rsidRPr="00E31A0C">
        <w:rPr>
          <w:rFonts w:ascii="Traditional Arabic" w:eastAsia="Calibri" w:hAnsi="Traditional Arabic" w:hint="cs"/>
          <w:b w:val="0"/>
          <w:bCs w:val="0"/>
          <w:noProof w:val="0"/>
          <w:sz w:val="28"/>
          <w:rtl/>
        </w:rPr>
        <w:t xml:space="preserve"> مثلها</w:t>
      </w:r>
      <w:r>
        <w:rPr>
          <w:rFonts w:ascii="Traditional Arabic" w:eastAsia="Calibri" w:hAnsi="Traditional Arabic" w:hint="cs"/>
          <w:b w:val="0"/>
          <w:bCs w:val="0"/>
          <w:noProof w:val="0"/>
          <w:sz w:val="28"/>
          <w:rtl/>
        </w:rPr>
        <w:t>،</w:t>
      </w:r>
      <w:r w:rsidR="000A3907" w:rsidRPr="00E31A0C">
        <w:rPr>
          <w:rFonts w:ascii="Traditional Arabic" w:eastAsia="Calibri" w:hAnsi="Traditional Arabic" w:hint="cs"/>
          <w:b w:val="0"/>
          <w:bCs w:val="0"/>
          <w:noProof w:val="0"/>
          <w:sz w:val="28"/>
          <w:rtl/>
        </w:rPr>
        <w:t xml:space="preserve"> مثل الزركشي.</w:t>
      </w:r>
    </w:p>
    <w:p w:rsidR="000A3907" w:rsidRPr="00E31A0C" w:rsidRDefault="000A3907" w:rsidP="000A390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0A3907" w:rsidRPr="00E31A0C" w:rsidRDefault="000A3907" w:rsidP="000A3907">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كمِّل..</w:t>
      </w:r>
    </w:p>
    <w:p w:rsidR="000A3907" w:rsidRPr="00E31A0C" w:rsidRDefault="000A3907" w:rsidP="000A390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"والشجاج التي لا توقيت فيها فأولها الحارصة وهي التي تحرص الجلد وما لم يكن فيه</w:t>
      </w:r>
      <w:r w:rsidR="0059482C">
        <w:rPr>
          <w:rFonts w:ascii="Traditional Arabic" w:eastAsia="Calibri" w:hAnsi="Traditional Arabic" w:hint="cs"/>
          <w:noProof w:val="0"/>
          <w:sz w:val="28"/>
          <w:rtl/>
        </w:rPr>
        <w:t xml:space="preserve"> من الجراح توقيت ولم يكن نظيرا.</w:t>
      </w:r>
      <w:r w:rsidRPr="00E31A0C">
        <w:rPr>
          <w:rFonts w:ascii="Traditional Arabic" w:eastAsia="Calibri" w:hAnsi="Traditional Arabic" w:hint="cs"/>
          <w:noProof w:val="0"/>
          <w:sz w:val="28"/>
          <w:rtl/>
        </w:rPr>
        <w:t>"</w:t>
      </w:r>
    </w:p>
    <w:p w:rsidR="000A3907" w:rsidRPr="00E31A0C" w:rsidRDefault="000A3907" w:rsidP="000A3907">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وهي التي تحرص الجلد يعني تشقه قليلا.</w:t>
      </w:r>
    </w:p>
    <w:p w:rsidR="000A3907" w:rsidRPr="00E31A0C" w:rsidRDefault="000A3907" w:rsidP="000A390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ليس عندنا.</w:t>
      </w:r>
    </w:p>
    <w:p w:rsidR="000A3907" w:rsidRPr="00E31A0C" w:rsidRDefault="0059482C" w:rsidP="000A3907">
      <w:pPr>
        <w:tabs>
          <w:tab w:val="left" w:pos="720"/>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"وما لم يكن</w:t>
      </w:r>
      <w:r w:rsidR="000A3907" w:rsidRPr="00E31A0C">
        <w:rPr>
          <w:rFonts w:ascii="Traditional Arabic" w:eastAsia="Calibri" w:hAnsi="Traditional Arabic" w:hint="cs"/>
          <w:noProof w:val="0"/>
          <w:sz w:val="28"/>
          <w:rtl/>
        </w:rPr>
        <w:t>."</w:t>
      </w:r>
    </w:p>
    <w:p w:rsidR="000A3907" w:rsidRPr="00E31A0C" w:rsidRDefault="000A3907" w:rsidP="000A3907">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لحظة يقول من هنا إلى قوله ثم الموضحة جعله في المغني من الشرح وهو من المتن</w:t>
      </w:r>
      <w:r w:rsidR="0059482C">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w:t>
      </w:r>
      <w:r w:rsidR="0059482C">
        <w:rPr>
          <w:rFonts w:ascii="Traditional Arabic" w:eastAsia="Calibri" w:hAnsi="Traditional Arabic" w:hint="cs"/>
          <w:b w:val="0"/>
          <w:bCs w:val="0"/>
          <w:noProof w:val="0"/>
          <w:sz w:val="28"/>
          <w:rtl/>
        </w:rPr>
        <w:t>قال بعضهم هي الحرصة ثم الباضعة</w:t>
      </w:r>
      <w:r w:rsidRPr="00E31A0C">
        <w:rPr>
          <w:rFonts w:ascii="Traditional Arabic" w:eastAsia="Calibri" w:hAnsi="Traditional Arabic" w:hint="cs"/>
          <w:b w:val="0"/>
          <w:bCs w:val="0"/>
          <w:noProof w:val="0"/>
          <w:sz w:val="28"/>
          <w:rtl/>
        </w:rPr>
        <w:t xml:space="preserve"> عندك؟ </w:t>
      </w:r>
    </w:p>
    <w:p w:rsidR="000A3907" w:rsidRPr="00E31A0C" w:rsidRDefault="000A3907" w:rsidP="000A390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لا.</w:t>
      </w:r>
    </w:p>
    <w:p w:rsidR="000A3907" w:rsidRPr="00E31A0C" w:rsidRDefault="000A3907" w:rsidP="000A3907">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وهي التي تشق اللحم بعد الجلد</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ثم البازلة وهي التي يسيل منها الدم</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ثم المتلاحمة وهي التي أخذت في اللحم</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ثم السمحاق وهي التي بينها وبين العظم قشرة رقيقة ثم الموضحة.</w:t>
      </w:r>
    </w:p>
    <w:p w:rsidR="000A3907" w:rsidRPr="00E31A0C" w:rsidRDefault="000A3907" w:rsidP="000A390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"والشجاج التي لا توقيت فيها فأولها الحارصة وهي التي تحرص الجلد وما لم يكن فيه من الجراح توقيت ولم يكن نظيرا لما وقتت ديته ففيه حكومة</w:t>
      </w:r>
      <w:r w:rsidR="00216D7F">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والحكومة أن يقوّم المجني عليه كأنه عبد لا جناية به ثم يقوَّم وهي به قد برئت فما نقص </w:t>
      </w:r>
      <w:r w:rsidR="00216D7F">
        <w:rPr>
          <w:rFonts w:ascii="Traditional Arabic" w:eastAsia="Calibri" w:hAnsi="Traditional Arabic" w:hint="cs"/>
          <w:noProof w:val="0"/>
          <w:sz w:val="28"/>
          <w:rtl/>
        </w:rPr>
        <w:t>من القيمة فله مثله من الدية كأن</w:t>
      </w:r>
      <w:r w:rsidRPr="00E31A0C">
        <w:rPr>
          <w:rFonts w:ascii="Traditional Arabic" w:eastAsia="Calibri" w:hAnsi="Traditional Arabic" w:hint="cs"/>
          <w:noProof w:val="0"/>
          <w:sz w:val="28"/>
          <w:rtl/>
        </w:rPr>
        <w:t>."</w:t>
      </w:r>
    </w:p>
    <w:p w:rsidR="000A3907" w:rsidRPr="00E31A0C" w:rsidRDefault="000A3907" w:rsidP="00216D7F">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كالأرش يقوَّم سليم</w:t>
      </w:r>
      <w:r w:rsidR="00216D7F">
        <w:rPr>
          <w:rFonts w:ascii="Traditional Arabic" w:eastAsia="Calibri" w:hAnsi="Traditional Arabic" w:hint="cs"/>
          <w:b w:val="0"/>
          <w:bCs w:val="0"/>
          <w:noProof w:val="0"/>
          <w:sz w:val="28"/>
          <w:rtl/>
        </w:rPr>
        <w:t>ا</w:t>
      </w:r>
      <w:r w:rsidRPr="00E31A0C">
        <w:rPr>
          <w:rFonts w:ascii="Traditional Arabic" w:eastAsia="Calibri" w:hAnsi="Traditional Arabic" w:hint="cs"/>
          <w:b w:val="0"/>
          <w:bCs w:val="0"/>
          <w:noProof w:val="0"/>
          <w:sz w:val="28"/>
          <w:rtl/>
        </w:rPr>
        <w:t xml:space="preserve"> ويقوَّم معيب</w:t>
      </w:r>
      <w:r w:rsidR="00216D7F">
        <w:rPr>
          <w:rFonts w:ascii="Traditional Arabic" w:eastAsia="Calibri" w:hAnsi="Traditional Arabic" w:hint="cs"/>
          <w:b w:val="0"/>
          <w:bCs w:val="0"/>
          <w:noProof w:val="0"/>
          <w:sz w:val="28"/>
          <w:rtl/>
        </w:rPr>
        <w:t>ا</w:t>
      </w:r>
      <w:r w:rsidRPr="00E31A0C">
        <w:rPr>
          <w:rFonts w:ascii="Traditional Arabic" w:eastAsia="Calibri" w:hAnsi="Traditional Arabic" w:hint="cs"/>
          <w:b w:val="0"/>
          <w:bCs w:val="0"/>
          <w:noProof w:val="0"/>
          <w:sz w:val="28"/>
          <w:rtl/>
        </w:rPr>
        <w:t xml:space="preserve"> ويكون الفرق بينهما هو الحكومة وهو الأرش.</w:t>
      </w:r>
    </w:p>
    <w:p w:rsidR="000A3907" w:rsidRPr="00E31A0C" w:rsidRDefault="000A3907" w:rsidP="00216D7F">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lastRenderedPageBreak/>
        <w:t>"كأن قيمته وهو عبد صحيح عشرة وقيمته وهو عبد به الجناية تسعة فيكون فيه عشر ديته</w:t>
      </w:r>
      <w:r w:rsidR="00216D7F">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وعلى هذا ما زاد من الحكومة أو نقص إلا أن تكون الجناية في رأس أو وجه فيكون أسهل مما وقِّت</w:t>
      </w:r>
      <w:r w:rsidR="00216D7F">
        <w:rPr>
          <w:rFonts w:ascii="Traditional Arabic" w:eastAsia="Calibri" w:hAnsi="Traditional Arabic" w:hint="cs"/>
          <w:noProof w:val="0"/>
          <w:sz w:val="28"/>
          <w:rtl/>
        </w:rPr>
        <w:t xml:space="preserve"> فيه فلا يجاوَز فيه أرش المؤقت.</w:t>
      </w:r>
      <w:r w:rsidRPr="00E31A0C">
        <w:rPr>
          <w:rFonts w:ascii="Traditional Arabic" w:eastAsia="Calibri" w:hAnsi="Traditional Arabic" w:hint="cs"/>
          <w:noProof w:val="0"/>
          <w:sz w:val="28"/>
          <w:rtl/>
        </w:rPr>
        <w:t>"</w:t>
      </w:r>
    </w:p>
    <w:p w:rsidR="000A3907" w:rsidRPr="00E31A0C" w:rsidRDefault="000A3907" w:rsidP="00216D7F">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نعم إذا كان أقل من المؤقت في الشجاج لا يُبلَغ به المؤقت كما قالوا في التعزيرات أنه لا يبلغ بها أدنى الحدود أو حد مثلها جنسها.</w:t>
      </w:r>
    </w:p>
    <w:p w:rsidR="000A3907" w:rsidRPr="00E31A0C" w:rsidRDefault="000A3907" w:rsidP="000A390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"وإذا كانت الجناية على العبد مما ليس فيه من الحر شيء مؤقت ففيه ما نقصه بعد التئام الجرح</w:t>
      </w:r>
      <w:r w:rsidR="00216D7F">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وإن كان فيه ما جني عليه شيء مؤقت في الحر فهو مؤقت في العبد ففي يده نصف قيمته</w:t>
      </w:r>
      <w:r w:rsidR="00216D7F">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وفي موضحته نصف عشر قيمته سواء نقصته الجناية أقل من ذلك أو أكثر وهكذا الأمة</w:t>
      </w:r>
      <w:r w:rsidR="00216D7F">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فإذا كان المقتول خنثى مشكلا ففيه نصف دية ذكر ونصف دية أنثى</w:t>
      </w:r>
      <w:r w:rsidR="00216D7F">
        <w:rPr>
          <w:rFonts w:ascii="Traditional Arabic" w:eastAsia="Calibri" w:hAnsi="Traditional Arabic" w:hint="cs"/>
          <w:noProof w:val="0"/>
          <w:sz w:val="28"/>
          <w:rtl/>
        </w:rPr>
        <w:t>،</w:t>
      </w:r>
      <w:r w:rsidRPr="00E31A0C">
        <w:rPr>
          <w:rFonts w:ascii="Traditional Arabic" w:eastAsia="Calibri" w:hAnsi="Traditional Arabic" w:hint="cs"/>
          <w:noProof w:val="0"/>
          <w:sz w:val="28"/>
          <w:rtl/>
        </w:rPr>
        <w:t xml:space="preserve"> فإن كان المجني عليه."</w:t>
      </w:r>
    </w:p>
    <w:p w:rsidR="000A3907" w:rsidRPr="00E31A0C" w:rsidRDefault="000A3907" w:rsidP="000A3907">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يعني مثل ما قيل في ميراثه</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ميراث الخنثى المشكل نصف ميراث ذكر ونصف ميراث أنثى.</w:t>
      </w:r>
    </w:p>
    <w:p w:rsidR="000A3907" w:rsidRPr="00E31A0C" w:rsidRDefault="000A3907" w:rsidP="000A390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"فإن كان المجني عليه نصفه حر فلا قود وعلى الجاني إن كان عمدا نصف دية حر ونصف قيمته وهكذا في جراحه وإن كان خطأ ففي ماله نصف قيمته وعلى عاقلته نصف الدية والله أعلم."</w:t>
      </w:r>
    </w:p>
    <w:p w:rsidR="000A3907" w:rsidRPr="00E31A0C" w:rsidRDefault="000A3907" w:rsidP="000A3907">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نصف ففي ماله نصف قيمته هو قتل خطأ.</w:t>
      </w:r>
    </w:p>
    <w:p w:rsidR="000A3907" w:rsidRPr="00E31A0C" w:rsidRDefault="000A3907" w:rsidP="000A390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لأن ما كان فيه من رق فهو من جنس المتلفات.</w:t>
      </w:r>
    </w:p>
    <w:p w:rsidR="000A3907" w:rsidRPr="00E31A0C" w:rsidRDefault="000A3907" w:rsidP="00216D7F">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نعم لأن العاقلة لا تحمل التعدي على الأموال لكن باعتبار أنه نصفه عبد فنصف قيمته عليه لأنه من باب الجناية على الأموال</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وعلى عاقلته نصف الدية باعتباره حر</w:t>
      </w:r>
      <w:r w:rsidR="00216D7F">
        <w:rPr>
          <w:rFonts w:ascii="Traditional Arabic" w:eastAsia="Calibri" w:hAnsi="Traditional Arabic" w:hint="cs"/>
          <w:b w:val="0"/>
          <w:bCs w:val="0"/>
          <w:noProof w:val="0"/>
          <w:sz w:val="28"/>
          <w:rtl/>
        </w:rPr>
        <w:t>ا،</w:t>
      </w:r>
      <w:r w:rsidRPr="00E31A0C">
        <w:rPr>
          <w:rFonts w:ascii="Traditional Arabic" w:eastAsia="Calibri" w:hAnsi="Traditional Arabic" w:hint="cs"/>
          <w:b w:val="0"/>
          <w:bCs w:val="0"/>
          <w:noProof w:val="0"/>
          <w:sz w:val="28"/>
          <w:rtl/>
        </w:rPr>
        <w:t xml:space="preserve"> باعتبار أن نصفه حر فتحمل العاقلة نصف الدية.</w:t>
      </w:r>
    </w:p>
    <w:p w:rsidR="000A3907" w:rsidRPr="00E31A0C" w:rsidRDefault="000A3907" w:rsidP="00216D7F">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قال</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رحمه الله</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w:t>
      </w:r>
      <w:r w:rsidR="00216D7F" w:rsidRPr="00216D7F">
        <w:rPr>
          <w:rFonts w:ascii="Traditional Arabic" w:eastAsia="Calibri" w:hAnsi="Traditional Arabic" w:hint="cs"/>
          <w:noProof w:val="0"/>
          <w:sz w:val="28"/>
          <w:rtl/>
        </w:rPr>
        <w:t>"</w:t>
      </w:r>
      <w:r w:rsidRPr="00216D7F">
        <w:rPr>
          <w:rFonts w:ascii="Traditional Arabic" w:eastAsia="Calibri" w:hAnsi="Traditional Arabic" w:hint="cs"/>
          <w:noProof w:val="0"/>
          <w:sz w:val="28"/>
          <w:rtl/>
        </w:rPr>
        <w:t>وفي موضحة الحر خمس من الإبل</w:t>
      </w:r>
      <w:r w:rsidR="00216D7F" w:rsidRPr="00216D7F">
        <w:rPr>
          <w:rFonts w:ascii="Traditional Arabic" w:eastAsia="Calibri" w:hAnsi="Traditional Arabic" w:hint="cs"/>
          <w:noProof w:val="0"/>
          <w:sz w:val="28"/>
          <w:rtl/>
        </w:rPr>
        <w:t>"</w:t>
      </w:r>
      <w:r w:rsidRPr="00E31A0C">
        <w:rPr>
          <w:rFonts w:ascii="Traditional Arabic" w:eastAsia="Calibri" w:hAnsi="Traditional Arabic" w:hint="cs"/>
          <w:b w:val="0"/>
          <w:bCs w:val="0"/>
          <w:noProof w:val="0"/>
          <w:sz w:val="28"/>
          <w:rtl/>
        </w:rPr>
        <w:t xml:space="preserve"> وهي التي تشق الجلد وتوضِح العظم </w:t>
      </w:r>
      <w:r w:rsidR="00216D7F" w:rsidRPr="00216D7F">
        <w:rPr>
          <w:rFonts w:ascii="Traditional Arabic" w:eastAsia="Calibri" w:hAnsi="Traditional Arabic" w:hint="cs"/>
          <w:noProof w:val="0"/>
          <w:sz w:val="28"/>
          <w:rtl/>
        </w:rPr>
        <w:t>"</w:t>
      </w:r>
      <w:r w:rsidRPr="00216D7F">
        <w:rPr>
          <w:rFonts w:ascii="Traditional Arabic" w:eastAsia="Calibri" w:hAnsi="Traditional Arabic" w:hint="cs"/>
          <w:noProof w:val="0"/>
          <w:sz w:val="28"/>
          <w:rtl/>
        </w:rPr>
        <w:t>وفي موضحة الحر خمس من الإبل سواء كان رجلا أو امرأة</w:t>
      </w:r>
      <w:r w:rsidR="00216D7F" w:rsidRPr="00216D7F">
        <w:rPr>
          <w:rFonts w:ascii="Traditional Arabic" w:eastAsia="Calibri" w:hAnsi="Traditional Arabic" w:hint="cs"/>
          <w:noProof w:val="0"/>
          <w:sz w:val="28"/>
          <w:rtl/>
        </w:rPr>
        <w:t>"</w:t>
      </w:r>
      <w:r w:rsidRPr="00E31A0C">
        <w:rPr>
          <w:rFonts w:ascii="Traditional Arabic" w:eastAsia="Calibri" w:hAnsi="Traditional Arabic" w:hint="cs"/>
          <w:b w:val="0"/>
          <w:bCs w:val="0"/>
          <w:noProof w:val="0"/>
          <w:sz w:val="28"/>
          <w:rtl/>
        </w:rPr>
        <w:t xml:space="preserve"> لماذا؟ ما يقال خمس بالنسبة للذكر ونصفها بالنسبة للأنثى لأنه أقل من الثلث</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ودية المرأة فيما هو دون الثلث تساوي الرجل كما تقدم على </w:t>
      </w:r>
      <w:r w:rsidR="00216D7F">
        <w:rPr>
          <w:rFonts w:ascii="Traditional Arabic" w:eastAsia="Calibri" w:hAnsi="Traditional Arabic" w:hint="cs"/>
          <w:b w:val="0"/>
          <w:bCs w:val="0"/>
          <w:noProof w:val="0"/>
          <w:sz w:val="28"/>
          <w:rtl/>
        </w:rPr>
        <w:t>ال</w:t>
      </w:r>
      <w:r w:rsidRPr="00E31A0C">
        <w:rPr>
          <w:rFonts w:ascii="Traditional Arabic" w:eastAsia="Calibri" w:hAnsi="Traditional Arabic" w:hint="cs"/>
          <w:b w:val="0"/>
          <w:bCs w:val="0"/>
          <w:noProof w:val="0"/>
          <w:sz w:val="28"/>
          <w:rtl/>
        </w:rPr>
        <w:t>كلام في هذا و</w:t>
      </w:r>
      <w:r w:rsidR="00216D7F">
        <w:rPr>
          <w:rFonts w:ascii="Traditional Arabic" w:eastAsia="Calibri" w:hAnsi="Traditional Arabic" w:hint="cs"/>
          <w:b w:val="0"/>
          <w:bCs w:val="0"/>
          <w:noProof w:val="0"/>
          <w:sz w:val="28"/>
          <w:rtl/>
        </w:rPr>
        <w:t>ال</w:t>
      </w:r>
      <w:r w:rsidRPr="00E31A0C">
        <w:rPr>
          <w:rFonts w:ascii="Traditional Arabic" w:eastAsia="Calibri" w:hAnsi="Traditional Arabic" w:hint="cs"/>
          <w:b w:val="0"/>
          <w:bCs w:val="0"/>
          <w:noProof w:val="0"/>
          <w:sz w:val="28"/>
          <w:rtl/>
        </w:rPr>
        <w:t>نقاش فيه دليلا وتعليلا سواء كان رجلا أو امرأة</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وجراح المرأة وهذا الكلام تقدَّم </w:t>
      </w:r>
      <w:r w:rsidR="00216D7F" w:rsidRPr="00216D7F">
        <w:rPr>
          <w:rFonts w:ascii="Traditional Arabic" w:eastAsia="Calibri" w:hAnsi="Traditional Arabic" w:hint="cs"/>
          <w:noProof w:val="0"/>
          <w:sz w:val="28"/>
          <w:rtl/>
        </w:rPr>
        <w:t>"</w:t>
      </w:r>
      <w:r w:rsidRPr="00216D7F">
        <w:rPr>
          <w:rFonts w:ascii="Traditional Arabic" w:eastAsia="Calibri" w:hAnsi="Traditional Arabic" w:hint="cs"/>
          <w:noProof w:val="0"/>
          <w:sz w:val="28"/>
          <w:rtl/>
        </w:rPr>
        <w:t>وجراح المرأة تساوي جراح الرجل إلى ثلث الدية فإذا زادت صارت على النصف</w:t>
      </w:r>
      <w:r w:rsidR="00216D7F" w:rsidRPr="00216D7F">
        <w:rPr>
          <w:rFonts w:ascii="Traditional Arabic" w:eastAsia="Calibri" w:hAnsi="Traditional Arabic" w:hint="cs"/>
          <w:noProof w:val="0"/>
          <w:sz w:val="28"/>
          <w:rtl/>
        </w:rPr>
        <w:t>"</w:t>
      </w:r>
      <w:r w:rsidRPr="00E31A0C">
        <w:rPr>
          <w:rFonts w:ascii="Traditional Arabic" w:eastAsia="Calibri" w:hAnsi="Traditional Arabic" w:hint="cs"/>
          <w:b w:val="0"/>
          <w:bCs w:val="0"/>
          <w:noProof w:val="0"/>
          <w:sz w:val="28"/>
          <w:rtl/>
        </w:rPr>
        <w:t xml:space="preserve"> لأنه تقدم أن في الأصبع عشر من الذكر والأنثى</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وفي الاثنين عشرون</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وفي الثلاثة ثلاثون</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وفي الأربعة من المرأة عشرون</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ومن الرجل أربعون</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زادت على ثلث الدية فتكون على النصف</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والموضِحة في الوجه والرأس يسمونها الشجاج</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الموضحة في الوجه والرأس سواء</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w:t>
      </w:r>
      <w:r w:rsidRPr="00E31A0C">
        <w:rPr>
          <w:rFonts w:ascii="Traditional Arabic" w:eastAsia="Calibri" w:hAnsi="Traditional Arabic" w:hint="cs"/>
          <w:b w:val="0"/>
          <w:bCs w:val="0"/>
          <w:noProof w:val="0"/>
          <w:sz w:val="28"/>
          <w:rtl/>
        </w:rPr>
        <w:lastRenderedPageBreak/>
        <w:t>والشجاج لا يقال فيما كان في سائر البدن غير الرأس والوجه</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وإنما يقال جراح</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والموضحة في الوجه والرأس سواء وهي التي تبرز العظم توضح العظم يتضح معها العظم ولو كان شيئا يسيرا لكن فيه خمس من الإبل سواء كانت المساحة أضعاف أضعاف شجة في آخر</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هي موضحة سواء كانت بقدر رأس الإبرة أو كانت بما هي أكبر من ذلك أضعاف</w:t>
      </w:r>
      <w:r w:rsidR="00216D7F">
        <w:rPr>
          <w:rFonts w:ascii="Traditional Arabic" w:eastAsia="Calibri" w:hAnsi="Traditional Arabic" w:hint="cs"/>
          <w:b w:val="0"/>
          <w:bCs w:val="0"/>
          <w:noProof w:val="0"/>
          <w:sz w:val="28"/>
          <w:rtl/>
        </w:rPr>
        <w:t>ا</w:t>
      </w:r>
      <w:r w:rsidRPr="00E31A0C">
        <w:rPr>
          <w:rFonts w:ascii="Traditional Arabic" w:eastAsia="Calibri" w:hAnsi="Traditional Arabic" w:hint="cs"/>
          <w:b w:val="0"/>
          <w:bCs w:val="0"/>
          <w:noProof w:val="0"/>
          <w:sz w:val="28"/>
          <w:rtl/>
        </w:rPr>
        <w:t>.</w:t>
      </w:r>
    </w:p>
    <w:p w:rsidR="000A3907" w:rsidRPr="00E31A0C" w:rsidRDefault="000A3907" w:rsidP="000A390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0A3907" w:rsidRPr="00E31A0C" w:rsidRDefault="00216D7F" w:rsidP="000A390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285EA7" w:rsidRPr="00E31A0C">
        <w:rPr>
          <w:rFonts w:ascii="Traditional Arabic" w:eastAsia="Calibri" w:hAnsi="Traditional Arabic" w:hint="cs"/>
          <w:b w:val="0"/>
          <w:bCs w:val="0"/>
          <w:noProof w:val="0"/>
          <w:sz w:val="28"/>
          <w:rtl/>
        </w:rPr>
        <w:t xml:space="preserve"> على حسب جسم الرجل؟</w:t>
      </w:r>
    </w:p>
    <w:p w:rsidR="00285EA7" w:rsidRPr="00E31A0C" w:rsidRDefault="00285EA7" w:rsidP="00285EA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285EA7" w:rsidRPr="00E31A0C" w:rsidRDefault="00285EA7" w:rsidP="00A34A12">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لكن هل فيه فرق؟ لأن هذا تشريع عام والتشريع العام يتجاوز فيه عن الفروق لأنه لا يمكن ضبط القضايا وتعدد هذه القضايا وأحكامها بتعدد الأفراد لا يمكن</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فالشرع يأتي بقاعدة عامة يندرج فيها عموم الناس في التشريع العام بخلاف الأمور الخاصة</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مثال ذلك بالنسبة للأمر بالصلاة للصغير سبع للجميع سواء ميز الخمس أو أربع أو ثلاث كما يوجد في بعضهم أو لم يميز إلا إلى عشر لماذا؟ حسما للمادة وقطعا للكلام</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لأنه لو ربط بالتمييز فسوف تجد شباب مثلا على عشر سنين يلعبون عند باب المسجد </w:t>
      </w:r>
      <w:r w:rsidR="00216D7F">
        <w:rPr>
          <w:rFonts w:ascii="Traditional Arabic" w:eastAsia="Calibri" w:hAnsi="Traditional Arabic" w:hint="cs"/>
          <w:b w:val="0"/>
          <w:bCs w:val="0"/>
          <w:noProof w:val="0"/>
          <w:sz w:val="28"/>
          <w:rtl/>
        </w:rPr>
        <w:t>وإذا</w:t>
      </w:r>
      <w:r w:rsidRPr="00E31A0C">
        <w:rPr>
          <w:rFonts w:ascii="Traditional Arabic" w:eastAsia="Calibri" w:hAnsi="Traditional Arabic" w:hint="cs"/>
          <w:b w:val="0"/>
          <w:bCs w:val="0"/>
          <w:noProof w:val="0"/>
          <w:sz w:val="28"/>
          <w:rtl/>
        </w:rPr>
        <w:t xml:space="preserve"> قلت لهم أو لآبائهم قالوا ما ميزوا</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والتمييز أمر خفي يحتاج إلى اختبار وليس من الحكمة أن يختبر كل</w:t>
      </w:r>
      <w:r w:rsidR="00216D7F">
        <w:rPr>
          <w:rFonts w:ascii="Traditional Arabic" w:eastAsia="Calibri" w:hAnsi="Traditional Arabic" w:hint="cs"/>
          <w:b w:val="0"/>
          <w:bCs w:val="0"/>
          <w:noProof w:val="0"/>
          <w:sz w:val="28"/>
          <w:rtl/>
        </w:rPr>
        <w:t xml:space="preserve"> شخص بنفسه كأنه يسجل في </w:t>
      </w:r>
      <w:r w:rsidRPr="00E31A0C">
        <w:rPr>
          <w:rFonts w:ascii="Traditional Arabic" w:eastAsia="Calibri" w:hAnsi="Traditional Arabic" w:hint="cs"/>
          <w:b w:val="0"/>
          <w:bCs w:val="0"/>
          <w:noProof w:val="0"/>
          <w:sz w:val="28"/>
          <w:rtl/>
        </w:rPr>
        <w:t xml:space="preserve">مدرسة </w:t>
      </w:r>
      <w:r w:rsidR="00216D7F">
        <w:rPr>
          <w:rFonts w:ascii="Traditional Arabic" w:eastAsia="Calibri" w:hAnsi="Traditional Arabic" w:hint="cs"/>
          <w:b w:val="0"/>
          <w:bCs w:val="0"/>
          <w:noProof w:val="0"/>
          <w:sz w:val="28"/>
          <w:rtl/>
        </w:rPr>
        <w:t xml:space="preserve">يأتي </w:t>
      </w:r>
      <w:r w:rsidRPr="00E31A0C">
        <w:rPr>
          <w:rFonts w:ascii="Traditional Arabic" w:eastAsia="Calibri" w:hAnsi="Traditional Arabic" w:hint="cs"/>
          <w:b w:val="0"/>
          <w:bCs w:val="0"/>
          <w:noProof w:val="0"/>
          <w:sz w:val="28"/>
          <w:rtl/>
        </w:rPr>
        <w:t xml:space="preserve">يصلي يختبر هل هو ميز </w:t>
      </w:r>
      <w:r w:rsidR="00216D7F">
        <w:rPr>
          <w:rFonts w:ascii="Traditional Arabic" w:eastAsia="Calibri" w:hAnsi="Traditional Arabic" w:hint="cs"/>
          <w:b w:val="0"/>
          <w:bCs w:val="0"/>
          <w:noProof w:val="0"/>
          <w:sz w:val="28"/>
          <w:rtl/>
        </w:rPr>
        <w:t>أو</w:t>
      </w:r>
      <w:r w:rsidRPr="00E31A0C">
        <w:rPr>
          <w:rFonts w:ascii="Traditional Arabic" w:eastAsia="Calibri" w:hAnsi="Traditional Arabic" w:hint="cs"/>
          <w:b w:val="0"/>
          <w:bCs w:val="0"/>
          <w:noProof w:val="0"/>
          <w:sz w:val="28"/>
          <w:rtl/>
        </w:rPr>
        <w:t xml:space="preserve"> لا؟ لا ما يمشي</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سبع لأن الغالب يكون مي</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ز</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وقد يأتي شخص بطفل عمره سنتان فيؤذي به الناس فيقول ولدي مميز وجعل التمييز في التشريع العام فيما يلزم الناس كلهم مثل الصلاة بحد محدد يشمل الناس كلهم</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وأما التفريق بين هذا  وهذا</w:t>
      </w:r>
      <w:r w:rsidR="00A34A12">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w:t>
      </w:r>
      <w:r w:rsidR="00216D7F">
        <w:rPr>
          <w:rFonts w:ascii="Traditional Arabic" w:eastAsia="Calibri" w:hAnsi="Traditional Arabic" w:hint="cs"/>
          <w:b w:val="0"/>
          <w:bCs w:val="0"/>
          <w:noProof w:val="0"/>
          <w:sz w:val="28"/>
          <w:rtl/>
        </w:rPr>
        <w:t xml:space="preserve">هذا ذكي وذاك </w:t>
      </w:r>
      <w:r w:rsidRPr="00E31A0C">
        <w:rPr>
          <w:rFonts w:ascii="Traditional Arabic" w:eastAsia="Calibri" w:hAnsi="Traditional Arabic" w:hint="cs"/>
          <w:b w:val="0"/>
          <w:bCs w:val="0"/>
          <w:noProof w:val="0"/>
          <w:sz w:val="28"/>
          <w:rtl/>
        </w:rPr>
        <w:t xml:space="preserve">أقل </w:t>
      </w:r>
      <w:r w:rsidR="00216D7F">
        <w:rPr>
          <w:rFonts w:ascii="Traditional Arabic" w:eastAsia="Calibri" w:hAnsi="Traditional Arabic" w:hint="cs"/>
          <w:b w:val="0"/>
          <w:bCs w:val="0"/>
          <w:noProof w:val="0"/>
          <w:sz w:val="28"/>
          <w:rtl/>
        </w:rPr>
        <w:t>ذكاء</w:t>
      </w:r>
      <w:r w:rsidR="00A34A12">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وذاك </w:t>
      </w:r>
      <w:r w:rsidR="00A34A12">
        <w:rPr>
          <w:rFonts w:ascii="Traditional Arabic" w:eastAsia="Calibri" w:hAnsi="Traditional Arabic" w:hint="cs"/>
          <w:b w:val="0"/>
          <w:bCs w:val="0"/>
          <w:noProof w:val="0"/>
          <w:sz w:val="28"/>
          <w:rtl/>
        </w:rPr>
        <w:t>لم</w:t>
      </w:r>
      <w:r w:rsidRPr="00E31A0C">
        <w:rPr>
          <w:rFonts w:ascii="Traditional Arabic" w:eastAsia="Calibri" w:hAnsi="Traditional Arabic" w:hint="cs"/>
          <w:b w:val="0"/>
          <w:bCs w:val="0"/>
          <w:noProof w:val="0"/>
          <w:sz w:val="28"/>
          <w:rtl/>
        </w:rPr>
        <w:t xml:space="preserve"> يمي</w:t>
      </w:r>
      <w:r w:rsidR="00A34A12">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ز إلا لعشر وذا لثلاث وذا أربع ما ينتهي</w:t>
      </w:r>
      <w:r w:rsidR="00216D7F">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لكن حمل الحديث وتحمل الحدي</w:t>
      </w:r>
      <w:r w:rsidR="00216D7F">
        <w:rPr>
          <w:rFonts w:ascii="Traditional Arabic" w:eastAsia="Calibri" w:hAnsi="Traditional Arabic" w:hint="cs"/>
          <w:b w:val="0"/>
          <w:bCs w:val="0"/>
          <w:noProof w:val="0"/>
          <w:sz w:val="28"/>
          <w:rtl/>
        </w:rPr>
        <w:t>ث باعتباره لا يلزم الناس كلهم وي</w:t>
      </w:r>
      <w:r w:rsidRPr="00E31A0C">
        <w:rPr>
          <w:rFonts w:ascii="Traditional Arabic" w:eastAsia="Calibri" w:hAnsi="Traditional Arabic" w:hint="cs"/>
          <w:b w:val="0"/>
          <w:bCs w:val="0"/>
          <w:noProof w:val="0"/>
          <w:sz w:val="28"/>
          <w:rtl/>
        </w:rPr>
        <w:t>مكن اكتشافه قالوا يُقبَل تحمل الصبي لخمس</w:t>
      </w:r>
      <w:r w:rsidR="00A34A12">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وقد يقبل لدون خمس إذا ميز لأنه سهل اختباره إذا جاء للشيخ ليحمل الحديث</w:t>
      </w:r>
      <w:r w:rsidR="00A34A12">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w:t>
      </w:r>
      <w:r w:rsidR="00A34A12">
        <w:rPr>
          <w:rFonts w:ascii="Traditional Arabic" w:eastAsia="Calibri" w:hAnsi="Traditional Arabic" w:hint="cs"/>
          <w:b w:val="0"/>
          <w:bCs w:val="0"/>
          <w:noProof w:val="0"/>
          <w:sz w:val="28"/>
          <w:rtl/>
        </w:rPr>
        <w:t>لن يأتي</w:t>
      </w:r>
      <w:r w:rsidRPr="00E31A0C">
        <w:rPr>
          <w:rFonts w:ascii="Traditional Arabic" w:eastAsia="Calibri" w:hAnsi="Traditional Arabic" w:hint="cs"/>
          <w:b w:val="0"/>
          <w:bCs w:val="0"/>
          <w:noProof w:val="0"/>
          <w:sz w:val="28"/>
          <w:rtl/>
        </w:rPr>
        <w:t xml:space="preserve"> جميع </w:t>
      </w:r>
      <w:r w:rsidR="00A34A12">
        <w:rPr>
          <w:rFonts w:ascii="Traditional Arabic" w:eastAsia="Calibri" w:hAnsi="Traditional Arabic" w:hint="cs"/>
          <w:b w:val="0"/>
          <w:bCs w:val="0"/>
          <w:noProof w:val="0"/>
          <w:sz w:val="28"/>
          <w:rtl/>
        </w:rPr>
        <w:t>الأطفال الحديث ليحملوا</w:t>
      </w:r>
      <w:r w:rsidRPr="00E31A0C">
        <w:rPr>
          <w:rFonts w:ascii="Traditional Arabic" w:eastAsia="Calibri" w:hAnsi="Traditional Arabic" w:hint="cs"/>
          <w:b w:val="0"/>
          <w:bCs w:val="0"/>
          <w:noProof w:val="0"/>
          <w:sz w:val="28"/>
          <w:rtl/>
        </w:rPr>
        <w:t xml:space="preserve"> الحديث</w:t>
      </w:r>
      <w:r w:rsidR="00A34A12">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ثم بعد ذلك حمل الحديث لا ينظر فيه سن التحمل ينظر فيها إلى الأداء</w:t>
      </w:r>
      <w:r w:rsidR="00A34A12">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إذا أدى تطبق عليه الشروط</w:t>
      </w:r>
      <w:r w:rsidR="00A34A12">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ورواية الصبي تقبل تحملا لكنها لا تقبل أداء</w:t>
      </w:r>
      <w:r w:rsidR="00A34A12">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فمثل هذه الأمور الشرع ما يلتفت إليها إذا كان الأمر عاما</w:t>
      </w:r>
      <w:r w:rsidR="00A34A12">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ولا يقال والله هذا أمير وهذا وزير وهذا خطير وهذا عالم وهذا جاهل وتفرق الجنايات على هذه الأسس</w:t>
      </w:r>
      <w:r w:rsidR="00A34A12">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الناس ديتهم واحدة</w:t>
      </w:r>
      <w:r w:rsidR="00A34A12">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وأيضًا زكاة الفطر واحدة ما يقال هذا والله يم</w:t>
      </w:r>
      <w:r w:rsidR="00A34A12">
        <w:rPr>
          <w:rFonts w:ascii="Traditional Arabic" w:eastAsia="Calibri" w:hAnsi="Traditional Arabic" w:hint="cs"/>
          <w:b w:val="0"/>
          <w:bCs w:val="0"/>
          <w:noProof w:val="0"/>
          <w:sz w:val="28"/>
          <w:rtl/>
        </w:rPr>
        <w:t>لك مليارات خذ منه عشرة آصع عشرون</w:t>
      </w:r>
      <w:r w:rsidRPr="00E31A0C">
        <w:rPr>
          <w:rFonts w:ascii="Traditional Arabic" w:eastAsia="Calibri" w:hAnsi="Traditional Arabic" w:hint="cs"/>
          <w:b w:val="0"/>
          <w:bCs w:val="0"/>
          <w:noProof w:val="0"/>
          <w:sz w:val="28"/>
          <w:rtl/>
        </w:rPr>
        <w:t xml:space="preserve"> صاع</w:t>
      </w:r>
      <w:r w:rsidR="00A34A12">
        <w:rPr>
          <w:rFonts w:ascii="Traditional Arabic" w:eastAsia="Calibri" w:hAnsi="Traditional Arabic" w:hint="cs"/>
          <w:b w:val="0"/>
          <w:bCs w:val="0"/>
          <w:noProof w:val="0"/>
          <w:sz w:val="28"/>
          <w:rtl/>
        </w:rPr>
        <w:t>ا،</w:t>
      </w:r>
      <w:r w:rsidRPr="00E31A0C">
        <w:rPr>
          <w:rFonts w:ascii="Traditional Arabic" w:eastAsia="Calibri" w:hAnsi="Traditional Arabic" w:hint="cs"/>
          <w:b w:val="0"/>
          <w:bCs w:val="0"/>
          <w:noProof w:val="0"/>
          <w:sz w:val="28"/>
          <w:rtl/>
        </w:rPr>
        <w:t xml:space="preserve"> وهذا مسكين </w:t>
      </w:r>
      <w:r w:rsidR="00A34A12">
        <w:rPr>
          <w:rFonts w:ascii="Traditional Arabic" w:eastAsia="Calibri" w:hAnsi="Traditional Arabic" w:hint="cs"/>
          <w:b w:val="0"/>
          <w:bCs w:val="0"/>
          <w:noProof w:val="0"/>
          <w:sz w:val="28"/>
          <w:rtl/>
        </w:rPr>
        <w:t xml:space="preserve">ليس عنده </w:t>
      </w:r>
      <w:r w:rsidRPr="00E31A0C">
        <w:rPr>
          <w:rFonts w:ascii="Traditional Arabic" w:eastAsia="Calibri" w:hAnsi="Traditional Arabic" w:hint="cs"/>
          <w:b w:val="0"/>
          <w:bCs w:val="0"/>
          <w:noProof w:val="0"/>
          <w:sz w:val="28"/>
          <w:rtl/>
        </w:rPr>
        <w:t>إلا صاع فاضل عن مؤونته لا تأخذ إلا نصفه لا.</w:t>
      </w:r>
    </w:p>
    <w:p w:rsidR="00285EA7" w:rsidRPr="00E31A0C" w:rsidRDefault="00A34A12" w:rsidP="00A34A12">
      <w:pPr>
        <w:tabs>
          <w:tab w:val="left" w:pos="720"/>
        </w:tabs>
        <w:spacing w:before="120" w:after="120" w:line="240" w:lineRule="atLeast"/>
        <w:rPr>
          <w:rFonts w:ascii="Traditional Arabic" w:eastAsia="Calibri" w:hAnsi="Traditional Arabic"/>
          <w:b w:val="0"/>
          <w:bCs w:val="0"/>
          <w:noProof w:val="0"/>
          <w:sz w:val="28"/>
          <w:rtl/>
        </w:rPr>
      </w:pPr>
      <w:r w:rsidRPr="00A34A12">
        <w:rPr>
          <w:rFonts w:ascii="Traditional Arabic" w:eastAsia="Calibri" w:hAnsi="Traditional Arabic" w:hint="cs"/>
          <w:noProof w:val="0"/>
          <w:sz w:val="28"/>
          <w:rtl/>
        </w:rPr>
        <w:t>"</w:t>
      </w:r>
      <w:r w:rsidR="00285EA7" w:rsidRPr="00A34A12">
        <w:rPr>
          <w:rFonts w:ascii="Traditional Arabic" w:eastAsia="Calibri" w:hAnsi="Traditional Arabic" w:hint="cs"/>
          <w:noProof w:val="0"/>
          <w:sz w:val="28"/>
          <w:rtl/>
        </w:rPr>
        <w:t>والموضحة في الوجه والرأس سواء وهي التي تبرز العظم</w:t>
      </w:r>
      <w:r>
        <w:rPr>
          <w:rFonts w:ascii="Traditional Arabic" w:eastAsia="Calibri" w:hAnsi="Traditional Arabic" w:hint="cs"/>
          <w:b w:val="0"/>
          <w:bCs w:val="0"/>
          <w:noProof w:val="0"/>
          <w:sz w:val="28"/>
          <w:rtl/>
        </w:rPr>
        <w:t>"</w:t>
      </w:r>
      <w:r w:rsidR="00285EA7" w:rsidRPr="00E31A0C">
        <w:rPr>
          <w:rFonts w:ascii="Traditional Arabic" w:eastAsia="Calibri" w:hAnsi="Traditional Arabic" w:hint="cs"/>
          <w:b w:val="0"/>
          <w:bCs w:val="0"/>
          <w:noProof w:val="0"/>
          <w:sz w:val="28"/>
          <w:rtl/>
        </w:rPr>
        <w:t xml:space="preserve"> طيب أبرزت عظم الساق موضحة </w:t>
      </w:r>
      <w:r>
        <w:rPr>
          <w:rFonts w:ascii="Traditional Arabic" w:eastAsia="Calibri" w:hAnsi="Traditional Arabic" w:hint="cs"/>
          <w:b w:val="0"/>
          <w:bCs w:val="0"/>
          <w:noProof w:val="0"/>
          <w:sz w:val="28"/>
          <w:rtl/>
        </w:rPr>
        <w:t>أو</w:t>
      </w:r>
      <w:r w:rsidR="00285EA7" w:rsidRPr="00E31A0C">
        <w:rPr>
          <w:rFonts w:ascii="Traditional Arabic" w:eastAsia="Calibri" w:hAnsi="Traditional Arabic" w:hint="cs"/>
          <w:b w:val="0"/>
          <w:bCs w:val="0"/>
          <w:noProof w:val="0"/>
          <w:sz w:val="28"/>
          <w:rtl/>
        </w:rPr>
        <w:t xml:space="preserve"> جراح؟ </w:t>
      </w:r>
    </w:p>
    <w:p w:rsidR="00285EA7" w:rsidRPr="00E31A0C" w:rsidRDefault="00285EA7" w:rsidP="00285EA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lastRenderedPageBreak/>
        <w:t>طالب: ...........</w:t>
      </w:r>
    </w:p>
    <w:p w:rsidR="00285EA7" w:rsidRPr="00E31A0C" w:rsidRDefault="00285EA7" w:rsidP="00285EA7">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جراح لأن هذه الديات للشجاج التي في الرأس والوجه </w:t>
      </w:r>
      <w:r w:rsidR="00A34A12">
        <w:rPr>
          <w:rFonts w:ascii="Traditional Arabic" w:eastAsia="Calibri" w:hAnsi="Traditional Arabic" w:hint="cs"/>
          <w:b w:val="0"/>
          <w:bCs w:val="0"/>
          <w:noProof w:val="0"/>
          <w:sz w:val="28"/>
          <w:rtl/>
        </w:rPr>
        <w:t>"</w:t>
      </w:r>
      <w:r w:rsidRPr="00A34A12">
        <w:rPr>
          <w:rFonts w:ascii="Traditional Arabic" w:eastAsia="Calibri" w:hAnsi="Traditional Arabic" w:hint="cs"/>
          <w:noProof w:val="0"/>
          <w:sz w:val="28"/>
          <w:rtl/>
        </w:rPr>
        <w:t>وفي الهاشمة عشر من الإبل</w:t>
      </w:r>
      <w:r w:rsidR="00A34A12" w:rsidRPr="00A34A12">
        <w:rPr>
          <w:rFonts w:ascii="Traditional Arabic" w:eastAsia="Calibri" w:hAnsi="Traditional Arabic" w:hint="cs"/>
          <w:noProof w:val="0"/>
          <w:sz w:val="28"/>
          <w:rtl/>
        </w:rPr>
        <w:t>"</w:t>
      </w:r>
      <w:r w:rsidRPr="00E31A0C">
        <w:rPr>
          <w:rFonts w:ascii="Traditional Arabic" w:eastAsia="Calibri" w:hAnsi="Traditional Arabic" w:hint="cs"/>
          <w:b w:val="0"/>
          <w:bCs w:val="0"/>
          <w:noProof w:val="0"/>
          <w:sz w:val="28"/>
          <w:rtl/>
        </w:rPr>
        <w:t xml:space="preserve"> زادت الجناية هناك أبرزت العظم وضحته هذه زيادة على إبراز العظم هشمت العظم.</w:t>
      </w:r>
    </w:p>
    <w:p w:rsidR="00285EA7" w:rsidRPr="00E31A0C" w:rsidRDefault="00A34A12" w:rsidP="00285EA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تفضل يا أبا</w:t>
      </w:r>
      <w:r w:rsidR="00285EA7" w:rsidRPr="00E31A0C">
        <w:rPr>
          <w:rFonts w:ascii="Traditional Arabic" w:eastAsia="Calibri" w:hAnsi="Traditional Arabic" w:hint="cs"/>
          <w:b w:val="0"/>
          <w:bCs w:val="0"/>
          <w:noProof w:val="0"/>
          <w:sz w:val="28"/>
          <w:rtl/>
        </w:rPr>
        <w:t xml:space="preserve"> عبد الله.</w:t>
      </w:r>
    </w:p>
    <w:p w:rsidR="00285EA7" w:rsidRPr="00E31A0C" w:rsidRDefault="00285EA7" w:rsidP="00285EA7">
      <w:pPr>
        <w:tabs>
          <w:tab w:val="left" w:pos="720"/>
        </w:tabs>
        <w:spacing w:before="120" w:after="120" w:line="240" w:lineRule="atLeast"/>
        <w:rPr>
          <w:rFonts w:ascii="Traditional Arabic" w:eastAsia="Calibri" w:hAnsi="Traditional Arabic"/>
          <w:noProof w:val="0"/>
          <w:color w:val="FF0000"/>
          <w:sz w:val="28"/>
          <w:rtl/>
        </w:rPr>
      </w:pPr>
      <w:r w:rsidRPr="00E31A0C">
        <w:rPr>
          <w:rFonts w:ascii="Traditional Arabic" w:eastAsia="Calibri" w:hAnsi="Traditional Arabic" w:hint="cs"/>
          <w:noProof w:val="0"/>
          <w:color w:val="FF0000"/>
          <w:sz w:val="28"/>
          <w:rtl/>
        </w:rPr>
        <w:t>المؤذن يؤذن.</w:t>
      </w:r>
    </w:p>
    <w:p w:rsidR="00285EA7" w:rsidRPr="00E31A0C" w:rsidRDefault="00285EA7" w:rsidP="00A34A12">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إذا كانت الموضحة التي توضح العظم وتبرزه خمس فالهاشمة التي تزيد في الجناية والأثر التي تهشم العظم بعد أن وضحته عشر الضعف</w:t>
      </w:r>
      <w:r w:rsidR="00A34A12">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لكن إذا وجدت الهاشمة دون أن تكون موضحة ضربه في وجهه أو في رأسه هشم العظم لكن ما وضح يعني هل يمكن أن تكون هاشمة دون أن تمر بأن تكون موضحة؟ م</w:t>
      </w:r>
      <w:r w:rsidR="00A34A12">
        <w:rPr>
          <w:rFonts w:ascii="Traditional Arabic" w:eastAsia="Calibri" w:hAnsi="Traditional Arabic" w:hint="cs"/>
          <w:b w:val="0"/>
          <w:bCs w:val="0"/>
          <w:noProof w:val="0"/>
          <w:sz w:val="28"/>
          <w:rtl/>
        </w:rPr>
        <w:t>مكن لكن الذي</w:t>
      </w:r>
      <w:r w:rsidRPr="00E31A0C">
        <w:rPr>
          <w:rFonts w:ascii="Traditional Arabic" w:eastAsia="Calibri" w:hAnsi="Traditional Arabic" w:hint="cs"/>
          <w:b w:val="0"/>
          <w:bCs w:val="0"/>
          <w:noProof w:val="0"/>
          <w:sz w:val="28"/>
          <w:rtl/>
        </w:rPr>
        <w:t xml:space="preserve"> عندنا لأنه قال هي التي توضح العظم وتهشمه لا بد أن تمر بالإيضاح تكون موضحة ومع الإيضاح يحصل هشم </w:t>
      </w:r>
      <w:r w:rsidR="00A34A12">
        <w:rPr>
          <w:rFonts w:ascii="Traditional Arabic" w:eastAsia="Calibri" w:hAnsi="Traditional Arabic" w:hint="cs"/>
          <w:b w:val="0"/>
          <w:bCs w:val="0"/>
          <w:noProof w:val="0"/>
          <w:sz w:val="28"/>
          <w:rtl/>
        </w:rPr>
        <w:t>و</w:t>
      </w:r>
      <w:r w:rsidR="00A34A12" w:rsidRPr="00E31A0C">
        <w:rPr>
          <w:rFonts w:ascii="Traditional Arabic" w:eastAsia="Calibri" w:hAnsi="Traditional Arabic" w:hint="cs"/>
          <w:b w:val="0"/>
          <w:bCs w:val="0"/>
          <w:noProof w:val="0"/>
          <w:sz w:val="28"/>
          <w:rtl/>
        </w:rPr>
        <w:t xml:space="preserve">كسر </w:t>
      </w:r>
      <w:r w:rsidRPr="00E31A0C">
        <w:rPr>
          <w:rFonts w:ascii="Traditional Arabic" w:eastAsia="Calibri" w:hAnsi="Traditional Arabic" w:hint="cs"/>
          <w:b w:val="0"/>
          <w:bCs w:val="0"/>
          <w:noProof w:val="0"/>
          <w:sz w:val="28"/>
          <w:rtl/>
        </w:rPr>
        <w:t>في العظم.</w:t>
      </w:r>
    </w:p>
    <w:p w:rsidR="00285EA7" w:rsidRPr="00E31A0C" w:rsidRDefault="00285EA7" w:rsidP="00285EA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285EA7" w:rsidRPr="00E31A0C" w:rsidRDefault="00A34A12" w:rsidP="00285EA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يمكن،</w:t>
      </w:r>
      <w:r w:rsidR="00285EA7" w:rsidRPr="00E31A0C">
        <w:rPr>
          <w:rFonts w:ascii="Traditional Arabic" w:eastAsia="Calibri" w:hAnsi="Traditional Arabic" w:hint="cs"/>
          <w:b w:val="0"/>
          <w:bCs w:val="0"/>
          <w:noProof w:val="0"/>
          <w:sz w:val="28"/>
          <w:rtl/>
        </w:rPr>
        <w:t xml:space="preserve"> يعني هل من لازم الهاشمة أن تكون مع ذلك موضحة مقتضى كلام المؤلف أنه لا بد وأنها لو كانت هاشمة دون أن تكون موضحة اختلف الحكم</w:t>
      </w:r>
      <w:r>
        <w:rPr>
          <w:rFonts w:ascii="Traditional Arabic" w:eastAsia="Calibri" w:hAnsi="Traditional Arabic" w:hint="cs"/>
          <w:b w:val="0"/>
          <w:bCs w:val="0"/>
          <w:noProof w:val="0"/>
          <w:sz w:val="28"/>
          <w:rtl/>
        </w:rPr>
        <w:t>،</w:t>
      </w:r>
      <w:r w:rsidR="00285EA7" w:rsidRPr="00E31A0C">
        <w:rPr>
          <w:rFonts w:ascii="Traditional Arabic" w:eastAsia="Calibri" w:hAnsi="Traditional Arabic" w:hint="cs"/>
          <w:b w:val="0"/>
          <w:bCs w:val="0"/>
          <w:noProof w:val="0"/>
          <w:sz w:val="28"/>
          <w:rtl/>
        </w:rPr>
        <w:t xml:space="preserve"> </w:t>
      </w:r>
      <w:r w:rsidRPr="00A34A12">
        <w:rPr>
          <w:rFonts w:ascii="Traditional Arabic" w:eastAsia="Calibri" w:hAnsi="Traditional Arabic" w:hint="cs"/>
          <w:noProof w:val="0"/>
          <w:sz w:val="28"/>
          <w:rtl/>
        </w:rPr>
        <w:t>"</w:t>
      </w:r>
      <w:r w:rsidR="00285EA7" w:rsidRPr="00A34A12">
        <w:rPr>
          <w:rFonts w:ascii="Traditional Arabic" w:eastAsia="Calibri" w:hAnsi="Traditional Arabic" w:hint="cs"/>
          <w:noProof w:val="0"/>
          <w:sz w:val="28"/>
          <w:rtl/>
        </w:rPr>
        <w:t>وفي الهاشمة عشر من الإبل وهي التي توضح العظم وتهشمه وفي المنقِّلة خمس عشرة من الإبل</w:t>
      </w:r>
      <w:r w:rsidRPr="00A34A12">
        <w:rPr>
          <w:rFonts w:ascii="Traditional Arabic" w:eastAsia="Calibri" w:hAnsi="Traditional Arabic" w:hint="cs"/>
          <w:noProof w:val="0"/>
          <w:sz w:val="28"/>
          <w:rtl/>
        </w:rPr>
        <w:t>"</w:t>
      </w:r>
      <w:r w:rsidR="00285EA7" w:rsidRPr="00E31A0C">
        <w:rPr>
          <w:rFonts w:ascii="Traditional Arabic" w:eastAsia="Calibri" w:hAnsi="Traditional Arabic" w:hint="cs"/>
          <w:b w:val="0"/>
          <w:bCs w:val="0"/>
          <w:noProof w:val="0"/>
          <w:sz w:val="28"/>
          <w:rtl/>
        </w:rPr>
        <w:t xml:space="preserve"> وهي لا بد أن تمر بأن تكون موضحة وهاشمة ومنقِّلة</w:t>
      </w:r>
      <w:r>
        <w:rPr>
          <w:rFonts w:ascii="Traditional Arabic" w:eastAsia="Calibri" w:hAnsi="Traditional Arabic" w:hint="cs"/>
          <w:b w:val="0"/>
          <w:bCs w:val="0"/>
          <w:noProof w:val="0"/>
          <w:sz w:val="28"/>
          <w:rtl/>
        </w:rPr>
        <w:t>،</w:t>
      </w:r>
      <w:r w:rsidR="00285EA7" w:rsidRPr="00E31A0C">
        <w:rPr>
          <w:rFonts w:ascii="Traditional Arabic" w:eastAsia="Calibri" w:hAnsi="Traditional Arabic" w:hint="cs"/>
          <w:b w:val="0"/>
          <w:bCs w:val="0"/>
          <w:noProof w:val="0"/>
          <w:sz w:val="28"/>
          <w:rtl/>
        </w:rPr>
        <w:t xml:space="preserve"> لا يتصور هنا أن تكون منقِّلة دون أن تكون موضحة ودون أن تكون هاشمة.</w:t>
      </w:r>
    </w:p>
    <w:p w:rsidR="00285EA7" w:rsidRPr="00E31A0C" w:rsidRDefault="00285EA7" w:rsidP="00285EA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285EA7" w:rsidRPr="00E31A0C" w:rsidRDefault="00A34A12" w:rsidP="00285EA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285EA7" w:rsidRPr="00E31A0C">
        <w:rPr>
          <w:rFonts w:ascii="Traditional Arabic" w:eastAsia="Calibri" w:hAnsi="Traditional Arabic" w:hint="cs"/>
          <w:b w:val="0"/>
          <w:bCs w:val="0"/>
          <w:noProof w:val="0"/>
          <w:sz w:val="28"/>
          <w:rtl/>
        </w:rPr>
        <w:t xml:space="preserve"> يقول؟</w:t>
      </w:r>
    </w:p>
    <w:p w:rsidR="00285EA7" w:rsidRPr="00E31A0C" w:rsidRDefault="00285EA7" w:rsidP="00285EA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285EA7" w:rsidRPr="00E31A0C" w:rsidRDefault="00285EA7" w:rsidP="00285EA7">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لا، لأنه في الحد الذي ذكروه لا بد أن يتضح العظم وينكسر.</w:t>
      </w:r>
    </w:p>
    <w:p w:rsidR="00285EA7" w:rsidRPr="00E31A0C" w:rsidRDefault="00285EA7" w:rsidP="00285EA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285EA7" w:rsidRPr="00E31A0C" w:rsidRDefault="00A34A12" w:rsidP="00A34A1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بغير خلاف نعم،</w:t>
      </w:r>
      <w:r w:rsidR="00285EA7" w:rsidRPr="00E31A0C">
        <w:rPr>
          <w:rFonts w:ascii="Traditional Arabic" w:eastAsia="Calibri" w:hAnsi="Traditional Arabic" w:hint="cs"/>
          <w:b w:val="0"/>
          <w:bCs w:val="0"/>
          <w:noProof w:val="0"/>
          <w:sz w:val="28"/>
          <w:rtl/>
        </w:rPr>
        <w:t xml:space="preserve"> هم يقولون داخل تنقل العظم داخل</w:t>
      </w:r>
      <w:r>
        <w:rPr>
          <w:rFonts w:ascii="Traditional Arabic" w:eastAsia="Calibri" w:hAnsi="Traditional Arabic" w:hint="cs"/>
          <w:b w:val="0"/>
          <w:bCs w:val="0"/>
          <w:noProof w:val="0"/>
          <w:sz w:val="28"/>
          <w:rtl/>
        </w:rPr>
        <w:t>ا</w:t>
      </w:r>
      <w:r w:rsidR="00285EA7" w:rsidRPr="00E31A0C">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ليس</w:t>
      </w:r>
      <w:r w:rsidR="00285EA7" w:rsidRPr="00E31A0C">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من اللازم</w:t>
      </w:r>
      <w:r w:rsidR="00285EA7" w:rsidRPr="00E31A0C">
        <w:rPr>
          <w:rFonts w:ascii="Traditional Arabic" w:eastAsia="Calibri" w:hAnsi="Traditional Arabic" w:hint="cs"/>
          <w:b w:val="0"/>
          <w:bCs w:val="0"/>
          <w:noProof w:val="0"/>
          <w:sz w:val="28"/>
          <w:rtl/>
        </w:rPr>
        <w:t xml:space="preserve"> أن تكون منقلة </w:t>
      </w:r>
      <w:r>
        <w:rPr>
          <w:rFonts w:ascii="Traditional Arabic" w:eastAsia="Calibri" w:hAnsi="Traditional Arabic" w:hint="cs"/>
          <w:b w:val="0"/>
          <w:bCs w:val="0"/>
          <w:noProof w:val="0"/>
          <w:sz w:val="28"/>
          <w:rtl/>
        </w:rPr>
        <w:t>في الخارج،</w:t>
      </w:r>
      <w:r w:rsidR="00285EA7" w:rsidRPr="00E31A0C">
        <w:rPr>
          <w:rFonts w:ascii="Traditional Arabic" w:eastAsia="Calibri" w:hAnsi="Traditional Arabic" w:hint="cs"/>
          <w:b w:val="0"/>
          <w:bCs w:val="0"/>
          <w:noProof w:val="0"/>
          <w:sz w:val="28"/>
          <w:rtl/>
        </w:rPr>
        <w:t xml:space="preserve"> والأصل في المنقلة أن ينتقل العظم ويخرج لكن إذا كان انتقاله إلى جهة الداخل كان أعظم </w:t>
      </w:r>
      <w:r>
        <w:rPr>
          <w:rFonts w:ascii="Traditional Arabic" w:eastAsia="Calibri" w:hAnsi="Traditional Arabic" w:hint="cs"/>
          <w:b w:val="0"/>
          <w:bCs w:val="0"/>
          <w:noProof w:val="0"/>
          <w:sz w:val="28"/>
          <w:rtl/>
        </w:rPr>
        <w:t>و</w:t>
      </w:r>
      <w:r w:rsidR="00285EA7" w:rsidRPr="00E31A0C">
        <w:rPr>
          <w:rFonts w:ascii="Traditional Arabic" w:eastAsia="Calibri" w:hAnsi="Traditional Arabic" w:hint="cs"/>
          <w:b w:val="0"/>
          <w:bCs w:val="0"/>
          <w:noProof w:val="0"/>
          <w:sz w:val="28"/>
          <w:rtl/>
        </w:rPr>
        <w:t>كان له أثر على الدماغ.</w:t>
      </w:r>
    </w:p>
    <w:p w:rsidR="00285EA7" w:rsidRPr="00E31A0C" w:rsidRDefault="00285EA7" w:rsidP="00285EA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285EA7" w:rsidRPr="00E31A0C" w:rsidRDefault="00285EA7" w:rsidP="00A34A12">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هي بينهما.</w:t>
      </w:r>
    </w:p>
    <w:p w:rsidR="00285EA7" w:rsidRPr="00E31A0C" w:rsidRDefault="00285EA7" w:rsidP="00285EA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lastRenderedPageBreak/>
        <w:t>طالب: ...........</w:t>
      </w:r>
    </w:p>
    <w:p w:rsidR="00285EA7" w:rsidRPr="00E31A0C" w:rsidRDefault="00A34A12" w:rsidP="00285EA7">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285EA7" w:rsidRPr="00E31A0C">
        <w:rPr>
          <w:rFonts w:ascii="Traditional Arabic" w:eastAsia="Calibri" w:hAnsi="Traditional Arabic" w:hint="cs"/>
          <w:b w:val="0"/>
          <w:bCs w:val="0"/>
          <w:noProof w:val="0"/>
          <w:sz w:val="28"/>
          <w:rtl/>
        </w:rPr>
        <w:t xml:space="preserve"> هو؟</w:t>
      </w:r>
    </w:p>
    <w:p w:rsidR="00285EA7" w:rsidRPr="00E31A0C" w:rsidRDefault="00285EA7" w:rsidP="00285EA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285EA7" w:rsidRPr="00E31A0C" w:rsidRDefault="00E35857" w:rsidP="00285EA7">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يعني ثم تجمع</w:t>
      </w:r>
      <w:r w:rsidR="00A34A12">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لأنها تجتمع في المنقِّلة.</w:t>
      </w:r>
    </w:p>
    <w:p w:rsidR="00E35857" w:rsidRPr="00E31A0C" w:rsidRDefault="00E35857" w:rsidP="00E3585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35857" w:rsidRPr="00E31A0C" w:rsidRDefault="00E35857" w:rsidP="00285EA7">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يعني تقسط الدية على الجنايات</w:t>
      </w:r>
      <w:r w:rsidR="00A34A12">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فإذا كانت منقِّلة دون أن تكو</w:t>
      </w:r>
      <w:r w:rsidR="00A34A12">
        <w:rPr>
          <w:rFonts w:ascii="Traditional Arabic" w:eastAsia="Calibri" w:hAnsi="Traditional Arabic" w:hint="cs"/>
          <w:b w:val="0"/>
          <w:bCs w:val="0"/>
          <w:noProof w:val="0"/>
          <w:sz w:val="28"/>
          <w:rtl/>
        </w:rPr>
        <w:t>ن موضحة يعني يحسم خمس لهذا؟ الذي</w:t>
      </w:r>
      <w:r w:rsidRPr="00E31A0C">
        <w:rPr>
          <w:rFonts w:ascii="Traditional Arabic" w:eastAsia="Calibri" w:hAnsi="Traditional Arabic" w:hint="cs"/>
          <w:b w:val="0"/>
          <w:bCs w:val="0"/>
          <w:noProof w:val="0"/>
          <w:sz w:val="28"/>
          <w:rtl/>
        </w:rPr>
        <w:t xml:space="preserve"> يظهر أنها أشد</w:t>
      </w:r>
      <w:r w:rsidR="00A34A12">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على كل حال إذا لم ينطبق عليها الضابط الذي ذكره العلماء فيها حكومة.</w:t>
      </w:r>
    </w:p>
    <w:p w:rsidR="00E35857" w:rsidRPr="00E31A0C" w:rsidRDefault="00E35857" w:rsidP="00E3585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35857" w:rsidRPr="00E31A0C" w:rsidRDefault="00E35857" w:rsidP="00285EA7">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هو </w:t>
      </w:r>
      <w:r w:rsidR="00A34A12">
        <w:rPr>
          <w:rFonts w:ascii="Traditional Arabic" w:eastAsia="Calibri" w:hAnsi="Traditional Arabic" w:hint="cs"/>
          <w:b w:val="0"/>
          <w:bCs w:val="0"/>
          <w:noProof w:val="0"/>
          <w:sz w:val="28"/>
          <w:rtl/>
        </w:rPr>
        <w:t>الأصل لأنهم عند من يحتج بالأفعال</w:t>
      </w:r>
      <w:r w:rsidRPr="00E31A0C">
        <w:rPr>
          <w:rFonts w:ascii="Traditional Arabic" w:eastAsia="Calibri" w:hAnsi="Traditional Arabic" w:hint="cs"/>
          <w:b w:val="0"/>
          <w:bCs w:val="0"/>
          <w:noProof w:val="0"/>
          <w:sz w:val="28"/>
          <w:rtl/>
        </w:rPr>
        <w:t xml:space="preserve"> إلا إذا أجمعوا إذا اتفقو</w:t>
      </w:r>
      <w:r w:rsidR="00A34A12">
        <w:rPr>
          <w:rFonts w:ascii="Traditional Arabic" w:eastAsia="Calibri" w:hAnsi="Traditional Arabic" w:hint="cs"/>
          <w:b w:val="0"/>
          <w:bCs w:val="0"/>
          <w:noProof w:val="0"/>
          <w:sz w:val="28"/>
          <w:rtl/>
        </w:rPr>
        <w:t>ا عليه ولم يعرف لهم مخالف لزم وإ</w:t>
      </w:r>
      <w:r w:rsidRPr="00E31A0C">
        <w:rPr>
          <w:rFonts w:ascii="Traditional Arabic" w:eastAsia="Calibri" w:hAnsi="Traditional Arabic" w:hint="cs"/>
          <w:b w:val="0"/>
          <w:bCs w:val="0"/>
          <w:noProof w:val="0"/>
          <w:sz w:val="28"/>
          <w:rtl/>
        </w:rPr>
        <w:t>لا قول الصحابي وحكم الصحابي معروف في الأصول منهم من يحتج به ويجعله كالنص لأنهم أقرب إلى فهم الدليل ومعرفته ومنهم من يقول اجتهاد.</w:t>
      </w:r>
    </w:p>
    <w:p w:rsidR="00E35857" w:rsidRPr="00E31A0C" w:rsidRDefault="00A34A12" w:rsidP="00A34A12">
      <w:pPr>
        <w:tabs>
          <w:tab w:val="left" w:pos="720"/>
        </w:tabs>
        <w:spacing w:before="120" w:after="120" w:line="240" w:lineRule="atLeast"/>
        <w:rPr>
          <w:rFonts w:ascii="Traditional Arabic" w:eastAsia="Calibri" w:hAnsi="Traditional Arabic"/>
          <w:b w:val="0"/>
          <w:bCs w:val="0"/>
          <w:noProof w:val="0"/>
          <w:sz w:val="28"/>
          <w:rtl/>
        </w:rPr>
      </w:pPr>
      <w:r w:rsidRPr="00A34A12">
        <w:rPr>
          <w:rFonts w:ascii="Traditional Arabic" w:eastAsia="Calibri" w:hAnsi="Traditional Arabic" w:hint="cs"/>
          <w:noProof w:val="0"/>
          <w:sz w:val="28"/>
          <w:rtl/>
        </w:rPr>
        <w:t>"</w:t>
      </w:r>
      <w:r w:rsidR="00E35857" w:rsidRPr="00A34A12">
        <w:rPr>
          <w:rFonts w:ascii="Traditional Arabic" w:eastAsia="Calibri" w:hAnsi="Traditional Arabic" w:hint="cs"/>
          <w:noProof w:val="0"/>
          <w:sz w:val="28"/>
          <w:rtl/>
        </w:rPr>
        <w:t>وفي المنقلة خمس عشرة من الإبل</w:t>
      </w:r>
      <w:r w:rsidRPr="00A34A12">
        <w:rPr>
          <w:rFonts w:ascii="Traditional Arabic" w:eastAsia="Calibri" w:hAnsi="Traditional Arabic" w:hint="cs"/>
          <w:noProof w:val="0"/>
          <w:sz w:val="28"/>
          <w:rtl/>
        </w:rPr>
        <w:t>"</w:t>
      </w:r>
      <w:r w:rsidR="00E35857" w:rsidRPr="00E31A0C">
        <w:rPr>
          <w:rFonts w:ascii="Traditional Arabic" w:eastAsia="Calibri" w:hAnsi="Traditional Arabic" w:hint="cs"/>
          <w:b w:val="0"/>
          <w:bCs w:val="0"/>
          <w:noProof w:val="0"/>
          <w:sz w:val="28"/>
          <w:rtl/>
        </w:rPr>
        <w:t xml:space="preserve"> وهي التي توضِح وتهشم وتسطو حتى تنقل عظامها</w:t>
      </w:r>
      <w:r>
        <w:rPr>
          <w:rFonts w:ascii="Traditional Arabic" w:eastAsia="Calibri" w:hAnsi="Traditional Arabic" w:hint="cs"/>
          <w:b w:val="0"/>
          <w:bCs w:val="0"/>
          <w:noProof w:val="0"/>
          <w:sz w:val="28"/>
          <w:rtl/>
        </w:rPr>
        <w:t>،</w:t>
      </w:r>
      <w:r w:rsidR="00E35857" w:rsidRPr="00E31A0C">
        <w:rPr>
          <w:rFonts w:ascii="Traditional Arabic" w:eastAsia="Calibri" w:hAnsi="Traditional Arabic" w:hint="cs"/>
          <w:b w:val="0"/>
          <w:bCs w:val="0"/>
          <w:noProof w:val="0"/>
          <w:sz w:val="28"/>
          <w:rtl/>
        </w:rPr>
        <w:t xml:space="preserve"> </w:t>
      </w:r>
      <w:r w:rsidRPr="00A34A12">
        <w:rPr>
          <w:rFonts w:ascii="Traditional Arabic" w:eastAsia="Calibri" w:hAnsi="Traditional Arabic" w:hint="cs"/>
          <w:noProof w:val="0"/>
          <w:sz w:val="28"/>
          <w:rtl/>
        </w:rPr>
        <w:t>"</w:t>
      </w:r>
      <w:r w:rsidR="00E35857" w:rsidRPr="00A34A12">
        <w:rPr>
          <w:rFonts w:ascii="Traditional Arabic" w:eastAsia="Calibri" w:hAnsi="Traditional Arabic" w:hint="cs"/>
          <w:noProof w:val="0"/>
          <w:sz w:val="28"/>
          <w:rtl/>
        </w:rPr>
        <w:t>وفي المأمومة ثلث الدية</w:t>
      </w:r>
      <w:r w:rsidRPr="00A34A12">
        <w:rPr>
          <w:rFonts w:ascii="Traditional Arabic" w:eastAsia="Calibri" w:hAnsi="Traditional Arabic" w:hint="cs"/>
          <w:noProof w:val="0"/>
          <w:sz w:val="28"/>
          <w:rtl/>
        </w:rPr>
        <w:t>"</w:t>
      </w:r>
      <w:r w:rsidR="00E35857" w:rsidRPr="00E31A0C">
        <w:rPr>
          <w:rFonts w:ascii="Traditional Arabic" w:eastAsia="Calibri" w:hAnsi="Traditional Arabic" w:hint="cs"/>
          <w:b w:val="0"/>
          <w:bCs w:val="0"/>
          <w:noProof w:val="0"/>
          <w:sz w:val="28"/>
          <w:rtl/>
        </w:rPr>
        <w:t xml:space="preserve"> وهي التي تصل إلى جلدة الدماغ يعني تؤم الدماغ تقصده فتصل إلى الجلدة</w:t>
      </w:r>
      <w:r>
        <w:rPr>
          <w:rFonts w:ascii="Traditional Arabic" w:eastAsia="Calibri" w:hAnsi="Traditional Arabic" w:hint="cs"/>
          <w:b w:val="0"/>
          <w:bCs w:val="0"/>
          <w:noProof w:val="0"/>
          <w:sz w:val="28"/>
          <w:rtl/>
        </w:rPr>
        <w:t>،</w:t>
      </w:r>
      <w:r w:rsidR="00E35857" w:rsidRPr="00E31A0C">
        <w:rPr>
          <w:rFonts w:ascii="Traditional Arabic" w:eastAsia="Calibri" w:hAnsi="Traditional Arabic" w:hint="cs"/>
          <w:b w:val="0"/>
          <w:bCs w:val="0"/>
          <w:noProof w:val="0"/>
          <w:sz w:val="28"/>
          <w:rtl/>
        </w:rPr>
        <w:t xml:space="preserve"> </w:t>
      </w:r>
      <w:r w:rsidRPr="00A34A12">
        <w:rPr>
          <w:rFonts w:ascii="Traditional Arabic" w:eastAsia="Calibri" w:hAnsi="Traditional Arabic" w:hint="cs"/>
          <w:noProof w:val="0"/>
          <w:sz w:val="28"/>
          <w:rtl/>
        </w:rPr>
        <w:t>"</w:t>
      </w:r>
      <w:r w:rsidR="00E35857" w:rsidRPr="00A34A12">
        <w:rPr>
          <w:rFonts w:ascii="Traditional Arabic" w:eastAsia="Calibri" w:hAnsi="Traditional Arabic" w:hint="cs"/>
          <w:noProof w:val="0"/>
          <w:sz w:val="28"/>
          <w:rtl/>
        </w:rPr>
        <w:t>وفي الآمة مثل المأمومة</w:t>
      </w:r>
      <w:r w:rsidRPr="00A34A12">
        <w:rPr>
          <w:rFonts w:ascii="Traditional Arabic" w:eastAsia="Calibri" w:hAnsi="Traditional Arabic" w:hint="cs"/>
          <w:noProof w:val="0"/>
          <w:sz w:val="28"/>
          <w:rtl/>
        </w:rPr>
        <w:t>"</w:t>
      </w:r>
      <w:r w:rsidR="00E35857" w:rsidRPr="00A34A12">
        <w:rPr>
          <w:rFonts w:ascii="Traditional Arabic" w:eastAsia="Calibri" w:hAnsi="Traditional Arabic" w:hint="cs"/>
          <w:noProof w:val="0"/>
          <w:sz w:val="28"/>
          <w:rtl/>
        </w:rPr>
        <w:t xml:space="preserve"> </w:t>
      </w:r>
      <w:r w:rsidR="00E35857" w:rsidRPr="00E31A0C">
        <w:rPr>
          <w:rFonts w:ascii="Traditional Arabic" w:eastAsia="Calibri" w:hAnsi="Traditional Arabic" w:hint="cs"/>
          <w:b w:val="0"/>
          <w:bCs w:val="0"/>
          <w:noProof w:val="0"/>
          <w:sz w:val="28"/>
          <w:rtl/>
        </w:rPr>
        <w:t>ومقتضى كلام المؤلف أن الآمة غير المأمومة.</w:t>
      </w:r>
    </w:p>
    <w:p w:rsidR="00E35857" w:rsidRPr="00E31A0C" w:rsidRDefault="00E35857" w:rsidP="00E3585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35857" w:rsidRPr="00E31A0C" w:rsidRDefault="00E35857" w:rsidP="00285EA7">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لكن ليست عينها.</w:t>
      </w:r>
    </w:p>
    <w:p w:rsidR="00E35857" w:rsidRPr="00E31A0C" w:rsidRDefault="00E35857" w:rsidP="00E3585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35857" w:rsidRPr="00E31A0C" w:rsidRDefault="00E35857" w:rsidP="00285EA7">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لا لا، قالوا هي المأمومة قال ابن عبد البر أهل العراق يقولون لها الآمة وأهل الحجاز المأمومة.</w:t>
      </w:r>
    </w:p>
    <w:p w:rsidR="00E35857" w:rsidRPr="00E31A0C" w:rsidRDefault="00E35857" w:rsidP="00E3585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35857" w:rsidRPr="00E31A0C" w:rsidRDefault="00E35857" w:rsidP="00A34A12">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الدامغة مثل المأمومة </w:t>
      </w:r>
      <w:r w:rsidR="00A34A12">
        <w:rPr>
          <w:rFonts w:ascii="Traditional Arabic" w:eastAsia="Calibri" w:hAnsi="Traditional Arabic" w:hint="cs"/>
          <w:b w:val="0"/>
          <w:bCs w:val="0"/>
          <w:noProof w:val="0"/>
          <w:sz w:val="28"/>
          <w:rtl/>
        </w:rPr>
        <w:t>ليس</w:t>
      </w:r>
      <w:r w:rsidRPr="00E31A0C">
        <w:rPr>
          <w:rFonts w:ascii="Traditional Arabic" w:eastAsia="Calibri" w:hAnsi="Traditional Arabic" w:hint="cs"/>
          <w:b w:val="0"/>
          <w:bCs w:val="0"/>
          <w:noProof w:val="0"/>
          <w:sz w:val="28"/>
          <w:rtl/>
        </w:rPr>
        <w:t xml:space="preserve"> بينهن فرق؟!</w:t>
      </w:r>
    </w:p>
    <w:p w:rsidR="00E35857" w:rsidRPr="00E31A0C" w:rsidRDefault="00E35857" w:rsidP="00E3585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35857" w:rsidRPr="00E31A0C" w:rsidRDefault="00A34A12" w:rsidP="00A34A12">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التي</w:t>
      </w:r>
      <w:r w:rsidR="00E35857" w:rsidRPr="00E31A0C">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لم</w:t>
      </w:r>
      <w:r w:rsidR="00E35857" w:rsidRPr="00E31A0C">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تشق</w:t>
      </w:r>
      <w:r w:rsidR="00E35857" w:rsidRPr="00E31A0C">
        <w:rPr>
          <w:rFonts w:ascii="Traditional Arabic" w:eastAsia="Calibri" w:hAnsi="Traditional Arabic" w:hint="cs"/>
          <w:b w:val="0"/>
          <w:bCs w:val="0"/>
          <w:noProof w:val="0"/>
          <w:sz w:val="28"/>
          <w:rtl/>
        </w:rPr>
        <w:t xml:space="preserve"> جلدة الدماغ مثل التي شقته؟! </w:t>
      </w:r>
    </w:p>
    <w:p w:rsidR="00E35857" w:rsidRPr="00E31A0C" w:rsidRDefault="00E35857" w:rsidP="00E3585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35857" w:rsidRPr="00E31A0C" w:rsidRDefault="00E35857" w:rsidP="00285EA7">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فرق كبير.</w:t>
      </w:r>
    </w:p>
    <w:p w:rsidR="00E35857" w:rsidRPr="00E31A0C" w:rsidRDefault="00E35857" w:rsidP="00E35857">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lastRenderedPageBreak/>
        <w:t>وفي الآمة مثل المأمومة.</w:t>
      </w:r>
    </w:p>
    <w:p w:rsidR="00E35857" w:rsidRPr="00E31A0C" w:rsidRDefault="00E35857" w:rsidP="00A34A12">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طيب </w:t>
      </w:r>
      <w:r w:rsidR="00A34A12">
        <w:rPr>
          <w:rFonts w:ascii="Traditional Arabic" w:eastAsia="Calibri" w:hAnsi="Traditional Arabic" w:hint="cs"/>
          <w:b w:val="0"/>
          <w:bCs w:val="0"/>
          <w:noProof w:val="0"/>
          <w:sz w:val="28"/>
          <w:rtl/>
        </w:rPr>
        <w:t>ماذا</w:t>
      </w:r>
      <w:r w:rsidRPr="00E31A0C">
        <w:rPr>
          <w:rFonts w:ascii="Traditional Arabic" w:eastAsia="Calibri" w:hAnsi="Traditional Arabic" w:hint="cs"/>
          <w:b w:val="0"/>
          <w:bCs w:val="0"/>
          <w:noProof w:val="0"/>
          <w:sz w:val="28"/>
          <w:rtl/>
        </w:rPr>
        <w:t xml:space="preserve"> قال ابن قدامة عن الآمة؟</w:t>
      </w:r>
    </w:p>
    <w:p w:rsidR="00E35857" w:rsidRPr="00E31A0C" w:rsidRDefault="00E35857" w:rsidP="00E35857">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E35857" w:rsidRPr="00E31A0C" w:rsidRDefault="00E35857" w:rsidP="004017A4">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فتكون </w:t>
      </w:r>
      <w:r w:rsidR="00C41C46" w:rsidRPr="00E31A0C">
        <w:rPr>
          <w:rFonts w:ascii="Traditional Arabic" w:eastAsia="Calibri" w:hAnsi="Traditional Arabic" w:hint="cs"/>
          <w:b w:val="0"/>
          <w:bCs w:val="0"/>
          <w:noProof w:val="0"/>
          <w:sz w:val="28"/>
          <w:rtl/>
        </w:rPr>
        <w:t>فيها الدية كاملة لا شك أن بينهما فرق</w:t>
      </w:r>
      <w:r w:rsidR="004017A4">
        <w:rPr>
          <w:rFonts w:ascii="Traditional Arabic" w:eastAsia="Calibri" w:hAnsi="Traditional Arabic" w:hint="cs"/>
          <w:b w:val="0"/>
          <w:bCs w:val="0"/>
          <w:noProof w:val="0"/>
          <w:sz w:val="28"/>
          <w:rtl/>
        </w:rPr>
        <w:t>ا</w:t>
      </w:r>
      <w:r w:rsidR="00C41C46" w:rsidRPr="00E31A0C">
        <w:rPr>
          <w:rFonts w:ascii="Traditional Arabic" w:eastAsia="Calibri" w:hAnsi="Traditional Arabic" w:hint="cs"/>
          <w:b w:val="0"/>
          <w:bCs w:val="0"/>
          <w:noProof w:val="0"/>
          <w:sz w:val="28"/>
          <w:rtl/>
        </w:rPr>
        <w:t xml:space="preserve"> كبير</w:t>
      </w:r>
      <w:r w:rsidR="004017A4">
        <w:rPr>
          <w:rFonts w:ascii="Traditional Arabic" w:eastAsia="Calibri" w:hAnsi="Traditional Arabic" w:hint="cs"/>
          <w:b w:val="0"/>
          <w:bCs w:val="0"/>
          <w:noProof w:val="0"/>
          <w:sz w:val="28"/>
          <w:rtl/>
        </w:rPr>
        <w:t>ا</w:t>
      </w:r>
      <w:r w:rsidR="00C41C46" w:rsidRPr="00E31A0C">
        <w:rPr>
          <w:rFonts w:ascii="Traditional Arabic" w:eastAsia="Calibri" w:hAnsi="Traditional Arabic" w:hint="cs"/>
          <w:b w:val="0"/>
          <w:bCs w:val="0"/>
          <w:noProof w:val="0"/>
          <w:sz w:val="28"/>
          <w:rtl/>
        </w:rPr>
        <w:t xml:space="preserve"> المأمومة والآمّة</w:t>
      </w:r>
      <w:r w:rsidR="004017A4">
        <w:rPr>
          <w:rFonts w:ascii="Traditional Arabic" w:eastAsia="Calibri" w:hAnsi="Traditional Arabic" w:hint="cs"/>
          <w:b w:val="0"/>
          <w:bCs w:val="0"/>
          <w:noProof w:val="0"/>
          <w:sz w:val="28"/>
          <w:rtl/>
        </w:rPr>
        <w:t>، في الغالب أن الدماغ لم يصل</w:t>
      </w:r>
      <w:r w:rsidR="00C41C46" w:rsidRPr="00E31A0C">
        <w:rPr>
          <w:rFonts w:ascii="Traditional Arabic" w:eastAsia="Calibri" w:hAnsi="Traditional Arabic" w:hint="cs"/>
          <w:b w:val="0"/>
          <w:bCs w:val="0"/>
          <w:noProof w:val="0"/>
          <w:sz w:val="28"/>
          <w:rtl/>
        </w:rPr>
        <w:t xml:space="preserve"> إليه شيء فلا يتأثر</w:t>
      </w:r>
      <w:r w:rsidR="004017A4">
        <w:rPr>
          <w:rFonts w:ascii="Traditional Arabic" w:eastAsia="Calibri" w:hAnsi="Traditional Arabic" w:hint="cs"/>
          <w:b w:val="0"/>
          <w:bCs w:val="0"/>
          <w:noProof w:val="0"/>
          <w:sz w:val="28"/>
          <w:rtl/>
        </w:rPr>
        <w:t>،</w:t>
      </w:r>
      <w:r w:rsidR="00C41C46" w:rsidRPr="00E31A0C">
        <w:rPr>
          <w:rFonts w:ascii="Traditional Arabic" w:eastAsia="Calibri" w:hAnsi="Traditional Arabic" w:hint="cs"/>
          <w:b w:val="0"/>
          <w:bCs w:val="0"/>
          <w:noProof w:val="0"/>
          <w:sz w:val="28"/>
          <w:rtl/>
        </w:rPr>
        <w:t xml:space="preserve"> وأما إذا شق الجلدة التي تفصل الدماغ عن غيره فالأثر كبير</w:t>
      </w:r>
      <w:r w:rsidR="004017A4">
        <w:rPr>
          <w:rFonts w:ascii="Traditional Arabic" w:eastAsia="Calibri" w:hAnsi="Traditional Arabic" w:hint="cs"/>
          <w:b w:val="0"/>
          <w:bCs w:val="0"/>
          <w:noProof w:val="0"/>
          <w:sz w:val="28"/>
          <w:rtl/>
        </w:rPr>
        <w:t>،</w:t>
      </w:r>
      <w:r w:rsidR="00C41C46" w:rsidRPr="00E31A0C">
        <w:rPr>
          <w:rFonts w:ascii="Traditional Arabic" w:eastAsia="Calibri" w:hAnsi="Traditional Arabic" w:hint="cs"/>
          <w:b w:val="0"/>
          <w:bCs w:val="0"/>
          <w:noProof w:val="0"/>
          <w:sz w:val="28"/>
          <w:rtl/>
        </w:rPr>
        <w:t xml:space="preserve"> فإما أن يتأثر في عقله أو في حياته مع أنه قد يدرك بالأدوية والعلاجات والطب الحديث ما يسلم به في الغالب</w:t>
      </w:r>
      <w:r w:rsidR="004017A4">
        <w:rPr>
          <w:rFonts w:ascii="Traditional Arabic" w:eastAsia="Calibri" w:hAnsi="Traditional Arabic" w:hint="cs"/>
          <w:b w:val="0"/>
          <w:bCs w:val="0"/>
          <w:noProof w:val="0"/>
          <w:sz w:val="28"/>
          <w:rtl/>
        </w:rPr>
        <w:t>،</w:t>
      </w:r>
      <w:r w:rsidR="00C41C46" w:rsidRPr="00E31A0C">
        <w:rPr>
          <w:rFonts w:ascii="Traditional Arabic" w:eastAsia="Calibri" w:hAnsi="Traditional Arabic" w:hint="cs"/>
          <w:b w:val="0"/>
          <w:bCs w:val="0"/>
          <w:noProof w:val="0"/>
          <w:sz w:val="28"/>
          <w:rtl/>
        </w:rPr>
        <w:t xml:space="preserve"> فالمقصود أن كلام المؤلف يقتضي أن الآمة غير المأمومة ليست هي</w:t>
      </w:r>
      <w:r w:rsidR="004017A4">
        <w:rPr>
          <w:rFonts w:ascii="Traditional Arabic" w:eastAsia="Calibri" w:hAnsi="Traditional Arabic" w:hint="cs"/>
          <w:b w:val="0"/>
          <w:bCs w:val="0"/>
          <w:noProof w:val="0"/>
          <w:sz w:val="28"/>
          <w:rtl/>
        </w:rPr>
        <w:t>، وكلام ابن عبد البر والذي</w:t>
      </w:r>
      <w:r w:rsidR="00C41C46" w:rsidRPr="00E31A0C">
        <w:rPr>
          <w:rFonts w:ascii="Traditional Arabic" w:eastAsia="Calibri" w:hAnsi="Traditional Arabic" w:hint="cs"/>
          <w:b w:val="0"/>
          <w:bCs w:val="0"/>
          <w:noProof w:val="0"/>
          <w:sz w:val="28"/>
          <w:rtl/>
        </w:rPr>
        <w:t xml:space="preserve"> مشى عليه صاحب المغني أنهما شيء واحد</w:t>
      </w:r>
      <w:r w:rsidR="004017A4">
        <w:rPr>
          <w:rFonts w:ascii="Traditional Arabic" w:eastAsia="Calibri" w:hAnsi="Traditional Arabic" w:hint="cs"/>
          <w:b w:val="0"/>
          <w:bCs w:val="0"/>
          <w:noProof w:val="0"/>
          <w:sz w:val="28"/>
          <w:rtl/>
        </w:rPr>
        <w:t>،</w:t>
      </w:r>
      <w:r w:rsidR="00C41C46" w:rsidRPr="00E31A0C">
        <w:rPr>
          <w:rFonts w:ascii="Traditional Arabic" w:eastAsia="Calibri" w:hAnsi="Traditional Arabic" w:hint="cs"/>
          <w:b w:val="0"/>
          <w:bCs w:val="0"/>
          <w:noProof w:val="0"/>
          <w:sz w:val="28"/>
          <w:rtl/>
        </w:rPr>
        <w:t xml:space="preserve"> لكن هذا إطلاق أهل الحجاز وذاك إطلاق أهل العراق</w:t>
      </w:r>
      <w:r w:rsidR="004017A4">
        <w:rPr>
          <w:rFonts w:ascii="Traditional Arabic" w:eastAsia="Calibri" w:hAnsi="Traditional Arabic" w:hint="cs"/>
          <w:b w:val="0"/>
          <w:bCs w:val="0"/>
          <w:noProof w:val="0"/>
          <w:sz w:val="28"/>
          <w:rtl/>
        </w:rPr>
        <w:t>،</w:t>
      </w:r>
      <w:r w:rsidR="00C41C46" w:rsidRPr="00E31A0C">
        <w:rPr>
          <w:rFonts w:ascii="Traditional Arabic" w:eastAsia="Calibri" w:hAnsi="Traditional Arabic" w:hint="cs"/>
          <w:b w:val="0"/>
          <w:bCs w:val="0"/>
          <w:noProof w:val="0"/>
          <w:sz w:val="28"/>
          <w:rtl/>
        </w:rPr>
        <w:t xml:space="preserve"> </w:t>
      </w:r>
      <w:r w:rsidR="004017A4" w:rsidRPr="004017A4">
        <w:rPr>
          <w:rFonts w:ascii="Traditional Arabic" w:eastAsia="Calibri" w:hAnsi="Traditional Arabic" w:hint="cs"/>
          <w:noProof w:val="0"/>
          <w:sz w:val="28"/>
          <w:rtl/>
        </w:rPr>
        <w:t>"</w:t>
      </w:r>
      <w:r w:rsidR="00C41C46" w:rsidRPr="004017A4">
        <w:rPr>
          <w:rFonts w:ascii="Traditional Arabic" w:eastAsia="Calibri" w:hAnsi="Traditional Arabic" w:hint="cs"/>
          <w:noProof w:val="0"/>
          <w:sz w:val="28"/>
          <w:rtl/>
        </w:rPr>
        <w:t>وفي الآمة مثل المأمومة وفي الجائفة</w:t>
      </w:r>
      <w:r w:rsidR="004017A4" w:rsidRPr="004017A4">
        <w:rPr>
          <w:rFonts w:ascii="Traditional Arabic" w:eastAsia="Calibri" w:hAnsi="Traditional Arabic" w:hint="cs"/>
          <w:noProof w:val="0"/>
          <w:sz w:val="28"/>
          <w:rtl/>
        </w:rPr>
        <w:t>"</w:t>
      </w:r>
      <w:r w:rsidR="00C41C46" w:rsidRPr="004017A4">
        <w:rPr>
          <w:rFonts w:ascii="Traditional Arabic" w:eastAsia="Calibri" w:hAnsi="Traditional Arabic" w:hint="cs"/>
          <w:noProof w:val="0"/>
          <w:sz w:val="28"/>
          <w:rtl/>
        </w:rPr>
        <w:t xml:space="preserve"> </w:t>
      </w:r>
      <w:r w:rsidR="00C41C46" w:rsidRPr="00E31A0C">
        <w:rPr>
          <w:rFonts w:ascii="Traditional Arabic" w:eastAsia="Calibri" w:hAnsi="Traditional Arabic" w:hint="cs"/>
          <w:b w:val="0"/>
          <w:bCs w:val="0"/>
          <w:noProof w:val="0"/>
          <w:sz w:val="28"/>
          <w:rtl/>
        </w:rPr>
        <w:t xml:space="preserve">هذا في الرأس </w:t>
      </w:r>
      <w:r w:rsidR="004017A4">
        <w:rPr>
          <w:rFonts w:ascii="Traditional Arabic" w:eastAsia="Calibri" w:hAnsi="Traditional Arabic" w:hint="cs"/>
          <w:b w:val="0"/>
          <w:bCs w:val="0"/>
          <w:noProof w:val="0"/>
          <w:sz w:val="28"/>
          <w:rtl/>
        </w:rPr>
        <w:t>أو</w:t>
      </w:r>
      <w:r w:rsidR="00C41C46" w:rsidRPr="00E31A0C">
        <w:rPr>
          <w:rFonts w:ascii="Traditional Arabic" w:eastAsia="Calibri" w:hAnsi="Traditional Arabic" w:hint="cs"/>
          <w:b w:val="0"/>
          <w:bCs w:val="0"/>
          <w:noProof w:val="0"/>
          <w:sz w:val="28"/>
          <w:rtl/>
        </w:rPr>
        <w:t xml:space="preserve"> في البدن؟ </w:t>
      </w:r>
    </w:p>
    <w:p w:rsidR="00C41C46" w:rsidRPr="00E31A0C" w:rsidRDefault="00C41C46" w:rsidP="00C41C46">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C41C46" w:rsidRPr="00E31A0C" w:rsidRDefault="004017A4" w:rsidP="004017A4">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C41C46" w:rsidRPr="00E31A0C">
        <w:rPr>
          <w:rFonts w:ascii="Traditional Arabic" w:eastAsia="Calibri" w:hAnsi="Traditional Arabic" w:hint="cs"/>
          <w:b w:val="0"/>
          <w:bCs w:val="0"/>
          <w:noProof w:val="0"/>
          <w:sz w:val="28"/>
          <w:rtl/>
        </w:rPr>
        <w:t xml:space="preserve"> ولو كانت جائفة في الرأس لصارت دامغة.</w:t>
      </w:r>
    </w:p>
    <w:p w:rsidR="00C41C46" w:rsidRPr="00E31A0C" w:rsidRDefault="004017A4" w:rsidP="004017A4">
      <w:pPr>
        <w:tabs>
          <w:tab w:val="left" w:pos="720"/>
        </w:tabs>
        <w:spacing w:before="120" w:after="120" w:line="240" w:lineRule="atLeast"/>
        <w:rPr>
          <w:rFonts w:ascii="Traditional Arabic" w:eastAsia="Calibri" w:hAnsi="Traditional Arabic"/>
          <w:b w:val="0"/>
          <w:bCs w:val="0"/>
          <w:noProof w:val="0"/>
          <w:sz w:val="28"/>
          <w:rtl/>
        </w:rPr>
      </w:pPr>
      <w:r w:rsidRPr="004017A4">
        <w:rPr>
          <w:rFonts w:ascii="Traditional Arabic" w:eastAsia="Calibri" w:hAnsi="Traditional Arabic" w:hint="cs"/>
          <w:noProof w:val="0"/>
          <w:sz w:val="28"/>
          <w:rtl/>
        </w:rPr>
        <w:t>"</w:t>
      </w:r>
      <w:r w:rsidR="00C41C46" w:rsidRPr="004017A4">
        <w:rPr>
          <w:rFonts w:ascii="Traditional Arabic" w:eastAsia="Calibri" w:hAnsi="Traditional Arabic" w:hint="cs"/>
          <w:noProof w:val="0"/>
          <w:sz w:val="28"/>
          <w:rtl/>
        </w:rPr>
        <w:t>وفي الجائفة ثلث الدية وهي التي تخرق البدن وتنفذ إلى الجوف</w:t>
      </w:r>
      <w:r w:rsidRPr="004017A4">
        <w:rPr>
          <w:rFonts w:ascii="Traditional Arabic" w:eastAsia="Calibri" w:hAnsi="Traditional Arabic" w:hint="cs"/>
          <w:b w:val="0"/>
          <w:bCs w:val="0"/>
          <w:noProof w:val="0"/>
          <w:sz w:val="28"/>
          <w:rtl/>
        </w:rPr>
        <w:t>"</w:t>
      </w:r>
      <w:r w:rsidR="00C41C46" w:rsidRPr="00E31A0C">
        <w:rPr>
          <w:rFonts w:ascii="Traditional Arabic" w:eastAsia="Calibri" w:hAnsi="Traditional Arabic" w:hint="cs"/>
          <w:b w:val="0"/>
          <w:bCs w:val="0"/>
          <w:noProof w:val="0"/>
          <w:sz w:val="28"/>
          <w:rtl/>
        </w:rPr>
        <w:t xml:space="preserve"> إلى داخله وهي التي تصل إلى الجوف</w:t>
      </w:r>
      <w:r>
        <w:rPr>
          <w:rFonts w:ascii="Traditional Arabic" w:eastAsia="Calibri" w:hAnsi="Traditional Arabic" w:hint="cs"/>
          <w:b w:val="0"/>
          <w:bCs w:val="0"/>
          <w:noProof w:val="0"/>
          <w:sz w:val="28"/>
          <w:rtl/>
        </w:rPr>
        <w:t>،</w:t>
      </w:r>
      <w:r w:rsidR="00C41C46" w:rsidRPr="004017A4">
        <w:rPr>
          <w:rFonts w:ascii="Traditional Arabic" w:eastAsia="Calibri" w:hAnsi="Traditional Arabic" w:hint="cs"/>
          <w:noProof w:val="0"/>
          <w:sz w:val="28"/>
          <w:rtl/>
        </w:rPr>
        <w:t xml:space="preserve"> </w:t>
      </w:r>
      <w:r w:rsidRPr="004017A4">
        <w:rPr>
          <w:rFonts w:ascii="Traditional Arabic" w:eastAsia="Calibri" w:hAnsi="Traditional Arabic" w:hint="cs"/>
          <w:noProof w:val="0"/>
          <w:sz w:val="28"/>
          <w:rtl/>
        </w:rPr>
        <w:t>"</w:t>
      </w:r>
      <w:r w:rsidR="00C41C46" w:rsidRPr="004017A4">
        <w:rPr>
          <w:rFonts w:ascii="Traditional Arabic" w:eastAsia="Calibri" w:hAnsi="Traditional Arabic" w:hint="cs"/>
          <w:noProof w:val="0"/>
          <w:sz w:val="28"/>
          <w:rtl/>
        </w:rPr>
        <w:t>فإذا جرحه في جوفه فخرج من الجانب الآخر فهما جائفتان</w:t>
      </w:r>
      <w:r w:rsidRPr="004017A4">
        <w:rPr>
          <w:rFonts w:ascii="Traditional Arabic" w:eastAsia="Calibri" w:hAnsi="Traditional Arabic" w:hint="cs"/>
          <w:noProof w:val="0"/>
          <w:sz w:val="28"/>
          <w:rtl/>
        </w:rPr>
        <w:t>"</w:t>
      </w:r>
      <w:r w:rsidR="00C41C46" w:rsidRPr="00E31A0C">
        <w:rPr>
          <w:rFonts w:ascii="Traditional Arabic" w:eastAsia="Calibri" w:hAnsi="Traditional Arabic" w:hint="cs"/>
          <w:b w:val="0"/>
          <w:bCs w:val="0"/>
          <w:noProof w:val="0"/>
          <w:sz w:val="28"/>
          <w:rtl/>
        </w:rPr>
        <w:t xml:space="preserve"> طعنه في صدره فخرج من الظهر جائفتان كأنه طعنه مرتين مرة في صدره ومرة في ظهره ووصلت إلى الجوف فهما جائفتان</w:t>
      </w:r>
      <w:r>
        <w:rPr>
          <w:rFonts w:ascii="Traditional Arabic" w:eastAsia="Calibri" w:hAnsi="Traditional Arabic" w:hint="cs"/>
          <w:b w:val="0"/>
          <w:bCs w:val="0"/>
          <w:noProof w:val="0"/>
          <w:sz w:val="28"/>
          <w:rtl/>
        </w:rPr>
        <w:t>،</w:t>
      </w:r>
      <w:r w:rsidR="00C41C46" w:rsidRPr="00E31A0C">
        <w:rPr>
          <w:rFonts w:ascii="Traditional Arabic" w:eastAsia="Calibri" w:hAnsi="Traditional Arabic" w:hint="cs"/>
          <w:b w:val="0"/>
          <w:bCs w:val="0"/>
          <w:noProof w:val="0"/>
          <w:sz w:val="28"/>
          <w:rtl/>
        </w:rPr>
        <w:t xml:space="preserve"> فيكون حينئذ فيهما ثلثا الدية</w:t>
      </w:r>
      <w:r>
        <w:rPr>
          <w:rFonts w:ascii="Traditional Arabic" w:eastAsia="Calibri" w:hAnsi="Traditional Arabic" w:hint="cs"/>
          <w:b w:val="0"/>
          <w:bCs w:val="0"/>
          <w:noProof w:val="0"/>
          <w:sz w:val="28"/>
          <w:rtl/>
        </w:rPr>
        <w:t>،</w:t>
      </w:r>
      <w:r w:rsidR="00C41C46" w:rsidRPr="00E31A0C">
        <w:rPr>
          <w:rFonts w:ascii="Traditional Arabic" w:eastAsia="Calibri" w:hAnsi="Traditional Arabic" w:hint="cs"/>
          <w:b w:val="0"/>
          <w:bCs w:val="0"/>
          <w:noProof w:val="0"/>
          <w:sz w:val="28"/>
          <w:rtl/>
        </w:rPr>
        <w:t xml:space="preserve"> </w:t>
      </w:r>
      <w:r w:rsidRPr="004017A4">
        <w:rPr>
          <w:rFonts w:ascii="Traditional Arabic" w:eastAsia="Calibri" w:hAnsi="Traditional Arabic" w:hint="cs"/>
          <w:noProof w:val="0"/>
          <w:sz w:val="28"/>
          <w:rtl/>
        </w:rPr>
        <w:t>"</w:t>
      </w:r>
      <w:r w:rsidR="00C41C46" w:rsidRPr="004017A4">
        <w:rPr>
          <w:rFonts w:ascii="Traditional Arabic" w:eastAsia="Calibri" w:hAnsi="Traditional Arabic" w:hint="cs"/>
          <w:noProof w:val="0"/>
          <w:sz w:val="28"/>
          <w:rtl/>
        </w:rPr>
        <w:t>ومن وطأ زوجته وهي صغيرة</w:t>
      </w:r>
      <w:r w:rsidRPr="004017A4">
        <w:rPr>
          <w:rFonts w:ascii="Traditional Arabic" w:eastAsia="Calibri" w:hAnsi="Traditional Arabic" w:hint="cs"/>
          <w:noProof w:val="0"/>
          <w:sz w:val="28"/>
          <w:rtl/>
        </w:rPr>
        <w:t>"</w:t>
      </w:r>
      <w:r w:rsidR="00C41C46" w:rsidRPr="00E31A0C">
        <w:rPr>
          <w:rFonts w:ascii="Traditional Arabic" w:eastAsia="Calibri" w:hAnsi="Traditional Arabic" w:hint="cs"/>
          <w:b w:val="0"/>
          <w:bCs w:val="0"/>
          <w:noProof w:val="0"/>
          <w:sz w:val="28"/>
          <w:rtl/>
        </w:rPr>
        <w:t xml:space="preserve"> يعني لا يوطأ مثله</w:t>
      </w:r>
      <w:r>
        <w:rPr>
          <w:rFonts w:ascii="Traditional Arabic" w:eastAsia="Calibri" w:hAnsi="Traditional Arabic" w:hint="cs"/>
          <w:b w:val="0"/>
          <w:bCs w:val="0"/>
          <w:noProof w:val="0"/>
          <w:sz w:val="28"/>
          <w:rtl/>
        </w:rPr>
        <w:t>ا</w:t>
      </w:r>
      <w:r w:rsidR="00C41C46" w:rsidRPr="00E31A0C">
        <w:rPr>
          <w:rFonts w:ascii="Traditional Arabic" w:eastAsia="Calibri" w:hAnsi="Traditional Arabic" w:hint="cs"/>
          <w:b w:val="0"/>
          <w:bCs w:val="0"/>
          <w:noProof w:val="0"/>
          <w:sz w:val="28"/>
          <w:rtl/>
        </w:rPr>
        <w:t xml:space="preserve"> دون تسع سنين </w:t>
      </w:r>
      <w:r w:rsidRPr="004017A4">
        <w:rPr>
          <w:rFonts w:ascii="Traditional Arabic" w:eastAsia="Calibri" w:hAnsi="Traditional Arabic" w:hint="cs"/>
          <w:noProof w:val="0"/>
          <w:sz w:val="28"/>
          <w:rtl/>
        </w:rPr>
        <w:t>"</w:t>
      </w:r>
      <w:r w:rsidR="00C41C46" w:rsidRPr="004017A4">
        <w:rPr>
          <w:rFonts w:ascii="Traditional Arabic" w:eastAsia="Calibri" w:hAnsi="Traditional Arabic" w:hint="cs"/>
          <w:noProof w:val="0"/>
          <w:sz w:val="28"/>
          <w:rtl/>
        </w:rPr>
        <w:t>ففتقها</w:t>
      </w:r>
      <w:r w:rsidRPr="004017A4">
        <w:rPr>
          <w:rFonts w:ascii="Traditional Arabic" w:eastAsia="Calibri" w:hAnsi="Traditional Arabic" w:hint="cs"/>
          <w:noProof w:val="0"/>
          <w:sz w:val="28"/>
          <w:rtl/>
        </w:rPr>
        <w:t>"</w:t>
      </w:r>
      <w:r w:rsidR="00C41C46" w:rsidRPr="00E31A0C">
        <w:rPr>
          <w:rFonts w:ascii="Traditional Arabic" w:eastAsia="Calibri" w:hAnsi="Traditional Arabic" w:hint="cs"/>
          <w:b w:val="0"/>
          <w:bCs w:val="0"/>
          <w:noProof w:val="0"/>
          <w:sz w:val="28"/>
          <w:rtl/>
        </w:rPr>
        <w:t xml:space="preserve"> يعني الحاجز والفاصل بين المخرجين أزاله هم حددوا بالسن لقول عائشة</w:t>
      </w:r>
      <w:r>
        <w:rPr>
          <w:rFonts w:ascii="Traditional Arabic" w:eastAsia="Calibri" w:hAnsi="Traditional Arabic" w:hint="cs"/>
          <w:b w:val="0"/>
          <w:bCs w:val="0"/>
          <w:noProof w:val="0"/>
          <w:sz w:val="28"/>
          <w:rtl/>
        </w:rPr>
        <w:t>:</w:t>
      </w:r>
      <w:r w:rsidR="00C41C46" w:rsidRPr="00E31A0C">
        <w:rPr>
          <w:rFonts w:ascii="Traditional Arabic" w:eastAsia="Calibri" w:hAnsi="Traditional Arabic" w:hint="cs"/>
          <w:b w:val="0"/>
          <w:bCs w:val="0"/>
          <w:noProof w:val="0"/>
          <w:sz w:val="28"/>
          <w:rtl/>
        </w:rPr>
        <w:t xml:space="preserve"> إذا بلغت البنت تسعا فهي امرأة وفي الغالب أنها تحتمِل</w:t>
      </w:r>
      <w:r>
        <w:rPr>
          <w:rFonts w:ascii="Traditional Arabic" w:eastAsia="Calibri" w:hAnsi="Traditional Arabic" w:hint="cs"/>
          <w:b w:val="0"/>
          <w:bCs w:val="0"/>
          <w:noProof w:val="0"/>
          <w:sz w:val="28"/>
          <w:rtl/>
        </w:rPr>
        <w:t>،</w:t>
      </w:r>
      <w:r w:rsidR="00C41C46" w:rsidRPr="00E31A0C">
        <w:rPr>
          <w:rFonts w:ascii="Traditional Arabic" w:eastAsia="Calibri" w:hAnsi="Traditional Arabic" w:hint="cs"/>
          <w:b w:val="0"/>
          <w:bCs w:val="0"/>
          <w:noProof w:val="0"/>
          <w:sz w:val="28"/>
          <w:rtl/>
        </w:rPr>
        <w:t xml:space="preserve"> لكن مع ذلك إذا كانت نِضْوة الخلْقة ولو كانت أكبر من تسع بخلاف ما إذا كانت بدينة ولو كانت أقل</w:t>
      </w:r>
      <w:r>
        <w:rPr>
          <w:rFonts w:ascii="Traditional Arabic" w:eastAsia="Calibri" w:hAnsi="Traditional Arabic" w:hint="cs"/>
          <w:b w:val="0"/>
          <w:bCs w:val="0"/>
          <w:noProof w:val="0"/>
          <w:sz w:val="28"/>
          <w:rtl/>
        </w:rPr>
        <w:t>،</w:t>
      </w:r>
      <w:r w:rsidR="00C41C46" w:rsidRPr="00E31A0C">
        <w:rPr>
          <w:rFonts w:ascii="Traditional Arabic" w:eastAsia="Calibri" w:hAnsi="Traditional Arabic" w:hint="cs"/>
          <w:b w:val="0"/>
          <w:bCs w:val="0"/>
          <w:noProof w:val="0"/>
          <w:sz w:val="28"/>
          <w:rtl/>
        </w:rPr>
        <w:t xml:space="preserve"> فمثل هذه الأمور تقدَّر بقدرها وهي زوجته لكنها لا يوطأ مثلها</w:t>
      </w:r>
      <w:r>
        <w:rPr>
          <w:rFonts w:ascii="Traditional Arabic" w:eastAsia="Calibri" w:hAnsi="Traditional Arabic" w:hint="cs"/>
          <w:b w:val="0"/>
          <w:bCs w:val="0"/>
          <w:noProof w:val="0"/>
          <w:sz w:val="28"/>
          <w:rtl/>
        </w:rPr>
        <w:t>،</w:t>
      </w:r>
      <w:r w:rsidR="00C41C46" w:rsidRPr="00E31A0C">
        <w:rPr>
          <w:rFonts w:ascii="Traditional Arabic" w:eastAsia="Calibri" w:hAnsi="Traditional Arabic" w:hint="cs"/>
          <w:b w:val="0"/>
          <w:bCs w:val="0"/>
          <w:noProof w:val="0"/>
          <w:sz w:val="28"/>
          <w:rtl/>
        </w:rPr>
        <w:t xml:space="preserve"> فإذا وطئها زوجها ففتقها لزمه ثلث الدية لماذا؟ لأنه كالحاجز بين المنخرين في الأنف لأن فيه ثلث الدية.</w:t>
      </w:r>
    </w:p>
    <w:p w:rsidR="00C41C46" w:rsidRPr="00E31A0C" w:rsidRDefault="00C41C46" w:rsidP="00C41C46">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C41C46" w:rsidRPr="00E31A0C" w:rsidRDefault="00C41C46" w:rsidP="00C41C46">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لا، بين البول والمني.</w:t>
      </w:r>
    </w:p>
    <w:p w:rsidR="00C41C46" w:rsidRPr="00E31A0C" w:rsidRDefault="00C41C46" w:rsidP="00C41C46">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C41C46" w:rsidRPr="00E31A0C" w:rsidRDefault="004017A4" w:rsidP="004017A4">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C41C46" w:rsidRPr="00E31A0C">
        <w:rPr>
          <w:rFonts w:ascii="Traditional Arabic" w:eastAsia="Calibri" w:hAnsi="Traditional Arabic" w:hint="cs"/>
          <w:b w:val="0"/>
          <w:bCs w:val="0"/>
          <w:noProof w:val="0"/>
          <w:sz w:val="28"/>
          <w:rtl/>
        </w:rPr>
        <w:t xml:space="preserve"> بين البول والغائط</w:t>
      </w:r>
      <w:r>
        <w:rPr>
          <w:rFonts w:ascii="Traditional Arabic" w:eastAsia="Calibri" w:hAnsi="Traditional Arabic" w:hint="cs"/>
          <w:b w:val="0"/>
          <w:bCs w:val="0"/>
          <w:noProof w:val="0"/>
          <w:sz w:val="28"/>
          <w:rtl/>
        </w:rPr>
        <w:t>،</w:t>
      </w:r>
      <w:r w:rsidR="00C41C46" w:rsidRPr="00E31A0C">
        <w:rPr>
          <w:rFonts w:ascii="Traditional Arabic" w:eastAsia="Calibri" w:hAnsi="Traditional Arabic" w:hint="cs"/>
          <w:b w:val="0"/>
          <w:bCs w:val="0"/>
          <w:noProof w:val="0"/>
          <w:sz w:val="28"/>
          <w:rtl/>
        </w:rPr>
        <w:t xml:space="preserve"> لو </w:t>
      </w:r>
      <w:r>
        <w:rPr>
          <w:rFonts w:ascii="Traditional Arabic" w:eastAsia="Calibri" w:hAnsi="Traditional Arabic" w:hint="cs"/>
          <w:b w:val="0"/>
          <w:bCs w:val="0"/>
          <w:noProof w:val="0"/>
          <w:sz w:val="28"/>
          <w:rtl/>
        </w:rPr>
        <w:t>يكون</w:t>
      </w:r>
      <w:r w:rsidR="00C41C46" w:rsidRPr="00E31A0C">
        <w:rPr>
          <w:rFonts w:ascii="Traditional Arabic" w:eastAsia="Calibri" w:hAnsi="Traditional Arabic" w:hint="cs"/>
          <w:b w:val="0"/>
          <w:bCs w:val="0"/>
          <w:noProof w:val="0"/>
          <w:sz w:val="28"/>
          <w:rtl/>
        </w:rPr>
        <w:t xml:space="preserve"> مدفع</w:t>
      </w:r>
      <w:r>
        <w:rPr>
          <w:rFonts w:ascii="Traditional Arabic" w:eastAsia="Calibri" w:hAnsi="Traditional Arabic" w:hint="cs"/>
          <w:b w:val="0"/>
          <w:bCs w:val="0"/>
          <w:noProof w:val="0"/>
          <w:sz w:val="28"/>
          <w:rtl/>
        </w:rPr>
        <w:t>ا</w:t>
      </w:r>
      <w:r w:rsidR="00C41C46" w:rsidRPr="00E31A0C">
        <w:rPr>
          <w:rFonts w:ascii="Traditional Arabic" w:eastAsia="Calibri" w:hAnsi="Traditional Arabic" w:hint="cs"/>
          <w:b w:val="0"/>
          <w:bCs w:val="0"/>
          <w:noProof w:val="0"/>
          <w:sz w:val="28"/>
          <w:rtl/>
        </w:rPr>
        <w:t xml:space="preserve"> الله يدفع البلا!</w:t>
      </w:r>
    </w:p>
    <w:p w:rsidR="00C41C46" w:rsidRPr="00E31A0C" w:rsidRDefault="00C41C46" w:rsidP="00C41C46">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C41C46" w:rsidRPr="00E31A0C" w:rsidRDefault="004017A4" w:rsidP="004017A4">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المخرجا</w:t>
      </w:r>
      <w:r w:rsidR="00C41C46" w:rsidRPr="00E31A0C">
        <w:rPr>
          <w:rFonts w:ascii="Traditional Arabic" w:eastAsia="Calibri" w:hAnsi="Traditional Arabic" w:hint="cs"/>
          <w:b w:val="0"/>
          <w:bCs w:val="0"/>
          <w:noProof w:val="0"/>
          <w:sz w:val="28"/>
          <w:rtl/>
        </w:rPr>
        <w:t>ن أي</w:t>
      </w:r>
      <w:r>
        <w:rPr>
          <w:rFonts w:ascii="Traditional Arabic" w:eastAsia="Calibri" w:hAnsi="Traditional Arabic" w:hint="cs"/>
          <w:b w:val="0"/>
          <w:bCs w:val="0"/>
          <w:noProof w:val="0"/>
          <w:sz w:val="28"/>
          <w:rtl/>
        </w:rPr>
        <w:t xml:space="preserve"> مخرجين مخرج البول ومخرج المني،</w:t>
      </w:r>
      <w:r w:rsidR="00C41C46" w:rsidRPr="00E31A0C">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دعنا</w:t>
      </w:r>
      <w:r w:rsidR="00C41C46" w:rsidRPr="00E31A0C">
        <w:rPr>
          <w:rFonts w:ascii="Traditional Arabic" w:eastAsia="Calibri" w:hAnsi="Traditional Arabic" w:hint="cs"/>
          <w:b w:val="0"/>
          <w:bCs w:val="0"/>
          <w:noProof w:val="0"/>
          <w:sz w:val="28"/>
          <w:rtl/>
        </w:rPr>
        <w:t xml:space="preserve"> نكمِّل المسألة ونسمع ما في المغني.</w:t>
      </w:r>
    </w:p>
    <w:p w:rsidR="004017A4" w:rsidRDefault="004017A4" w:rsidP="00C41C46">
      <w:pPr>
        <w:tabs>
          <w:tab w:val="left" w:pos="720"/>
        </w:tabs>
        <w:spacing w:before="120" w:after="120" w:line="240" w:lineRule="atLeast"/>
        <w:rPr>
          <w:rFonts w:ascii="Traditional Arabic" w:eastAsia="Calibri" w:hAnsi="Traditional Arabic"/>
          <w:b w:val="0"/>
          <w:bCs w:val="0"/>
          <w:noProof w:val="0"/>
          <w:sz w:val="28"/>
          <w:rtl/>
        </w:rPr>
      </w:pPr>
      <w:r w:rsidRPr="004017A4">
        <w:rPr>
          <w:rFonts w:ascii="Traditional Arabic" w:eastAsia="Calibri" w:hAnsi="Traditional Arabic" w:hint="cs"/>
          <w:noProof w:val="0"/>
          <w:sz w:val="28"/>
          <w:rtl/>
        </w:rPr>
        <w:lastRenderedPageBreak/>
        <w:t>"</w:t>
      </w:r>
      <w:r w:rsidR="00C41C46" w:rsidRPr="004017A4">
        <w:rPr>
          <w:rFonts w:ascii="Traditional Arabic" w:eastAsia="Calibri" w:hAnsi="Traditional Arabic" w:hint="cs"/>
          <w:noProof w:val="0"/>
          <w:sz w:val="28"/>
          <w:rtl/>
        </w:rPr>
        <w:t>ومن وطأ زوجته وهي صغيرة ففتقها لزمه ثلث الدية وفي الضلع بعير</w:t>
      </w:r>
      <w:r w:rsidRPr="004017A4">
        <w:rPr>
          <w:rFonts w:ascii="Traditional Arabic" w:eastAsia="Calibri" w:hAnsi="Traditional Arabic" w:hint="cs"/>
          <w:noProof w:val="0"/>
          <w:sz w:val="28"/>
          <w:rtl/>
        </w:rPr>
        <w:t>"</w:t>
      </w:r>
      <w:r w:rsidR="00C41C46" w:rsidRPr="00E31A0C">
        <w:rPr>
          <w:rFonts w:ascii="Traditional Arabic" w:eastAsia="Calibri" w:hAnsi="Traditional Arabic" w:hint="cs"/>
          <w:b w:val="0"/>
          <w:bCs w:val="0"/>
          <w:noProof w:val="0"/>
          <w:sz w:val="28"/>
          <w:rtl/>
        </w:rPr>
        <w:t xml:space="preserve"> والأضلع معروفة في القفص الصدري من الجانبين في كل ضلع بعير</w:t>
      </w:r>
      <w:r>
        <w:rPr>
          <w:rFonts w:ascii="Traditional Arabic" w:eastAsia="Calibri" w:hAnsi="Traditional Arabic" w:hint="cs"/>
          <w:b w:val="0"/>
          <w:bCs w:val="0"/>
          <w:noProof w:val="0"/>
          <w:sz w:val="28"/>
          <w:rtl/>
        </w:rPr>
        <w:t>،</w:t>
      </w:r>
      <w:r w:rsidR="00C41C46" w:rsidRPr="00E31A0C">
        <w:rPr>
          <w:rFonts w:ascii="Traditional Arabic" w:eastAsia="Calibri" w:hAnsi="Traditional Arabic" w:hint="cs"/>
          <w:b w:val="0"/>
          <w:bCs w:val="0"/>
          <w:noProof w:val="0"/>
          <w:sz w:val="28"/>
          <w:rtl/>
        </w:rPr>
        <w:t xml:space="preserve"> </w:t>
      </w:r>
      <w:r w:rsidRPr="004017A4">
        <w:rPr>
          <w:rFonts w:ascii="Traditional Arabic" w:eastAsia="Calibri" w:hAnsi="Traditional Arabic" w:hint="cs"/>
          <w:noProof w:val="0"/>
          <w:sz w:val="28"/>
          <w:rtl/>
        </w:rPr>
        <w:t>"</w:t>
      </w:r>
      <w:r w:rsidR="00C41C46" w:rsidRPr="004017A4">
        <w:rPr>
          <w:rFonts w:ascii="Traditional Arabic" w:eastAsia="Calibri" w:hAnsi="Traditional Arabic" w:hint="cs"/>
          <w:noProof w:val="0"/>
          <w:sz w:val="28"/>
          <w:rtl/>
        </w:rPr>
        <w:t>وفي الترقوة بعيران</w:t>
      </w:r>
      <w:r w:rsidRPr="004017A4">
        <w:rPr>
          <w:rFonts w:ascii="Traditional Arabic" w:eastAsia="Calibri" w:hAnsi="Traditional Arabic" w:hint="cs"/>
          <w:noProof w:val="0"/>
          <w:sz w:val="28"/>
          <w:rtl/>
        </w:rPr>
        <w:t>"</w:t>
      </w:r>
      <w:r w:rsidR="00C41C46" w:rsidRPr="00E31A0C">
        <w:rPr>
          <w:rFonts w:ascii="Traditional Arabic" w:eastAsia="Calibri" w:hAnsi="Traditional Arabic" w:hint="cs"/>
          <w:b w:val="0"/>
          <w:bCs w:val="0"/>
          <w:noProof w:val="0"/>
          <w:sz w:val="28"/>
          <w:rtl/>
        </w:rPr>
        <w:t xml:space="preserve"> والمقصود بذلك الجنس فهما تُرقوة في كل واحدة بعير ففي الترقوتين بعيران</w:t>
      </w:r>
      <w:r>
        <w:rPr>
          <w:rFonts w:ascii="Traditional Arabic" w:eastAsia="Calibri" w:hAnsi="Traditional Arabic" w:hint="cs"/>
          <w:b w:val="0"/>
          <w:bCs w:val="0"/>
          <w:noProof w:val="0"/>
          <w:sz w:val="28"/>
          <w:rtl/>
        </w:rPr>
        <w:t>،</w:t>
      </w:r>
      <w:r w:rsidR="00C41C46" w:rsidRPr="00E31A0C">
        <w:rPr>
          <w:rFonts w:ascii="Traditional Arabic" w:eastAsia="Calibri" w:hAnsi="Traditional Arabic" w:hint="cs"/>
          <w:b w:val="0"/>
          <w:bCs w:val="0"/>
          <w:noProof w:val="0"/>
          <w:sz w:val="28"/>
          <w:rtl/>
        </w:rPr>
        <w:t xml:space="preserve"> لكن كلامه في الترقوة الواحدة</w:t>
      </w:r>
      <w:r>
        <w:rPr>
          <w:rFonts w:ascii="Traditional Arabic" w:eastAsia="Calibri" w:hAnsi="Traditional Arabic" w:hint="cs"/>
          <w:b w:val="0"/>
          <w:bCs w:val="0"/>
          <w:noProof w:val="0"/>
          <w:sz w:val="28"/>
          <w:rtl/>
        </w:rPr>
        <w:t>،</w:t>
      </w:r>
      <w:r w:rsidR="00C41C46" w:rsidRPr="00E31A0C">
        <w:rPr>
          <w:rFonts w:ascii="Traditional Arabic" w:eastAsia="Calibri" w:hAnsi="Traditional Arabic" w:hint="cs"/>
          <w:b w:val="0"/>
          <w:bCs w:val="0"/>
          <w:noProof w:val="0"/>
          <w:sz w:val="28"/>
          <w:rtl/>
        </w:rPr>
        <w:t xml:space="preserve"> لكن كلام العلماء أن الترقوة فيها بعير وهو فيها نص</w:t>
      </w:r>
      <w:r>
        <w:rPr>
          <w:rFonts w:ascii="Traditional Arabic" w:eastAsia="Calibri" w:hAnsi="Traditional Arabic" w:hint="cs"/>
          <w:b w:val="0"/>
          <w:bCs w:val="0"/>
          <w:noProof w:val="0"/>
          <w:sz w:val="28"/>
          <w:rtl/>
        </w:rPr>
        <w:t>،</w:t>
      </w:r>
      <w:r w:rsidR="00C41C46" w:rsidRPr="00E31A0C">
        <w:rPr>
          <w:rFonts w:ascii="Traditional Arabic" w:eastAsia="Calibri" w:hAnsi="Traditional Arabic" w:hint="cs"/>
          <w:b w:val="0"/>
          <w:bCs w:val="0"/>
          <w:noProof w:val="0"/>
          <w:sz w:val="28"/>
          <w:rtl/>
        </w:rPr>
        <w:t xml:space="preserve"> ونقرأ ما في المغني الآن</w:t>
      </w:r>
      <w:r>
        <w:rPr>
          <w:rFonts w:ascii="Traditional Arabic" w:eastAsia="Calibri" w:hAnsi="Traditional Arabic" w:hint="cs"/>
          <w:b w:val="0"/>
          <w:bCs w:val="0"/>
          <w:noProof w:val="0"/>
          <w:sz w:val="28"/>
          <w:rtl/>
        </w:rPr>
        <w:t>-</w:t>
      </w:r>
      <w:r w:rsidR="00C41C46" w:rsidRPr="00E31A0C">
        <w:rPr>
          <w:rFonts w:ascii="Traditional Arabic" w:eastAsia="Calibri" w:hAnsi="Traditional Arabic" w:hint="cs"/>
          <w:b w:val="0"/>
          <w:bCs w:val="0"/>
          <w:noProof w:val="0"/>
          <w:sz w:val="28"/>
          <w:rtl/>
        </w:rPr>
        <w:t xml:space="preserve"> إن شاء الله تعالى</w:t>
      </w:r>
      <w:r>
        <w:rPr>
          <w:rFonts w:ascii="Traditional Arabic" w:eastAsia="Calibri" w:hAnsi="Traditional Arabic" w:hint="cs"/>
          <w:b w:val="0"/>
          <w:bCs w:val="0"/>
          <w:noProof w:val="0"/>
          <w:sz w:val="28"/>
          <w:rtl/>
        </w:rPr>
        <w:t>-</w:t>
      </w:r>
    </w:p>
    <w:p w:rsidR="00C41C46" w:rsidRPr="00E31A0C" w:rsidRDefault="00C41C46" w:rsidP="002A055C">
      <w:pPr>
        <w:tabs>
          <w:tab w:val="left" w:pos="720"/>
        </w:tabs>
        <w:spacing w:before="120" w:after="120" w:line="240" w:lineRule="atLeast"/>
        <w:rPr>
          <w:rFonts w:ascii="Traditional Arabic" w:eastAsia="Calibri" w:hAnsi="Traditional Arabic"/>
          <w:b w:val="0"/>
          <w:bCs w:val="0"/>
          <w:noProof w:val="0"/>
          <w:sz w:val="28"/>
          <w:rtl/>
        </w:rPr>
      </w:pPr>
      <w:r w:rsidRPr="004017A4">
        <w:rPr>
          <w:rFonts w:ascii="Traditional Arabic" w:eastAsia="Calibri" w:hAnsi="Traditional Arabic" w:hint="cs"/>
          <w:noProof w:val="0"/>
          <w:sz w:val="28"/>
          <w:rtl/>
        </w:rPr>
        <w:t xml:space="preserve"> </w:t>
      </w:r>
      <w:r w:rsidR="004017A4" w:rsidRPr="004017A4">
        <w:rPr>
          <w:rFonts w:ascii="Traditional Arabic" w:eastAsia="Calibri" w:hAnsi="Traditional Arabic" w:hint="cs"/>
          <w:noProof w:val="0"/>
          <w:sz w:val="28"/>
          <w:rtl/>
        </w:rPr>
        <w:t>"</w:t>
      </w:r>
      <w:r w:rsidRPr="004017A4">
        <w:rPr>
          <w:rFonts w:ascii="Traditional Arabic" w:eastAsia="Calibri" w:hAnsi="Traditional Arabic" w:hint="cs"/>
          <w:noProof w:val="0"/>
          <w:sz w:val="28"/>
          <w:rtl/>
        </w:rPr>
        <w:t>وفي الزَّند أربعة أبعرة</w:t>
      </w:r>
      <w:r w:rsidR="004017A4" w:rsidRPr="004017A4">
        <w:rPr>
          <w:rFonts w:ascii="Traditional Arabic" w:eastAsia="Calibri" w:hAnsi="Traditional Arabic" w:hint="cs"/>
          <w:noProof w:val="0"/>
          <w:sz w:val="28"/>
          <w:rtl/>
        </w:rPr>
        <w:t>"</w:t>
      </w:r>
      <w:r w:rsidRPr="00E31A0C">
        <w:rPr>
          <w:rFonts w:ascii="Traditional Arabic" w:eastAsia="Calibri" w:hAnsi="Traditional Arabic" w:hint="cs"/>
          <w:b w:val="0"/>
          <w:bCs w:val="0"/>
          <w:noProof w:val="0"/>
          <w:sz w:val="28"/>
          <w:rtl/>
        </w:rPr>
        <w:t xml:space="preserve"> الذراع</w:t>
      </w:r>
      <w:r w:rsidR="002A055C">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لأنه في حقيقة الحال عضوان أو عظمان لأنهما عظمان وليس بعظم واحد</w:t>
      </w:r>
      <w:r w:rsidR="002A055C">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w:t>
      </w:r>
      <w:r w:rsidR="002A055C" w:rsidRPr="002A055C">
        <w:rPr>
          <w:rFonts w:ascii="Traditional Arabic" w:eastAsia="Calibri" w:hAnsi="Traditional Arabic" w:hint="cs"/>
          <w:noProof w:val="0"/>
          <w:sz w:val="28"/>
          <w:rtl/>
        </w:rPr>
        <w:t>"</w:t>
      </w:r>
      <w:r w:rsidRPr="002A055C">
        <w:rPr>
          <w:rFonts w:ascii="Traditional Arabic" w:eastAsia="Calibri" w:hAnsi="Traditional Arabic" w:hint="cs"/>
          <w:noProof w:val="0"/>
          <w:sz w:val="28"/>
          <w:rtl/>
        </w:rPr>
        <w:t>وفي الزند أربعة أبعرة لأنه عظمان</w:t>
      </w:r>
      <w:r w:rsidR="002A055C" w:rsidRPr="002A055C">
        <w:rPr>
          <w:rFonts w:ascii="Traditional Arabic" w:eastAsia="Calibri" w:hAnsi="Traditional Arabic" w:hint="cs"/>
          <w:noProof w:val="0"/>
          <w:sz w:val="28"/>
          <w:rtl/>
        </w:rPr>
        <w:t>"</w:t>
      </w:r>
      <w:r w:rsidRPr="00E31A0C">
        <w:rPr>
          <w:rFonts w:ascii="Traditional Arabic" w:eastAsia="Calibri" w:hAnsi="Traditional Arabic" w:hint="cs"/>
          <w:b w:val="0"/>
          <w:bCs w:val="0"/>
          <w:noProof w:val="0"/>
          <w:sz w:val="28"/>
          <w:rtl/>
        </w:rPr>
        <w:t xml:space="preserve"> لماذا </w:t>
      </w:r>
      <w:r w:rsidR="002A055C">
        <w:rPr>
          <w:rFonts w:ascii="Traditional Arabic" w:eastAsia="Calibri" w:hAnsi="Traditional Arabic" w:hint="cs"/>
          <w:b w:val="0"/>
          <w:bCs w:val="0"/>
          <w:noProof w:val="0"/>
          <w:sz w:val="28"/>
          <w:rtl/>
        </w:rPr>
        <w:t>لا</w:t>
      </w:r>
      <w:r w:rsidRPr="00E31A0C">
        <w:rPr>
          <w:rFonts w:ascii="Traditional Arabic" w:eastAsia="Calibri" w:hAnsi="Traditional Arabic" w:hint="cs"/>
          <w:b w:val="0"/>
          <w:bCs w:val="0"/>
          <w:noProof w:val="0"/>
          <w:sz w:val="28"/>
          <w:rtl/>
        </w:rPr>
        <w:t xml:space="preserve"> يصير العظم الواحد كالضِّلَع فيكون فيه بعيران أو نقول إن الزند المقصود به الجنس كما قلنا في الترقوة.</w:t>
      </w:r>
    </w:p>
    <w:p w:rsidR="00C41C46" w:rsidRPr="00E31A0C" w:rsidRDefault="00C41C46" w:rsidP="00C41C46">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C41C46" w:rsidRPr="00E31A0C" w:rsidRDefault="00C41C46" w:rsidP="00C41C46">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لا، قصدهم الزند الواحد اليد الواحدة ما قالوا فيه مثل ما قالوا في الترقوة.</w:t>
      </w:r>
    </w:p>
    <w:p w:rsidR="00C41C46" w:rsidRPr="00E31A0C" w:rsidRDefault="002A055C" w:rsidP="00C41C46">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 يقول صاحب المغني؟ ومن وطأ.</w:t>
      </w:r>
    </w:p>
    <w:p w:rsidR="00C41C46" w:rsidRPr="00E31A0C" w:rsidRDefault="00C41C46" w:rsidP="00C41C46">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C41C46" w:rsidRPr="00E31A0C" w:rsidRDefault="00C41C46" w:rsidP="00C41C46">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إيه بعيد!</w:t>
      </w:r>
    </w:p>
    <w:p w:rsidR="00C41C46" w:rsidRDefault="00C41C46" w:rsidP="00C41C46">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2A055C" w:rsidRPr="00E31A0C" w:rsidRDefault="00C41C46" w:rsidP="002A055C">
      <w:pPr>
        <w:tabs>
          <w:tab w:val="left" w:pos="720"/>
        </w:tabs>
        <w:spacing w:before="120" w:after="120" w:line="240" w:lineRule="atLeast"/>
        <w:rPr>
          <w:rFonts w:ascii="Traditional Arabic" w:eastAsia="Calibri" w:hAnsi="Traditional Arabic"/>
          <w:b w:val="0"/>
          <w:bCs w:val="0"/>
          <w:noProof w:val="0"/>
          <w:sz w:val="28"/>
          <w:rtl/>
        </w:rPr>
      </w:pPr>
      <w:bookmarkStart w:id="1" w:name="_GoBack"/>
      <w:bookmarkEnd w:id="1"/>
      <w:r w:rsidRPr="00E31A0C">
        <w:rPr>
          <w:rFonts w:ascii="Traditional Arabic" w:eastAsia="Calibri" w:hAnsi="Traditional Arabic" w:hint="cs"/>
          <w:b w:val="0"/>
          <w:bCs w:val="0"/>
          <w:noProof w:val="0"/>
          <w:sz w:val="28"/>
          <w:rtl/>
        </w:rPr>
        <w:t>فيكون في حكم شبه العمد لا يؤدي إلى الجناية غالبًا فيكون حكمه حكم شبه العمد.</w:t>
      </w:r>
    </w:p>
    <w:p w:rsidR="00C41C46" w:rsidRPr="00E31A0C" w:rsidRDefault="00C41C46" w:rsidP="00C41C46">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C41C46" w:rsidRPr="00E31A0C" w:rsidRDefault="00C41C46" w:rsidP="002A055C">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لا، هي تعرض على أهل الخبرة من النساء ويعرفون تحتمل أو لا تحتمل.</w:t>
      </w:r>
    </w:p>
    <w:p w:rsidR="00C41C46" w:rsidRPr="00E31A0C" w:rsidRDefault="00C41C46" w:rsidP="00C41C46">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C41C46" w:rsidRPr="00E31A0C" w:rsidRDefault="00C41C46" w:rsidP="00C41C46">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لا، كالفاصل بين المنخرين هذا أشبه به.</w:t>
      </w:r>
    </w:p>
    <w:p w:rsidR="00C41C46" w:rsidRPr="00E31A0C" w:rsidRDefault="00C41C46" w:rsidP="00C41C46">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C41C46" w:rsidRPr="00E31A0C" w:rsidRDefault="007A3158" w:rsidP="00C41C46">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هو فاصل على كل حال هو حاجز بين اثنين فهو أشبه به.</w:t>
      </w:r>
    </w:p>
    <w:p w:rsidR="007A3158" w:rsidRPr="00E31A0C" w:rsidRDefault="007A3158" w:rsidP="007A3158">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3158" w:rsidRPr="00E31A0C" w:rsidRDefault="002A055C" w:rsidP="00C41C46">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الذي بعده</w:t>
      </w:r>
      <w:r w:rsidR="007A3158" w:rsidRPr="00E31A0C">
        <w:rPr>
          <w:rFonts w:ascii="Traditional Arabic" w:eastAsia="Calibri" w:hAnsi="Traditional Arabic" w:hint="cs"/>
          <w:b w:val="0"/>
          <w:bCs w:val="0"/>
          <w:noProof w:val="0"/>
          <w:sz w:val="28"/>
          <w:rtl/>
        </w:rPr>
        <w:t xml:space="preserve"> المسألة الثاني</w:t>
      </w:r>
      <w:r>
        <w:rPr>
          <w:rFonts w:ascii="Traditional Arabic" w:eastAsia="Calibri" w:hAnsi="Traditional Arabic" w:hint="cs"/>
          <w:b w:val="0"/>
          <w:bCs w:val="0"/>
          <w:noProof w:val="0"/>
          <w:sz w:val="28"/>
          <w:rtl/>
        </w:rPr>
        <w:t>ة.</w:t>
      </w:r>
    </w:p>
    <w:p w:rsidR="007A3158" w:rsidRPr="00E31A0C" w:rsidRDefault="007A3158" w:rsidP="007A3158">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3158" w:rsidRPr="00E31A0C" w:rsidRDefault="002A055C" w:rsidP="00C41C46">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 من أول المسألة.</w:t>
      </w:r>
    </w:p>
    <w:p w:rsidR="007A3158" w:rsidRPr="00E31A0C" w:rsidRDefault="007A3158" w:rsidP="007A3158">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3158" w:rsidRPr="00E31A0C" w:rsidRDefault="007A3158" w:rsidP="007A3158">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lastRenderedPageBreak/>
        <w:t>أي نعم.</w:t>
      </w:r>
    </w:p>
    <w:p w:rsidR="007A3158" w:rsidRPr="00E31A0C" w:rsidRDefault="007A3158" w:rsidP="007A3158">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3158" w:rsidRPr="00E31A0C" w:rsidRDefault="007A3158" w:rsidP="00C41C46">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هذا ظاهر كلام المؤلف رحمه الله.</w:t>
      </w:r>
    </w:p>
    <w:p w:rsidR="007A3158" w:rsidRPr="00E31A0C" w:rsidRDefault="007A3158" w:rsidP="007A3158">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3158" w:rsidRPr="00E31A0C" w:rsidRDefault="002A055C" w:rsidP="00C41C46">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كالضلع.</w:t>
      </w:r>
    </w:p>
    <w:p w:rsidR="007A3158" w:rsidRPr="00E31A0C" w:rsidRDefault="007A3158" w:rsidP="007A3158">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3158" w:rsidRPr="00E31A0C" w:rsidRDefault="007A3158" w:rsidP="00C41C46">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ولعل هذا محمول </w:t>
      </w:r>
      <w:r w:rsidR="002A055C">
        <w:rPr>
          <w:rFonts w:ascii="Traditional Arabic" w:eastAsia="Calibri" w:hAnsi="Traditional Arabic" w:hint="cs"/>
          <w:b w:val="0"/>
          <w:bCs w:val="0"/>
          <w:noProof w:val="0"/>
          <w:sz w:val="28"/>
          <w:rtl/>
        </w:rPr>
        <w:t xml:space="preserve">على ما </w:t>
      </w:r>
      <w:r w:rsidRPr="00E31A0C">
        <w:rPr>
          <w:rFonts w:ascii="Traditional Arabic" w:eastAsia="Calibri" w:hAnsi="Traditional Arabic" w:hint="cs"/>
          <w:b w:val="0"/>
          <w:bCs w:val="0"/>
          <w:noProof w:val="0"/>
          <w:sz w:val="28"/>
          <w:rtl/>
        </w:rPr>
        <w:t>إذا لم يجبرا.</w:t>
      </w:r>
    </w:p>
    <w:p w:rsidR="007A3158" w:rsidRPr="00E31A0C" w:rsidRDefault="007A3158" w:rsidP="007A3158">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3158" w:rsidRPr="00E31A0C" w:rsidRDefault="007A3158" w:rsidP="00C41C46">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انتهى؟ </w:t>
      </w:r>
    </w:p>
    <w:p w:rsidR="007A3158" w:rsidRPr="00E31A0C" w:rsidRDefault="007A3158" w:rsidP="007A3158">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3158" w:rsidRPr="00E31A0C" w:rsidRDefault="007A3158" w:rsidP="007A3158">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الباب كله انتهى؟</w:t>
      </w:r>
    </w:p>
    <w:p w:rsidR="007A3158" w:rsidRPr="00E31A0C" w:rsidRDefault="007A3158" w:rsidP="007A3158">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3158" w:rsidRPr="00E31A0C" w:rsidRDefault="007A3158" w:rsidP="00C41C46">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اقرأ الباقي.</w:t>
      </w:r>
    </w:p>
    <w:p w:rsidR="007A3158" w:rsidRPr="00E31A0C" w:rsidRDefault="007A3158" w:rsidP="007A3158">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3158" w:rsidRPr="00E31A0C" w:rsidRDefault="007A3158" w:rsidP="002A055C">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لا بد منه أمر لا بد منه اعتدى عليه </w:t>
      </w:r>
      <w:r w:rsidR="002A055C">
        <w:rPr>
          <w:rFonts w:ascii="Traditional Arabic" w:eastAsia="Calibri" w:hAnsi="Traditional Arabic" w:hint="cs"/>
          <w:b w:val="0"/>
          <w:bCs w:val="0"/>
          <w:noProof w:val="0"/>
          <w:sz w:val="28"/>
          <w:rtl/>
        </w:rPr>
        <w:t>ولم</w:t>
      </w:r>
      <w:r w:rsidRPr="00E31A0C">
        <w:rPr>
          <w:rFonts w:ascii="Traditional Arabic" w:eastAsia="Calibri" w:hAnsi="Traditional Arabic" w:hint="cs"/>
          <w:b w:val="0"/>
          <w:bCs w:val="0"/>
          <w:noProof w:val="0"/>
          <w:sz w:val="28"/>
          <w:rtl/>
        </w:rPr>
        <w:t xml:space="preserve"> </w:t>
      </w:r>
      <w:r w:rsidR="002A055C">
        <w:rPr>
          <w:rFonts w:ascii="Traditional Arabic" w:eastAsia="Calibri" w:hAnsi="Traditional Arabic" w:hint="cs"/>
          <w:b w:val="0"/>
          <w:bCs w:val="0"/>
          <w:noProof w:val="0"/>
          <w:sz w:val="28"/>
          <w:rtl/>
        </w:rPr>
        <w:t>يعد</w:t>
      </w:r>
      <w:r w:rsidRPr="00E31A0C">
        <w:rPr>
          <w:rFonts w:ascii="Traditional Arabic" w:eastAsia="Calibri" w:hAnsi="Traditional Arabic" w:hint="cs"/>
          <w:b w:val="0"/>
          <w:bCs w:val="0"/>
          <w:noProof w:val="0"/>
          <w:sz w:val="28"/>
          <w:rtl/>
        </w:rPr>
        <w:t xml:space="preserve"> كما كان.</w:t>
      </w:r>
    </w:p>
    <w:p w:rsidR="007A3158" w:rsidRPr="00E31A0C" w:rsidRDefault="007A3158" w:rsidP="007A3158">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3158" w:rsidRPr="00E31A0C" w:rsidRDefault="007A3158" w:rsidP="00C41C46">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الكلام كله فيما إذا لم ينجبر.</w:t>
      </w:r>
    </w:p>
    <w:p w:rsidR="007A3158" w:rsidRPr="00E31A0C" w:rsidRDefault="007A3158" w:rsidP="007A3158">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3158" w:rsidRPr="00E31A0C" w:rsidRDefault="007A3158" w:rsidP="002A055C">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قال </w:t>
      </w:r>
      <w:r w:rsidR="002A055C">
        <w:rPr>
          <w:rFonts w:ascii="Traditional Arabic" w:eastAsia="Calibri" w:hAnsi="Traditional Arabic" w:hint="cs"/>
          <w:b w:val="0"/>
          <w:bCs w:val="0"/>
          <w:noProof w:val="0"/>
          <w:sz w:val="28"/>
          <w:rtl/>
        </w:rPr>
        <w:t>حدثنا.</w:t>
      </w:r>
    </w:p>
    <w:p w:rsidR="007A3158" w:rsidRDefault="007A3158" w:rsidP="007A3158">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2A055C" w:rsidRPr="00E31A0C" w:rsidRDefault="002A055C" w:rsidP="007A3158">
      <w:pPr>
        <w:tabs>
          <w:tab w:val="left" w:pos="720"/>
        </w:tabs>
        <w:spacing w:before="120" w:after="120" w:line="240" w:lineRule="atLeast"/>
        <w:rPr>
          <w:rFonts w:ascii="Traditional Arabic" w:eastAsia="Calibri" w:hAnsi="Traditional Arabic"/>
          <w:noProof w:val="0"/>
          <w:sz w:val="28"/>
          <w:rtl/>
        </w:rPr>
      </w:pPr>
    </w:p>
    <w:p w:rsidR="007A3158" w:rsidRPr="00E31A0C" w:rsidRDefault="007A3158" w:rsidP="002A055C">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 xml:space="preserve">منقطع مفاوز </w:t>
      </w:r>
      <w:r w:rsidR="002A055C" w:rsidRPr="00E31A0C">
        <w:rPr>
          <w:rFonts w:ascii="Traditional Arabic" w:eastAsia="Calibri" w:hAnsi="Traditional Arabic" w:hint="cs"/>
          <w:b w:val="0"/>
          <w:bCs w:val="0"/>
          <w:noProof w:val="0"/>
          <w:sz w:val="28"/>
          <w:rtl/>
        </w:rPr>
        <w:t xml:space="preserve">الخبر </w:t>
      </w:r>
      <w:r w:rsidRPr="00E31A0C">
        <w:rPr>
          <w:rFonts w:ascii="Traditional Arabic" w:eastAsia="Calibri" w:hAnsi="Traditional Arabic" w:hint="cs"/>
          <w:b w:val="0"/>
          <w:bCs w:val="0"/>
          <w:noProof w:val="0"/>
          <w:sz w:val="28"/>
          <w:rtl/>
        </w:rPr>
        <w:t>معضل</w:t>
      </w:r>
      <w:r w:rsidR="002A055C">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w:t>
      </w:r>
      <w:r w:rsidR="002A055C">
        <w:rPr>
          <w:rFonts w:ascii="Traditional Arabic" w:eastAsia="Calibri" w:hAnsi="Traditional Arabic" w:hint="cs"/>
          <w:b w:val="0"/>
          <w:bCs w:val="0"/>
          <w:noProof w:val="0"/>
          <w:sz w:val="28"/>
          <w:rtl/>
        </w:rPr>
        <w:t>فيه أكثر من واسطة</w:t>
      </w:r>
      <w:r w:rsidRPr="00E31A0C">
        <w:rPr>
          <w:rFonts w:ascii="Traditional Arabic" w:eastAsia="Calibri" w:hAnsi="Traditional Arabic" w:hint="cs"/>
          <w:b w:val="0"/>
          <w:bCs w:val="0"/>
          <w:noProof w:val="0"/>
          <w:sz w:val="28"/>
          <w:rtl/>
        </w:rPr>
        <w:t xml:space="preserve"> بين عمرو بن شعيب وجد أبيه</w:t>
      </w:r>
      <w:r w:rsidR="002A055C">
        <w:rPr>
          <w:rFonts w:ascii="Traditional Arabic" w:eastAsia="Calibri" w:hAnsi="Traditional Arabic" w:hint="cs"/>
          <w:b w:val="0"/>
          <w:bCs w:val="0"/>
          <w:noProof w:val="0"/>
          <w:sz w:val="28"/>
          <w:rtl/>
        </w:rPr>
        <w:t>،</w:t>
      </w:r>
      <w:r w:rsidRPr="00E31A0C">
        <w:rPr>
          <w:rFonts w:ascii="Traditional Arabic" w:eastAsia="Calibri" w:hAnsi="Traditional Arabic" w:hint="cs"/>
          <w:b w:val="0"/>
          <w:bCs w:val="0"/>
          <w:noProof w:val="0"/>
          <w:sz w:val="28"/>
          <w:rtl/>
        </w:rPr>
        <w:t xml:space="preserve"> </w:t>
      </w:r>
      <w:r w:rsidR="002A055C">
        <w:rPr>
          <w:rFonts w:ascii="Traditional Arabic" w:eastAsia="Calibri" w:hAnsi="Traditional Arabic" w:hint="cs"/>
          <w:b w:val="0"/>
          <w:bCs w:val="0"/>
          <w:noProof w:val="0"/>
          <w:sz w:val="28"/>
          <w:rtl/>
        </w:rPr>
        <w:t>ليس</w:t>
      </w:r>
      <w:r w:rsidRPr="00E31A0C">
        <w:rPr>
          <w:rFonts w:ascii="Traditional Arabic" w:eastAsia="Calibri" w:hAnsi="Traditional Arabic" w:hint="cs"/>
          <w:b w:val="0"/>
          <w:bCs w:val="0"/>
          <w:noProof w:val="0"/>
          <w:sz w:val="28"/>
          <w:rtl/>
        </w:rPr>
        <w:t xml:space="preserve"> جد هو جد أبيه.</w:t>
      </w:r>
    </w:p>
    <w:p w:rsidR="007A3158" w:rsidRPr="00E31A0C" w:rsidRDefault="007A3158" w:rsidP="007A3158">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3158" w:rsidRPr="00E31A0C" w:rsidRDefault="007A3158" w:rsidP="007A3158">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lastRenderedPageBreak/>
        <w:t>اللهم صلِّ على محمد...</w:t>
      </w:r>
    </w:p>
    <w:p w:rsidR="007A3158" w:rsidRPr="00E31A0C" w:rsidRDefault="007A3158" w:rsidP="007A3158">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3158" w:rsidRPr="00E31A0C" w:rsidRDefault="007A3158" w:rsidP="007A3158">
      <w:pPr>
        <w:tabs>
          <w:tab w:val="left" w:pos="720"/>
        </w:tabs>
        <w:spacing w:before="120" w:after="120" w:line="240" w:lineRule="atLeast"/>
        <w:rPr>
          <w:rFonts w:ascii="Traditional Arabic" w:eastAsia="Calibri" w:hAnsi="Traditional Arabic"/>
          <w:b w:val="0"/>
          <w:bCs w:val="0"/>
          <w:noProof w:val="0"/>
          <w:sz w:val="28"/>
          <w:rtl/>
        </w:rPr>
      </w:pPr>
      <w:r w:rsidRPr="00E31A0C">
        <w:rPr>
          <w:rFonts w:ascii="Traditional Arabic" w:eastAsia="Calibri" w:hAnsi="Traditional Arabic" w:hint="cs"/>
          <w:b w:val="0"/>
          <w:bCs w:val="0"/>
          <w:noProof w:val="0"/>
          <w:sz w:val="28"/>
          <w:rtl/>
        </w:rPr>
        <w:t>والله النص يوقف عليه</w:t>
      </w:r>
      <w:r w:rsidR="002A055C">
        <w:rPr>
          <w:rFonts w:ascii="Traditional Arabic" w:eastAsia="Calibri" w:hAnsi="Traditional Arabic" w:hint="cs"/>
          <w:b w:val="0"/>
          <w:bCs w:val="0"/>
          <w:noProof w:val="0"/>
          <w:sz w:val="28"/>
          <w:rtl/>
        </w:rPr>
        <w:t>، إذا وجد النص يوقف عنده وإ</w:t>
      </w:r>
      <w:r w:rsidRPr="00E31A0C">
        <w:rPr>
          <w:rFonts w:ascii="Traditional Arabic" w:eastAsia="Calibri" w:hAnsi="Traditional Arabic" w:hint="cs"/>
          <w:b w:val="0"/>
          <w:bCs w:val="0"/>
          <w:noProof w:val="0"/>
          <w:sz w:val="28"/>
          <w:rtl/>
        </w:rPr>
        <w:t>لا الباقي يقدر بقدره يصير اجتهاد</w:t>
      </w:r>
      <w:r w:rsidR="002A055C">
        <w:rPr>
          <w:rFonts w:ascii="Traditional Arabic" w:eastAsia="Calibri" w:hAnsi="Traditional Arabic" w:hint="cs"/>
          <w:b w:val="0"/>
          <w:bCs w:val="0"/>
          <w:noProof w:val="0"/>
          <w:sz w:val="28"/>
          <w:rtl/>
        </w:rPr>
        <w:t>ا</w:t>
      </w:r>
      <w:r w:rsidRPr="00E31A0C">
        <w:rPr>
          <w:rFonts w:ascii="Traditional Arabic" w:eastAsia="Calibri" w:hAnsi="Traditional Arabic" w:hint="cs"/>
          <w:b w:val="0"/>
          <w:bCs w:val="0"/>
          <w:noProof w:val="0"/>
          <w:sz w:val="28"/>
          <w:rtl/>
        </w:rPr>
        <w:t>.</w:t>
      </w:r>
    </w:p>
    <w:p w:rsidR="007A3158" w:rsidRPr="00E31A0C" w:rsidRDefault="007A3158" w:rsidP="007A3158">
      <w:pPr>
        <w:tabs>
          <w:tab w:val="left" w:pos="720"/>
        </w:tabs>
        <w:spacing w:before="120" w:after="120" w:line="240" w:lineRule="atLeast"/>
        <w:rPr>
          <w:rFonts w:ascii="Traditional Arabic" w:eastAsia="Calibri" w:hAnsi="Traditional Arabic"/>
          <w:noProof w:val="0"/>
          <w:sz w:val="28"/>
          <w:rtl/>
        </w:rPr>
      </w:pPr>
      <w:r w:rsidRPr="00E31A0C">
        <w:rPr>
          <w:rFonts w:ascii="Traditional Arabic" w:eastAsia="Calibri" w:hAnsi="Traditional Arabic" w:hint="cs"/>
          <w:noProof w:val="0"/>
          <w:sz w:val="28"/>
          <w:rtl/>
        </w:rPr>
        <w:t>طالب: ...........</w:t>
      </w:r>
    </w:p>
    <w:p w:rsidR="007A3158" w:rsidRPr="00E31A0C" w:rsidRDefault="002A055C" w:rsidP="007A3158">
      <w:pPr>
        <w:tabs>
          <w:tab w:val="left" w:pos="720"/>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الصُّلْب.</w:t>
      </w:r>
    </w:p>
    <w:p w:rsidR="007A3158" w:rsidRPr="00E31A0C" w:rsidRDefault="007A3158" w:rsidP="007A3158">
      <w:pPr>
        <w:tabs>
          <w:tab w:val="left" w:pos="720"/>
        </w:tabs>
        <w:spacing w:before="120" w:after="120" w:line="240" w:lineRule="atLeast"/>
        <w:rPr>
          <w:rFonts w:ascii="Traditional Arabic" w:eastAsia="Calibri" w:hAnsi="Traditional Arabic"/>
          <w:b w:val="0"/>
          <w:bCs w:val="0"/>
          <w:noProof w:val="0"/>
          <w:sz w:val="28"/>
        </w:rPr>
      </w:pPr>
    </w:p>
    <w:sectPr w:rsidR="007A3158" w:rsidRPr="00E31A0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D049E" w:rsidRDefault="00ED049E" w:rsidP="00235F65">
      <w:r>
        <w:separator/>
      </w:r>
    </w:p>
  </w:endnote>
  <w:endnote w:type="continuationSeparator" w:id="0">
    <w:p w:rsidR="00ED049E" w:rsidRDefault="00ED049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5953E24B-BC34-4455-AC69-5863DF2FB548}"/>
    <w:embedBold r:id="rId2" w:fontKey="{E760BABD-FCF1-4E87-AE29-4F1AA09E6BE6}"/>
    <w:embedBoldItalic r:id="rId3" w:fontKey="{175D6AC5-5019-4D7F-806B-5CE47827759A}"/>
  </w:font>
  <w:font w:name="Courier New">
    <w:panose1 w:val="02070309020205020404"/>
    <w:charset w:val="00"/>
    <w:family w:val="modern"/>
    <w:pitch w:val="fixed"/>
    <w:sig w:usb0="E0002AFF" w:usb1="C0007843" w:usb2="00000009" w:usb3="00000000" w:csb0="000001FF" w:csb1="00000000"/>
    <w:embedRegular r:id="rId4" w:fontKey="{FEAA84CB-C993-4C09-B4F5-4AB827229296}"/>
  </w:font>
  <w:font w:name="Wingdings">
    <w:panose1 w:val="05000000000000000000"/>
    <w:charset w:val="02"/>
    <w:family w:val="auto"/>
    <w:pitch w:val="variable"/>
    <w:sig w:usb0="00000000" w:usb1="10000000" w:usb2="00000000" w:usb3="00000000" w:csb0="80000000" w:csb1="00000000"/>
    <w:embedRegular r:id="rId5" w:fontKey="{F1C30EB9-970D-46FD-B052-87E7957B7778}"/>
  </w:font>
  <w:font w:name="Symbol">
    <w:panose1 w:val="05050102010706020507"/>
    <w:charset w:val="02"/>
    <w:family w:val="roman"/>
    <w:pitch w:val="variable"/>
    <w:sig w:usb0="00000000" w:usb1="10000000" w:usb2="00000000" w:usb3="00000000" w:csb0="80000000" w:csb1="00000000"/>
    <w:embedRegular r:id="rId6" w:fontKey="{C502BF6F-51B0-4BFD-8479-B17BB854BD16}"/>
  </w:font>
  <w:font w:name="AL-Mateen">
    <w:panose1 w:val="00000000000000000000"/>
    <w:charset w:val="B2"/>
    <w:family w:val="auto"/>
    <w:pitch w:val="variable"/>
    <w:sig w:usb0="00002001" w:usb1="00000000" w:usb2="00000000" w:usb3="00000000" w:csb0="00000040" w:csb1="00000000"/>
    <w:embedRegular r:id="rId7" w:fontKey="{6A484BFC-AF87-42B7-AFE5-9F60CA266DB2}"/>
    <w:embedBold r:id="rId8" w:fontKey="{D426D12E-B4F4-4B54-B7A3-2E13B896CBE8}"/>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4ADDADAF-5186-4051-B009-6E6F7AFEA718}"/>
    <w:embedBold r:id="rId10" w:fontKey="{53CB5416-EA67-4A3F-9BCF-0EAFD0844F06}"/>
  </w:font>
  <w:font w:name="DecoType Naskh Variants">
    <w:charset w:val="B2"/>
    <w:family w:val="auto"/>
    <w:pitch w:val="variable"/>
    <w:sig w:usb0="00002001" w:usb1="80000000" w:usb2="00000008" w:usb3="00000000" w:csb0="00000040" w:csb1="00000000"/>
    <w:embedRegular r:id="rId11" w:fontKey="{4A3CD4A2-867E-4632-8DD2-4CC23901D71A}"/>
  </w:font>
  <w:font w:name="SimSun">
    <w:altName w:val="宋体"/>
    <w:panose1 w:val="02010600030101010101"/>
    <w:charset w:val="86"/>
    <w:family w:val="auto"/>
    <w:notTrueType/>
    <w:pitch w:val="variable"/>
    <w:sig w:usb0="00000001" w:usb1="080E0000" w:usb2="00000010" w:usb3="00000000" w:csb0="00040000" w:csb1="00000000"/>
  </w:font>
  <w:font w:name="Simplified Arabic">
    <w:panose1 w:val="02020603050405020304"/>
    <w:charset w:val="00"/>
    <w:family w:val="roman"/>
    <w:pitch w:val="variable"/>
    <w:sig w:usb0="00002003" w:usb1="00000000" w:usb2="00000000" w:usb3="00000000" w:csb0="00000041" w:csb1="00000000"/>
    <w:embedRegular r:id="rId12" w:fontKey="{CD9C3667-EF4C-4CFC-9F54-3A026C59F3BC}"/>
    <w:embedBold r:id="rId13" w:fontKey="{DCB1A9C9-4655-4F1B-8710-C48CED6BB1F8}"/>
    <w:embedBoldItalic r:id="rId14" w:fontKey="{B106EC64-E63A-48E8-B14E-BC39E45AC9A1}"/>
  </w:font>
  <w:font w:name="Cambria">
    <w:panose1 w:val="02040503050406030204"/>
    <w:charset w:val="00"/>
    <w:family w:val="roman"/>
    <w:pitch w:val="variable"/>
    <w:sig w:usb0="E00002FF" w:usb1="400004FF" w:usb2="00000000" w:usb3="00000000" w:csb0="0000019F" w:csb1="00000000"/>
    <w:embedRegular r:id="rId15" w:fontKey="{2AFE70F9-CB79-4BE7-9E6C-30D12140BFC4}"/>
    <w:embedBold r:id="rId16" w:fontKey="{6080701A-9DEE-4B64-BC3E-2A0A6CDEEF16}"/>
    <w:embedBoldItalic r:id="rId17" w:fontKey="{111476EA-A663-4715-ADF0-BC16AF501DD3}"/>
  </w:font>
  <w:font w:name="Calibri">
    <w:panose1 w:val="020F0502020204030204"/>
    <w:charset w:val="00"/>
    <w:family w:val="swiss"/>
    <w:pitch w:val="variable"/>
    <w:sig w:usb0="E00002FF" w:usb1="4000ACFF" w:usb2="00000001" w:usb3="00000000" w:csb0="0000019F" w:csb1="00000000"/>
    <w:embedRegular r:id="rId18" w:fontKey="{8713CD77-AEF0-443F-9C4E-2D52D2BCF997}"/>
    <w:embedBold r:id="rId19" w:fontKey="{2A427723-986F-4275-BBFF-E6D54ADA8CC8}"/>
    <w:embedBoldItalic r:id="rId20" w:fontKey="{2C1A7594-33C7-4601-B039-7BDD8D272C83}"/>
  </w:font>
  <w:font w:name="Arial">
    <w:panose1 w:val="020B0604020202020204"/>
    <w:charset w:val="00"/>
    <w:family w:val="swiss"/>
    <w:pitch w:val="variable"/>
    <w:sig w:usb0="E0002AFF" w:usb1="C0007843" w:usb2="00000009" w:usb3="00000000" w:csb0="000001FF" w:csb1="00000000"/>
    <w:embedRegular r:id="rId21" w:fontKey="{B88CC61D-07C5-4449-B41B-E3B22C96C664}"/>
    <w:embedBold r:id="rId22" w:fontKey="{B3A694E4-97D7-47E5-8EB1-CA78F2900266}"/>
    <w:embedBoldItalic r:id="rId23" w:fontKey="{711F7EA3-CB12-4FE8-AC39-F589E0D7677A}"/>
  </w:font>
  <w:font w:name="ATraditional Arabic">
    <w:altName w:val="Times New Roman"/>
    <w:charset w:val="B2"/>
    <w:family w:val="auto"/>
    <w:pitch w:val="variable"/>
    <w:sig w:usb0="00000000" w:usb1="80000000" w:usb2="00000008" w:usb3="00000000" w:csb0="00000041" w:csb1="00000000"/>
    <w:embedRegular r:id="rId24" w:fontKey="{CE3CEED5-37FA-4B43-8951-31383DAB3231}"/>
  </w:font>
  <w:font w:name="Tahoma">
    <w:panose1 w:val="020B0604030504040204"/>
    <w:charset w:val="00"/>
    <w:family w:val="swiss"/>
    <w:pitch w:val="variable"/>
    <w:sig w:usb0="E1002EFF" w:usb1="C000605B" w:usb2="00000029" w:usb3="00000000" w:csb0="000101FF" w:csb1="00000000"/>
    <w:embedRegular r:id="rId25" w:fontKey="{8C4E1728-CCCF-4261-9F7E-F3C5AD4A811C}"/>
    <w:embedBold r:id="rId26" w:fontKey="{C03130D2-034B-4EA4-9D63-B48F21729A60}"/>
  </w:font>
  <w:font w:name="OthmaniQ">
    <w:charset w:val="B2"/>
    <w:family w:val="auto"/>
    <w:pitch w:val="variable"/>
    <w:sig w:usb0="00002001" w:usb1="00000000" w:usb2="00000000" w:usb3="00000000" w:csb0="00000040" w:csb1="00000000"/>
    <w:embedRegular r:id="rId27" w:fontKey="{9D4750F5-10DA-4834-84C5-BDEC34F6AC94}"/>
    <w:embedBold r:id="rId28" w:fontKey="{4755C74F-D25F-467C-9B13-9B5DFDD6911F}"/>
  </w:font>
  <w:font w:name="Lotus Linotype">
    <w:altName w:val="Times New Roman"/>
    <w:charset w:val="00"/>
    <w:family w:val="auto"/>
    <w:pitch w:val="variable"/>
    <w:sig w:usb0="00000000" w:usb1="80000000" w:usb2="00000008" w:usb3="00000000" w:csb0="00000043" w:csb1="00000000"/>
    <w:embedRegular r:id="rId29" w:fontKey="{645CD01E-55CB-4736-85E4-B8C17FE2E868}"/>
  </w:font>
  <w:font w:name="AGA Arabesque">
    <w:panose1 w:val="05000000000000000000"/>
    <w:charset w:val="02"/>
    <w:family w:val="auto"/>
    <w:pitch w:val="variable"/>
    <w:sig w:usb0="00000000" w:usb1="10000000" w:usb2="00000000" w:usb3="00000000" w:csb0="80000000" w:csb1="00000000"/>
    <w:embedRegular r:id="rId30" w:fontKey="{2FE984F4-F7BF-4084-84D6-077FD431D987}"/>
  </w:font>
  <w:font w:name="PT Bold Heading">
    <w:altName w:val="Segoe UI Semilight"/>
    <w:charset w:val="B2"/>
    <w:family w:val="auto"/>
    <w:pitch w:val="variable"/>
    <w:sig w:usb0="00002000" w:usb1="80000000" w:usb2="00000008" w:usb3="00000000" w:csb0="00000040" w:csb1="00000000"/>
    <w:embedRegular r:id="rId31" w:fontKey="{29B48BFB-FF3E-4D78-9ACF-A9FD62A83DC2}"/>
  </w:font>
  <w:font w:name="Andalus">
    <w:panose1 w:val="02020603050405020304"/>
    <w:charset w:val="00"/>
    <w:family w:val="roman"/>
    <w:pitch w:val="variable"/>
    <w:sig w:usb0="00002003" w:usb1="80000000" w:usb2="00000008" w:usb3="00000000" w:csb0="00000041" w:csb1="00000000"/>
    <w:embedRegular r:id="rId32" w:fontKey="{1F341C13-D95E-42EA-97B4-7E97B092A801}"/>
    <w:embedBold r:id="rId33" w:fontKey="{C5242510-76CC-41EE-BD17-0E1DC2E77B91}"/>
  </w:font>
  <w:font w:name="AL-Mohanad Bold">
    <w:panose1 w:val="00000000000000000000"/>
    <w:charset w:val="B2"/>
    <w:family w:val="auto"/>
    <w:pitch w:val="variable"/>
    <w:sig w:usb0="00002001" w:usb1="00000000" w:usb2="00000000" w:usb3="00000000" w:csb0="00000040" w:csb1="00000000"/>
    <w:embedRegular r:id="rId34" w:fontKey="{F7DD3880-3BC4-4BF1-903A-226FFFBA62F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6D7F" w:rsidRDefault="00216D7F" w:rsidP="00235F65">
    <w:pPr>
      <w:pStyle w:val="Footer"/>
      <w:rPr>
        <w:noProof w:val="0"/>
        <w:rtl/>
      </w:rPr>
    </w:pPr>
  </w:p>
  <w:p w:rsidR="00216D7F" w:rsidRDefault="00216D7F" w:rsidP="00235F65">
    <w:pPr>
      <w:pStyle w:val="Footer"/>
      <w:rPr>
        <w:noProof w:val="0"/>
        <w:rtl/>
      </w:rPr>
    </w:pPr>
  </w:p>
  <w:p w:rsidR="00216D7F" w:rsidRDefault="00216D7F"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D049E" w:rsidRDefault="00ED049E" w:rsidP="00235F65">
      <w:r>
        <w:separator/>
      </w:r>
    </w:p>
  </w:footnote>
  <w:footnote w:type="continuationSeparator" w:id="0">
    <w:p w:rsidR="00ED049E" w:rsidRDefault="00ED049E"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6D7F" w:rsidRPr="00711431" w:rsidRDefault="00ED049E"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216D7F" w:rsidRPr="00AC4C04" w:rsidRDefault="00216D7F"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4E62AB">
                  <w:rPr>
                    <w:rStyle w:val="PageNumber"/>
                    <w:rFonts w:cs="Simplified Arabic"/>
                    <w:sz w:val="26"/>
                    <w:szCs w:val="26"/>
                    <w:rtl/>
                  </w:rPr>
                  <w:t>16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216D7F" w:rsidRPr="00711431" w:rsidRDefault="00216D7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16D7F" w:rsidRPr="00AC4C04" w:rsidRDefault="00216D7F"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4E62AB">
                  <w:rPr>
                    <w:rFonts w:cs="Simplified Arabic"/>
                    <w:sz w:val="28"/>
                    <w:rtl/>
                  </w:rPr>
                  <w:t>16</w:t>
                </w:r>
                <w:r w:rsidRPr="00AC4C04">
                  <w:rPr>
                    <w:rFonts w:cs="Simplified Arabic"/>
                    <w:sz w:val="28"/>
                    <w:rtl/>
                  </w:rPr>
                  <w:fldChar w:fldCharType="end"/>
                </w:r>
              </w:p>
            </w:txbxContent>
          </v:textbox>
          <w10:wrap type="square"/>
        </v:shape>
      </w:pict>
    </w:r>
  </w:p>
  <w:p w:rsidR="00216D7F" w:rsidRPr="00711431" w:rsidRDefault="00ED049E" w:rsidP="00711431">
    <w:pPr>
      <w:pStyle w:val="Header"/>
      <w:rPr>
        <w:b/>
        <w:bCs/>
        <w:noProof w:val="0"/>
        <w:rtl/>
      </w:rPr>
    </w:pPr>
    <w:r>
      <w:rPr>
        <w:rtl/>
      </w:rPr>
      <w:pict>
        <v:shape id="_x0000_s2052" type="#_x0000_t202" style="position:absolute;left:0;text-align:left;margin-left:37.8pt;margin-top:14.5pt;width:147.25pt;height:27pt;z-index:251655680" stroked="f">
          <v:textbox style="mso-next-textbox:#_x0000_s2052" inset="0,,1mm">
            <w:txbxContent>
              <w:p w:rsidR="00216D7F" w:rsidRPr="00711431" w:rsidRDefault="00216D7F" w:rsidP="0065203F">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ديات النفس (04)</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6D7F" w:rsidRPr="00711431" w:rsidRDefault="00ED049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216D7F" w:rsidRPr="00AC4C04" w:rsidRDefault="00216D7F"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4E62AB">
                  <w:rPr>
                    <w:rStyle w:val="PageNumber"/>
                    <w:rFonts w:cs="Simplified Arabic"/>
                    <w:rtl/>
                  </w:rPr>
                  <w:t>15</w:t>
                </w:r>
                <w:r w:rsidRPr="00AC4C04">
                  <w:rPr>
                    <w:rStyle w:val="PageNumber"/>
                    <w:rFonts w:cs="Simplified Arabic"/>
                    <w:rtl/>
                  </w:rPr>
                  <w:fldChar w:fldCharType="end"/>
                </w:r>
              </w:p>
            </w:txbxContent>
          </v:textbox>
          <w10:wrap anchorx="page"/>
        </v:shape>
      </w:pict>
    </w:r>
  </w:p>
  <w:p w:rsidR="00216D7F" w:rsidRPr="00711431" w:rsidRDefault="00ED049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216D7F" w:rsidRPr="00711431" w:rsidRDefault="00216D7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16D7F" w:rsidRPr="00AC4C04" w:rsidRDefault="00216D7F"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4E62AB">
                  <w:rPr>
                    <w:rStyle w:val="PageNumber"/>
                    <w:rFonts w:cs="Simplified Arabic"/>
                    <w:sz w:val="28"/>
                    <w:rtl/>
                  </w:rPr>
                  <w:t>15</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216D7F" w:rsidRPr="00711431" w:rsidRDefault="00216D7F"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216D7F" w:rsidRPr="00AC4C04" w:rsidRDefault="00216D7F"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4E62AB">
                  <w:rPr>
                    <w:rStyle w:val="PageNumber"/>
                    <w:rFonts w:cs="Simplified Arabic"/>
                    <w:sz w:val="26"/>
                    <w:szCs w:val="26"/>
                    <w:rtl/>
                  </w:rPr>
                  <w:t>15</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DB4"/>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998"/>
    <w:rsid w:val="00034BB6"/>
    <w:rsid w:val="00034DE7"/>
    <w:rsid w:val="00034EC1"/>
    <w:rsid w:val="000350B1"/>
    <w:rsid w:val="000353A5"/>
    <w:rsid w:val="0003640C"/>
    <w:rsid w:val="000364A3"/>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0D5"/>
    <w:rsid w:val="00066391"/>
    <w:rsid w:val="0006699A"/>
    <w:rsid w:val="00066AF3"/>
    <w:rsid w:val="00066B14"/>
    <w:rsid w:val="00066F9C"/>
    <w:rsid w:val="000673DD"/>
    <w:rsid w:val="000675DB"/>
    <w:rsid w:val="00067F0C"/>
    <w:rsid w:val="000701AF"/>
    <w:rsid w:val="00070ADD"/>
    <w:rsid w:val="00070F88"/>
    <w:rsid w:val="00071497"/>
    <w:rsid w:val="00071D6B"/>
    <w:rsid w:val="00071D7E"/>
    <w:rsid w:val="0007207E"/>
    <w:rsid w:val="00072DB0"/>
    <w:rsid w:val="00072FEB"/>
    <w:rsid w:val="00073264"/>
    <w:rsid w:val="00073455"/>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6DF7"/>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4DF"/>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3907"/>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E3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3807"/>
    <w:rsid w:val="001038EB"/>
    <w:rsid w:val="00103B6E"/>
    <w:rsid w:val="0010401A"/>
    <w:rsid w:val="00104277"/>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EBD"/>
    <w:rsid w:val="00152F06"/>
    <w:rsid w:val="001531B5"/>
    <w:rsid w:val="00153E5E"/>
    <w:rsid w:val="00153F2B"/>
    <w:rsid w:val="0015466F"/>
    <w:rsid w:val="0015493C"/>
    <w:rsid w:val="001551F0"/>
    <w:rsid w:val="001555CB"/>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D86"/>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A82"/>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A9"/>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3FD8"/>
    <w:rsid w:val="001D4139"/>
    <w:rsid w:val="001D44CD"/>
    <w:rsid w:val="001D4713"/>
    <w:rsid w:val="001D4FA6"/>
    <w:rsid w:val="001D6153"/>
    <w:rsid w:val="001D6237"/>
    <w:rsid w:val="001D626C"/>
    <w:rsid w:val="001D6588"/>
    <w:rsid w:val="001D6785"/>
    <w:rsid w:val="001D6D67"/>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C30"/>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369"/>
    <w:rsid w:val="002117EB"/>
    <w:rsid w:val="0021192B"/>
    <w:rsid w:val="00211ED8"/>
    <w:rsid w:val="00212011"/>
    <w:rsid w:val="002127FA"/>
    <w:rsid w:val="00212C9E"/>
    <w:rsid w:val="002130CA"/>
    <w:rsid w:val="002132E5"/>
    <w:rsid w:val="002135B5"/>
    <w:rsid w:val="00213968"/>
    <w:rsid w:val="00213B03"/>
    <w:rsid w:val="00213CAB"/>
    <w:rsid w:val="00214BD2"/>
    <w:rsid w:val="00215A27"/>
    <w:rsid w:val="00215ECD"/>
    <w:rsid w:val="00215F31"/>
    <w:rsid w:val="00215F9C"/>
    <w:rsid w:val="00216019"/>
    <w:rsid w:val="00216996"/>
    <w:rsid w:val="00216D7F"/>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147"/>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741"/>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5EA7"/>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55C"/>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084"/>
    <w:rsid w:val="002B275E"/>
    <w:rsid w:val="002B28D1"/>
    <w:rsid w:val="002B2C2B"/>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0D7"/>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2F7E5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7CB"/>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1FB6"/>
    <w:rsid w:val="003821AD"/>
    <w:rsid w:val="00382AA6"/>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7E8"/>
    <w:rsid w:val="00391B17"/>
    <w:rsid w:val="00391C44"/>
    <w:rsid w:val="00391F68"/>
    <w:rsid w:val="003931BB"/>
    <w:rsid w:val="00393855"/>
    <w:rsid w:val="00393F02"/>
    <w:rsid w:val="00393F6B"/>
    <w:rsid w:val="003940F4"/>
    <w:rsid w:val="0039489E"/>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71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112"/>
    <w:rsid w:val="003E54B2"/>
    <w:rsid w:val="003E5BF0"/>
    <w:rsid w:val="003E5E66"/>
    <w:rsid w:val="003E64FE"/>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3F7936"/>
    <w:rsid w:val="0040015E"/>
    <w:rsid w:val="00400AB7"/>
    <w:rsid w:val="00400D4B"/>
    <w:rsid w:val="004010F7"/>
    <w:rsid w:val="00401248"/>
    <w:rsid w:val="00401792"/>
    <w:rsid w:val="004017A4"/>
    <w:rsid w:val="00401FFD"/>
    <w:rsid w:val="00402375"/>
    <w:rsid w:val="00402F8C"/>
    <w:rsid w:val="00403D8C"/>
    <w:rsid w:val="0040497A"/>
    <w:rsid w:val="00404A23"/>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15"/>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528"/>
    <w:rsid w:val="00427B10"/>
    <w:rsid w:val="00427DCC"/>
    <w:rsid w:val="004300B1"/>
    <w:rsid w:val="00430115"/>
    <w:rsid w:val="00430A24"/>
    <w:rsid w:val="0043110E"/>
    <w:rsid w:val="004318F6"/>
    <w:rsid w:val="0043190A"/>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694"/>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337"/>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5EF3"/>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5C9"/>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377"/>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2AB"/>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50B"/>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3F"/>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E92"/>
    <w:rsid w:val="00577F14"/>
    <w:rsid w:val="00577FD7"/>
    <w:rsid w:val="005801B3"/>
    <w:rsid w:val="00580B09"/>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82C"/>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A736A"/>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812"/>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6E64"/>
    <w:rsid w:val="00617106"/>
    <w:rsid w:val="00617113"/>
    <w:rsid w:val="006173E3"/>
    <w:rsid w:val="00617416"/>
    <w:rsid w:val="006206A0"/>
    <w:rsid w:val="0062126E"/>
    <w:rsid w:val="00621901"/>
    <w:rsid w:val="00621C74"/>
    <w:rsid w:val="00621FE5"/>
    <w:rsid w:val="00622DF4"/>
    <w:rsid w:val="00622E2B"/>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2AD0"/>
    <w:rsid w:val="00633875"/>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68B"/>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47FA2"/>
    <w:rsid w:val="006507F3"/>
    <w:rsid w:val="00650860"/>
    <w:rsid w:val="00651380"/>
    <w:rsid w:val="00651959"/>
    <w:rsid w:val="00651DDA"/>
    <w:rsid w:val="0065203F"/>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42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36C"/>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2FF"/>
    <w:rsid w:val="007004FA"/>
    <w:rsid w:val="0070063C"/>
    <w:rsid w:val="00701ADB"/>
    <w:rsid w:val="00701BBD"/>
    <w:rsid w:val="00701D32"/>
    <w:rsid w:val="007020CC"/>
    <w:rsid w:val="00702430"/>
    <w:rsid w:val="0070317E"/>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C5D"/>
    <w:rsid w:val="00710F71"/>
    <w:rsid w:val="007112E5"/>
    <w:rsid w:val="0071142E"/>
    <w:rsid w:val="00711431"/>
    <w:rsid w:val="00711471"/>
    <w:rsid w:val="007115A3"/>
    <w:rsid w:val="007117ED"/>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132"/>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BC3"/>
    <w:rsid w:val="007A1C0A"/>
    <w:rsid w:val="007A21EE"/>
    <w:rsid w:val="007A2ADA"/>
    <w:rsid w:val="007A2F23"/>
    <w:rsid w:val="007A3158"/>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119"/>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2F2"/>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2DF0"/>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7F7E3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5D99"/>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5B4B"/>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4A9"/>
    <w:rsid w:val="00885616"/>
    <w:rsid w:val="008858FC"/>
    <w:rsid w:val="00885A32"/>
    <w:rsid w:val="0088638D"/>
    <w:rsid w:val="0088668E"/>
    <w:rsid w:val="00886843"/>
    <w:rsid w:val="008868ED"/>
    <w:rsid w:val="00886C7F"/>
    <w:rsid w:val="008871E8"/>
    <w:rsid w:val="00887436"/>
    <w:rsid w:val="008874B2"/>
    <w:rsid w:val="0088775A"/>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763"/>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49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4BA"/>
    <w:rsid w:val="009049F7"/>
    <w:rsid w:val="00904A93"/>
    <w:rsid w:val="00905B71"/>
    <w:rsid w:val="00905CD3"/>
    <w:rsid w:val="00906337"/>
    <w:rsid w:val="0090682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3F0"/>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D64"/>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B88"/>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7B9"/>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11F"/>
    <w:rsid w:val="009A25DA"/>
    <w:rsid w:val="009A35EC"/>
    <w:rsid w:val="009A392E"/>
    <w:rsid w:val="009A3D68"/>
    <w:rsid w:val="009A4286"/>
    <w:rsid w:val="009A44D9"/>
    <w:rsid w:val="009A459B"/>
    <w:rsid w:val="009A48D7"/>
    <w:rsid w:val="009A4AC3"/>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249"/>
    <w:rsid w:val="009E15C8"/>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6B96"/>
    <w:rsid w:val="009E746A"/>
    <w:rsid w:val="009E7581"/>
    <w:rsid w:val="009E76E9"/>
    <w:rsid w:val="009E782F"/>
    <w:rsid w:val="009E7E03"/>
    <w:rsid w:val="009E7E13"/>
    <w:rsid w:val="009E7E31"/>
    <w:rsid w:val="009F00BF"/>
    <w:rsid w:val="009F0288"/>
    <w:rsid w:val="009F064A"/>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0F6"/>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478"/>
    <w:rsid w:val="00A1371F"/>
    <w:rsid w:val="00A13D43"/>
    <w:rsid w:val="00A14439"/>
    <w:rsid w:val="00A14758"/>
    <w:rsid w:val="00A148FA"/>
    <w:rsid w:val="00A14C1C"/>
    <w:rsid w:val="00A1514F"/>
    <w:rsid w:val="00A155BE"/>
    <w:rsid w:val="00A15763"/>
    <w:rsid w:val="00A157E6"/>
    <w:rsid w:val="00A1590A"/>
    <w:rsid w:val="00A15AA9"/>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87D"/>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0E07"/>
    <w:rsid w:val="00A31151"/>
    <w:rsid w:val="00A317B0"/>
    <w:rsid w:val="00A320F4"/>
    <w:rsid w:val="00A32B7C"/>
    <w:rsid w:val="00A32B91"/>
    <w:rsid w:val="00A32F01"/>
    <w:rsid w:val="00A32F8F"/>
    <w:rsid w:val="00A330C5"/>
    <w:rsid w:val="00A33F5E"/>
    <w:rsid w:val="00A342F4"/>
    <w:rsid w:val="00A3441F"/>
    <w:rsid w:val="00A345FA"/>
    <w:rsid w:val="00A346E9"/>
    <w:rsid w:val="00A34A12"/>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8F"/>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DA8"/>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0AC7"/>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1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60F"/>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DBF"/>
    <w:rsid w:val="00B14F41"/>
    <w:rsid w:val="00B15220"/>
    <w:rsid w:val="00B15483"/>
    <w:rsid w:val="00B164F4"/>
    <w:rsid w:val="00B167D9"/>
    <w:rsid w:val="00B16828"/>
    <w:rsid w:val="00B16955"/>
    <w:rsid w:val="00B16AE4"/>
    <w:rsid w:val="00B16FDC"/>
    <w:rsid w:val="00B17685"/>
    <w:rsid w:val="00B179AC"/>
    <w:rsid w:val="00B17ED1"/>
    <w:rsid w:val="00B20728"/>
    <w:rsid w:val="00B20A08"/>
    <w:rsid w:val="00B20E57"/>
    <w:rsid w:val="00B21005"/>
    <w:rsid w:val="00B215B8"/>
    <w:rsid w:val="00B22109"/>
    <w:rsid w:val="00B22B4D"/>
    <w:rsid w:val="00B22BC8"/>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570"/>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2C9"/>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7BF"/>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B1B"/>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E7AD6"/>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702"/>
    <w:rsid w:val="00C108F2"/>
    <w:rsid w:val="00C11378"/>
    <w:rsid w:val="00C114A1"/>
    <w:rsid w:val="00C1152D"/>
    <w:rsid w:val="00C11783"/>
    <w:rsid w:val="00C11A7D"/>
    <w:rsid w:val="00C11C09"/>
    <w:rsid w:val="00C12128"/>
    <w:rsid w:val="00C127D9"/>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C46"/>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3C2"/>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0E3E"/>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513"/>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97A52"/>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1CE"/>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10A"/>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308"/>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4656"/>
    <w:rsid w:val="00D2491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3CA"/>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D2C"/>
    <w:rsid w:val="00D56E40"/>
    <w:rsid w:val="00D5731F"/>
    <w:rsid w:val="00D6011A"/>
    <w:rsid w:val="00D601AA"/>
    <w:rsid w:val="00D603EC"/>
    <w:rsid w:val="00D60488"/>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6EC6"/>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09A"/>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97D"/>
    <w:rsid w:val="00DA5B5F"/>
    <w:rsid w:val="00DA5E38"/>
    <w:rsid w:val="00DA6E30"/>
    <w:rsid w:val="00DA77E5"/>
    <w:rsid w:val="00DA7D53"/>
    <w:rsid w:val="00DA7DBC"/>
    <w:rsid w:val="00DA7E7B"/>
    <w:rsid w:val="00DB0214"/>
    <w:rsid w:val="00DB0336"/>
    <w:rsid w:val="00DB0361"/>
    <w:rsid w:val="00DB0501"/>
    <w:rsid w:val="00DB1843"/>
    <w:rsid w:val="00DB1B74"/>
    <w:rsid w:val="00DB1F8A"/>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4BD"/>
    <w:rsid w:val="00DD4D87"/>
    <w:rsid w:val="00DD5427"/>
    <w:rsid w:val="00DD60DC"/>
    <w:rsid w:val="00DD643E"/>
    <w:rsid w:val="00DD6666"/>
    <w:rsid w:val="00DD6F57"/>
    <w:rsid w:val="00DE032C"/>
    <w:rsid w:val="00DE04C9"/>
    <w:rsid w:val="00DE06E1"/>
    <w:rsid w:val="00DE06F0"/>
    <w:rsid w:val="00DE0A32"/>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2BCE"/>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A0C"/>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5857"/>
    <w:rsid w:val="00E3590D"/>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2DB"/>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5ED"/>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9CB"/>
    <w:rsid w:val="00EC5E3D"/>
    <w:rsid w:val="00EC5F32"/>
    <w:rsid w:val="00EC607F"/>
    <w:rsid w:val="00EC66B3"/>
    <w:rsid w:val="00EC693F"/>
    <w:rsid w:val="00EC6AD0"/>
    <w:rsid w:val="00EC707D"/>
    <w:rsid w:val="00EC7802"/>
    <w:rsid w:val="00EC7E16"/>
    <w:rsid w:val="00EC7EA7"/>
    <w:rsid w:val="00ED049E"/>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44"/>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99B"/>
    <w:rsid w:val="00F24A6F"/>
    <w:rsid w:val="00F24AB8"/>
    <w:rsid w:val="00F24F51"/>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D79"/>
    <w:rsid w:val="00F35E3E"/>
    <w:rsid w:val="00F37032"/>
    <w:rsid w:val="00F37C00"/>
    <w:rsid w:val="00F37D08"/>
    <w:rsid w:val="00F37E3C"/>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D71"/>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E51"/>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5857"/>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39489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39489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9489E"/>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E31A0C"/>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0539">
      <w:bodyDiv w:val="1"/>
      <w:marLeft w:val="0"/>
      <w:marRight w:val="0"/>
      <w:marTop w:val="0"/>
      <w:marBottom w:val="0"/>
      <w:divBdr>
        <w:top w:val="none" w:sz="0" w:space="0" w:color="auto"/>
        <w:left w:val="none" w:sz="0" w:space="0" w:color="auto"/>
        <w:bottom w:val="none" w:sz="0" w:space="0" w:color="auto"/>
        <w:right w:val="none" w:sz="0" w:space="0" w:color="auto"/>
      </w:divBdr>
    </w:div>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322264">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7897743">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337547">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86074473">
      <w:bodyDiv w:val="1"/>
      <w:marLeft w:val="0"/>
      <w:marRight w:val="0"/>
      <w:marTop w:val="0"/>
      <w:marBottom w:val="0"/>
      <w:divBdr>
        <w:top w:val="none" w:sz="0" w:space="0" w:color="auto"/>
        <w:left w:val="none" w:sz="0" w:space="0" w:color="auto"/>
        <w:bottom w:val="none" w:sz="0" w:space="0" w:color="auto"/>
        <w:right w:val="none" w:sz="0" w:space="0" w:color="auto"/>
      </w:divBdr>
    </w:div>
    <w:div w:id="87775379">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778947">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2095352">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3620635">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087372">
      <w:bodyDiv w:val="1"/>
      <w:marLeft w:val="0"/>
      <w:marRight w:val="0"/>
      <w:marTop w:val="0"/>
      <w:marBottom w:val="0"/>
      <w:divBdr>
        <w:top w:val="none" w:sz="0" w:space="0" w:color="auto"/>
        <w:left w:val="none" w:sz="0" w:space="0" w:color="auto"/>
        <w:bottom w:val="none" w:sz="0" w:space="0" w:color="auto"/>
        <w:right w:val="none" w:sz="0" w:space="0" w:color="auto"/>
      </w:divBdr>
    </w:div>
    <w:div w:id="143470414">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2455120">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3663706">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0804196">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517095">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3786060">
      <w:bodyDiv w:val="1"/>
      <w:marLeft w:val="0"/>
      <w:marRight w:val="0"/>
      <w:marTop w:val="0"/>
      <w:marBottom w:val="0"/>
      <w:divBdr>
        <w:top w:val="none" w:sz="0" w:space="0" w:color="auto"/>
        <w:left w:val="none" w:sz="0" w:space="0" w:color="auto"/>
        <w:bottom w:val="none" w:sz="0" w:space="0" w:color="auto"/>
        <w:right w:val="none" w:sz="0" w:space="0" w:color="auto"/>
      </w:divBdr>
    </w:div>
    <w:div w:id="184638288">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458497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7711674">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3664153">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4388702">
      <w:bodyDiv w:val="1"/>
      <w:marLeft w:val="0"/>
      <w:marRight w:val="0"/>
      <w:marTop w:val="0"/>
      <w:marBottom w:val="0"/>
      <w:divBdr>
        <w:top w:val="none" w:sz="0" w:space="0" w:color="auto"/>
        <w:left w:val="none" w:sz="0" w:space="0" w:color="auto"/>
        <w:bottom w:val="none" w:sz="0" w:space="0" w:color="auto"/>
        <w:right w:val="none" w:sz="0" w:space="0" w:color="auto"/>
      </w:divBdr>
    </w:div>
    <w:div w:id="244808163">
      <w:bodyDiv w:val="1"/>
      <w:marLeft w:val="0"/>
      <w:marRight w:val="0"/>
      <w:marTop w:val="0"/>
      <w:marBottom w:val="0"/>
      <w:divBdr>
        <w:top w:val="none" w:sz="0" w:space="0" w:color="auto"/>
        <w:left w:val="none" w:sz="0" w:space="0" w:color="auto"/>
        <w:bottom w:val="none" w:sz="0" w:space="0" w:color="auto"/>
        <w:right w:val="none" w:sz="0" w:space="0" w:color="auto"/>
      </w:divBdr>
    </w:div>
    <w:div w:id="246574103">
      <w:bodyDiv w:val="1"/>
      <w:marLeft w:val="0"/>
      <w:marRight w:val="0"/>
      <w:marTop w:val="0"/>
      <w:marBottom w:val="0"/>
      <w:divBdr>
        <w:top w:val="none" w:sz="0" w:space="0" w:color="auto"/>
        <w:left w:val="none" w:sz="0" w:space="0" w:color="auto"/>
        <w:bottom w:val="none" w:sz="0" w:space="0" w:color="auto"/>
        <w:right w:val="none" w:sz="0" w:space="0" w:color="auto"/>
      </w:divBdr>
    </w:div>
    <w:div w:id="246691341">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7005413">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0571095">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3535351">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7301621">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7775956">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79792391">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2483744">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7263335">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2795512">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7064207">
      <w:bodyDiv w:val="1"/>
      <w:marLeft w:val="0"/>
      <w:marRight w:val="0"/>
      <w:marTop w:val="0"/>
      <w:marBottom w:val="0"/>
      <w:divBdr>
        <w:top w:val="none" w:sz="0" w:space="0" w:color="auto"/>
        <w:left w:val="none" w:sz="0" w:space="0" w:color="auto"/>
        <w:bottom w:val="none" w:sz="0" w:space="0" w:color="auto"/>
        <w:right w:val="none" w:sz="0" w:space="0" w:color="auto"/>
      </w:divBdr>
    </w:div>
    <w:div w:id="527453698">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27585632">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476285">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49594847">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166449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69526148">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210429">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1535918">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0282264">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3190365">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4157239">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48580650">
      <w:bodyDiv w:val="1"/>
      <w:marLeft w:val="0"/>
      <w:marRight w:val="0"/>
      <w:marTop w:val="0"/>
      <w:marBottom w:val="0"/>
      <w:divBdr>
        <w:top w:val="none" w:sz="0" w:space="0" w:color="auto"/>
        <w:left w:val="none" w:sz="0" w:space="0" w:color="auto"/>
        <w:bottom w:val="none" w:sz="0" w:space="0" w:color="auto"/>
        <w:right w:val="none" w:sz="0" w:space="0" w:color="auto"/>
      </w:divBdr>
    </w:div>
    <w:div w:id="750156373">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0805990">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0171951">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799345405">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5246172">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4376675">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2695060">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795224">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468890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2842241">
      <w:bodyDiv w:val="1"/>
      <w:marLeft w:val="0"/>
      <w:marRight w:val="0"/>
      <w:marTop w:val="0"/>
      <w:marBottom w:val="0"/>
      <w:divBdr>
        <w:top w:val="none" w:sz="0" w:space="0" w:color="auto"/>
        <w:left w:val="none" w:sz="0" w:space="0" w:color="auto"/>
        <w:bottom w:val="none" w:sz="0" w:space="0" w:color="auto"/>
        <w:right w:val="none" w:sz="0" w:space="0" w:color="auto"/>
      </w:divBdr>
    </w:div>
    <w:div w:id="852843320">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328221">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71978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870877">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07694094">
      <w:bodyDiv w:val="1"/>
      <w:marLeft w:val="0"/>
      <w:marRight w:val="0"/>
      <w:marTop w:val="0"/>
      <w:marBottom w:val="0"/>
      <w:divBdr>
        <w:top w:val="none" w:sz="0" w:space="0" w:color="auto"/>
        <w:left w:val="none" w:sz="0" w:space="0" w:color="auto"/>
        <w:bottom w:val="none" w:sz="0" w:space="0" w:color="auto"/>
        <w:right w:val="none" w:sz="0" w:space="0" w:color="auto"/>
      </w:divBdr>
    </w:div>
    <w:div w:id="909998113">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444796">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497766">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162298">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53512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79991986">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027973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9326846">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8531187">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242641">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4087063">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7822768">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6869620">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3182968">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384948">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4704854">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388808">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19318892">
      <w:bodyDiv w:val="1"/>
      <w:marLeft w:val="0"/>
      <w:marRight w:val="0"/>
      <w:marTop w:val="0"/>
      <w:marBottom w:val="0"/>
      <w:divBdr>
        <w:top w:val="none" w:sz="0" w:space="0" w:color="auto"/>
        <w:left w:val="none" w:sz="0" w:space="0" w:color="auto"/>
        <w:bottom w:val="none" w:sz="0" w:space="0" w:color="auto"/>
        <w:right w:val="none" w:sz="0" w:space="0" w:color="auto"/>
      </w:divBdr>
    </w:div>
    <w:div w:id="1220359298">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0073913">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090642">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1589749">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15099">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141751">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56274439">
      <w:bodyDiv w:val="1"/>
      <w:marLeft w:val="0"/>
      <w:marRight w:val="0"/>
      <w:marTop w:val="0"/>
      <w:marBottom w:val="0"/>
      <w:divBdr>
        <w:top w:val="none" w:sz="0" w:space="0" w:color="auto"/>
        <w:left w:val="none" w:sz="0" w:space="0" w:color="auto"/>
        <w:bottom w:val="none" w:sz="0" w:space="0" w:color="auto"/>
        <w:right w:val="none" w:sz="0" w:space="0" w:color="auto"/>
      </w:divBdr>
    </w:div>
    <w:div w:id="1358920672">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5137427">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67945415">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758385">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0135315">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433032">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354602">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104855">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6194701">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257126">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72165429">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87621917">
      <w:bodyDiv w:val="1"/>
      <w:marLeft w:val="0"/>
      <w:marRight w:val="0"/>
      <w:marTop w:val="0"/>
      <w:marBottom w:val="0"/>
      <w:divBdr>
        <w:top w:val="none" w:sz="0" w:space="0" w:color="auto"/>
        <w:left w:val="none" w:sz="0" w:space="0" w:color="auto"/>
        <w:bottom w:val="none" w:sz="0" w:space="0" w:color="auto"/>
        <w:right w:val="none" w:sz="0" w:space="0" w:color="auto"/>
      </w:divBdr>
    </w:div>
    <w:div w:id="1488130014">
      <w:bodyDiv w:val="1"/>
      <w:marLeft w:val="0"/>
      <w:marRight w:val="0"/>
      <w:marTop w:val="0"/>
      <w:marBottom w:val="0"/>
      <w:divBdr>
        <w:top w:val="none" w:sz="0" w:space="0" w:color="auto"/>
        <w:left w:val="none" w:sz="0" w:space="0" w:color="auto"/>
        <w:bottom w:val="none" w:sz="0" w:space="0" w:color="auto"/>
        <w:right w:val="none" w:sz="0" w:space="0" w:color="auto"/>
      </w:divBdr>
    </w:div>
    <w:div w:id="1488519836">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006537">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58660059">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1891991">
      <w:bodyDiv w:val="1"/>
      <w:marLeft w:val="0"/>
      <w:marRight w:val="0"/>
      <w:marTop w:val="0"/>
      <w:marBottom w:val="0"/>
      <w:divBdr>
        <w:top w:val="none" w:sz="0" w:space="0" w:color="auto"/>
        <w:left w:val="none" w:sz="0" w:space="0" w:color="auto"/>
        <w:bottom w:val="none" w:sz="0" w:space="0" w:color="auto"/>
        <w:right w:val="none" w:sz="0" w:space="0" w:color="auto"/>
      </w:divBdr>
    </w:div>
    <w:div w:id="1592197356">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449188">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697363">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166875">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211501">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4811801">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615509">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1213274">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019395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0119363">
      <w:bodyDiv w:val="1"/>
      <w:marLeft w:val="0"/>
      <w:marRight w:val="0"/>
      <w:marTop w:val="0"/>
      <w:marBottom w:val="0"/>
      <w:divBdr>
        <w:top w:val="none" w:sz="0" w:space="0" w:color="auto"/>
        <w:left w:val="none" w:sz="0" w:space="0" w:color="auto"/>
        <w:bottom w:val="none" w:sz="0" w:space="0" w:color="auto"/>
        <w:right w:val="none" w:sz="0" w:space="0" w:color="auto"/>
      </w:divBdr>
    </w:div>
    <w:div w:id="1882093205">
      <w:bodyDiv w:val="1"/>
      <w:marLeft w:val="0"/>
      <w:marRight w:val="0"/>
      <w:marTop w:val="0"/>
      <w:marBottom w:val="0"/>
      <w:divBdr>
        <w:top w:val="none" w:sz="0" w:space="0" w:color="auto"/>
        <w:left w:val="none" w:sz="0" w:space="0" w:color="auto"/>
        <w:bottom w:val="none" w:sz="0" w:space="0" w:color="auto"/>
        <w:right w:val="none" w:sz="0" w:space="0" w:color="auto"/>
      </w:divBdr>
    </w:div>
    <w:div w:id="188259801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4075451">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3655860">
      <w:bodyDiv w:val="1"/>
      <w:marLeft w:val="0"/>
      <w:marRight w:val="0"/>
      <w:marTop w:val="0"/>
      <w:marBottom w:val="0"/>
      <w:divBdr>
        <w:top w:val="none" w:sz="0" w:space="0" w:color="auto"/>
        <w:left w:val="none" w:sz="0" w:space="0" w:color="auto"/>
        <w:bottom w:val="none" w:sz="0" w:space="0" w:color="auto"/>
        <w:right w:val="none" w:sz="0" w:space="0" w:color="auto"/>
      </w:divBdr>
    </w:div>
    <w:div w:id="1914855481">
      <w:bodyDiv w:val="1"/>
      <w:marLeft w:val="0"/>
      <w:marRight w:val="0"/>
      <w:marTop w:val="0"/>
      <w:marBottom w:val="0"/>
      <w:divBdr>
        <w:top w:val="none" w:sz="0" w:space="0" w:color="auto"/>
        <w:left w:val="none" w:sz="0" w:space="0" w:color="auto"/>
        <w:bottom w:val="none" w:sz="0" w:space="0" w:color="auto"/>
        <w:right w:val="none" w:sz="0" w:space="0" w:color="auto"/>
      </w:divBdr>
    </w:div>
    <w:div w:id="1915165390">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29852392">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0165514">
      <w:bodyDiv w:val="1"/>
      <w:marLeft w:val="0"/>
      <w:marRight w:val="0"/>
      <w:marTop w:val="0"/>
      <w:marBottom w:val="0"/>
      <w:divBdr>
        <w:top w:val="none" w:sz="0" w:space="0" w:color="auto"/>
        <w:left w:val="none" w:sz="0" w:space="0" w:color="auto"/>
        <w:bottom w:val="none" w:sz="0" w:space="0" w:color="auto"/>
        <w:right w:val="none" w:sz="0" w:space="0" w:color="auto"/>
      </w:divBdr>
    </w:div>
    <w:div w:id="1953054662">
      <w:bodyDiv w:val="1"/>
      <w:marLeft w:val="0"/>
      <w:marRight w:val="0"/>
      <w:marTop w:val="0"/>
      <w:marBottom w:val="0"/>
      <w:divBdr>
        <w:top w:val="none" w:sz="0" w:space="0" w:color="auto"/>
        <w:left w:val="none" w:sz="0" w:space="0" w:color="auto"/>
        <w:bottom w:val="none" w:sz="0" w:space="0" w:color="auto"/>
        <w:right w:val="none" w:sz="0" w:space="0" w:color="auto"/>
      </w:divBdr>
    </w:div>
    <w:div w:id="1953785266">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3363371">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801869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1469738">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48480299">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1533089">
      <w:bodyDiv w:val="1"/>
      <w:marLeft w:val="0"/>
      <w:marRight w:val="0"/>
      <w:marTop w:val="0"/>
      <w:marBottom w:val="0"/>
      <w:divBdr>
        <w:top w:val="none" w:sz="0" w:space="0" w:color="auto"/>
        <w:left w:val="none" w:sz="0" w:space="0" w:color="auto"/>
        <w:bottom w:val="none" w:sz="0" w:space="0" w:color="auto"/>
        <w:right w:val="none" w:sz="0" w:space="0" w:color="auto"/>
      </w:divBdr>
    </w:div>
    <w:div w:id="2073574369">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094008819">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9406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54D272-BA40-4BA9-A9DF-CC11D756CE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20424</TotalTime>
  <Pages>1</Pages>
  <Words>2956</Words>
  <Characters>16852</Characters>
  <Application>Microsoft Office Word</Application>
  <DocSecurity>0</DocSecurity>
  <Lines>140</Lines>
  <Paragraphs>39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19769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406</cp:revision>
  <cp:lastPrinted>2015-08-30T14:24:00Z</cp:lastPrinted>
  <dcterms:created xsi:type="dcterms:W3CDTF">2012-09-10T20:05:00Z</dcterms:created>
  <dcterms:modified xsi:type="dcterms:W3CDTF">2015-08-30T14:25:00Z</dcterms:modified>
</cp:coreProperties>
</file>