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44A" w:rsidRPr="00B348C2" w:rsidRDefault="00F6044A" w:rsidP="003F0FAC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لفظ (الإمام) و(الأم)</w:t>
      </w:r>
      <w:r w:rsidRPr="00B348C2"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 في (إكمال المعلم) للقاضي عياض</w:t>
      </w:r>
    </w:p>
    <w:p w:rsidR="00F6044A" w:rsidRPr="00B348C2" w:rsidRDefault="00F6044A" w:rsidP="003F0FAC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B348C2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العلم</w:t>
      </w:r>
    </w:p>
    <w:p w:rsidR="007156B3" w:rsidRDefault="00F6044A" w:rsidP="003F0FAC">
      <w:pPr>
        <w:jc w:val="both"/>
      </w:pPr>
      <w:r w:rsidRPr="00424FE1">
        <w:rPr>
          <w:rFonts w:ascii="Simplified Arabic" w:hAnsi="Simplified Arabic" w:cs="Simplified Arabic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لق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ب المازري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بالإمام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فإذا قال القاضي عياض: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قال الإمام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فمراده المازري، ويشير إلى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صحيح مسلم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بلفظ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bookmarkStart w:id="0" w:name="_GoBack"/>
      <w:bookmarkEnd w:id="0"/>
      <w:r>
        <w:rPr>
          <w:rFonts w:ascii="Simplified Arabic" w:hAnsi="Simplified Arabic" w:cs="Simplified Arabic"/>
          <w:sz w:val="28"/>
          <w:szCs w:val="28"/>
          <w:rtl/>
        </w:rPr>
        <w:t>الأم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، فيقول: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ذكر في الأم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أو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>
        <w:rPr>
          <w:rFonts w:ascii="Simplified Arabic" w:hAnsi="Simplified Arabic" w:cs="Simplified Arabic"/>
          <w:sz w:val="28"/>
          <w:szCs w:val="28"/>
          <w:rtl/>
        </w:rPr>
        <w:t>جاء في الأم</w:t>
      </w:r>
      <w:r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وإن كان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وهم أنه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الأم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للشافعي؛ لكن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>
        <w:rPr>
          <w:rFonts w:ascii="Simplified Arabic" w:hAnsi="Simplified Arabic" w:cs="Simplified Arabic"/>
          <w:sz w:val="28"/>
          <w:szCs w:val="28"/>
          <w:rtl/>
        </w:rPr>
        <w:t>الأم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واحدة الأمهات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ومستفيض عند أهل العلم أن الكتب الستة يقال لها: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الأمهات الست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، فلا نستغرب أن يقال ل</w:t>
      </w:r>
      <w:r>
        <w:rPr>
          <w:rFonts w:ascii="Simplified Arabic" w:hAnsi="Simplified Arabic" w:cs="Simplified Arabic" w:hint="cs"/>
          <w:sz w:val="28"/>
          <w:szCs w:val="28"/>
          <w:rtl/>
        </w:rPr>
        <w:t>ـ(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صحيح مسلم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: الأم، </w:t>
      </w:r>
      <w:r>
        <w:rPr>
          <w:rFonts w:ascii="Simplified Arabic" w:hAnsi="Simplified Arabic" w:cs="Simplified Arabic" w:hint="cs"/>
          <w:sz w:val="28"/>
          <w:szCs w:val="28"/>
          <w:rtl/>
        </w:rPr>
        <w:t>وإن كان استخدامه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بلفظ المفرد استعمال نادر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وملبس </w:t>
      </w:r>
      <w:r>
        <w:rPr>
          <w:rFonts w:ascii="Simplified Arabic" w:hAnsi="Simplified Arabic" w:cs="Simplified Arabic"/>
          <w:sz w:val="28"/>
          <w:szCs w:val="28"/>
          <w:rtl/>
        </w:rPr>
        <w:t>أيض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حيث أن للإمام الشافعي كتاب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اسمه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الأم</w:t>
      </w:r>
      <w:r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لكن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إطلاقه على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المجموع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بأن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يقال: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الأمهات الست</w:t>
      </w:r>
      <w:r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فهذا </w:t>
      </w:r>
      <w:r>
        <w:rPr>
          <w:rFonts w:ascii="Simplified Arabic" w:hAnsi="Simplified Arabic" w:cs="Simplified Arabic"/>
          <w:sz w:val="28"/>
          <w:szCs w:val="28"/>
          <w:rtl/>
        </w:rPr>
        <w:t>استعمال شائ</w:t>
      </w:r>
      <w:r>
        <w:rPr>
          <w:rFonts w:ascii="Simplified Arabic" w:hAnsi="Simplified Arabic" w:cs="Simplified Arabic" w:hint="cs"/>
          <w:sz w:val="28"/>
          <w:szCs w:val="28"/>
          <w:rtl/>
        </w:rPr>
        <w:t>ع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معروف عند أهل العلم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7156B3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45113F1-F188-4788-A484-BFA57459F9A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B5D4A3B6-E720-4867-A9A7-A265D932934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51E433AF-095D-4789-9D93-6A79B8CC60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4409FC8-F8D6-4807-8E7F-CD1D428F87A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958F9B3-EB66-4254-9C3F-84CA813126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6FF0510-A365-49A6-B6E8-B379A4E298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B60"/>
    <w:rsid w:val="003F0FAC"/>
    <w:rsid w:val="005E4B60"/>
    <w:rsid w:val="007156B3"/>
    <w:rsid w:val="0073647D"/>
    <w:rsid w:val="00F60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688EE2-5061-4687-9D08-3C023D29E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44A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2016-05-15T06:46:00Z</dcterms:created>
  <dcterms:modified xsi:type="dcterms:W3CDTF">2017-01-02T15:49:00Z</dcterms:modified>
</cp:coreProperties>
</file>