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6FE" w:rsidRPr="006753FB" w:rsidRDefault="00F746FE" w:rsidP="007833B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6753FB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ميزة كتاب (تحفة الأحوذي)</w:t>
      </w:r>
    </w:p>
    <w:p w:rsidR="00F746FE" w:rsidRPr="006753FB" w:rsidRDefault="00F746FE" w:rsidP="007833B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F746FE" w:rsidP="007833B0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كتاب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(تحفة الأحوذي)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لأبي العلا المباركفوري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أنفع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وأنْفَس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الشروح المتداولة الآن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جامع الترمذي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أنفع لطالب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شرح ابن العربي، مع إمامة ابن العربي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ورسوخ قدمه في الفقه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D7C86">
        <w:rPr>
          <w:rFonts w:ascii="Simplified Arabic" w:hAnsi="Simplified Arabic" w:cs="Simplified Arabic"/>
          <w:sz w:val="28"/>
          <w:szCs w:val="28"/>
          <w:rtl/>
        </w:rPr>
        <w:t>الم</w:t>
      </w:r>
      <w:r w:rsidRPr="00DD7C8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DD7C86">
        <w:rPr>
          <w:rFonts w:ascii="Simplified Arabic" w:hAnsi="Simplified Arabic" w:cs="Simplified Arabic"/>
          <w:sz w:val="28"/>
          <w:szCs w:val="28"/>
          <w:rtl/>
        </w:rPr>
        <w:t>لكي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لأن جهد ابن العربي في الغ</w:t>
      </w:r>
      <w:r>
        <w:rPr>
          <w:rFonts w:ascii="Simplified Arabic" w:hAnsi="Simplified Arabic" w:cs="Simplified Arabic"/>
          <w:sz w:val="28"/>
          <w:szCs w:val="28"/>
          <w:rtl/>
        </w:rPr>
        <w:t>الب منصب على الأحكام والاستنباط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وهذا ال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شرح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(تحفة الأحوذي)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ليس با</w:t>
      </w:r>
      <w:r>
        <w:rPr>
          <w:rFonts w:ascii="Simplified Arabic" w:hAnsi="Simplified Arabic" w:cs="Simplified Arabic"/>
          <w:sz w:val="28"/>
          <w:szCs w:val="28"/>
          <w:rtl/>
        </w:rPr>
        <w:t>لطويل الممل، ولا بالقصير المخل</w:t>
      </w:r>
      <w:r>
        <w:rPr>
          <w:rFonts w:ascii="Simplified Arabic" w:hAnsi="Simplified Arabic" w:cs="Simplified Arabic" w:hint="cs"/>
          <w:sz w:val="28"/>
          <w:szCs w:val="28"/>
          <w:rtl/>
        </w:rPr>
        <w:t>، فهو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ليس بمثابة شرح ابن سيد الناس وتتماته في الطول، وليس مثل شرح </w:t>
      </w:r>
      <w:r>
        <w:rPr>
          <w:rFonts w:ascii="Simplified Arabic" w:hAnsi="Simplified Arabic" w:cs="Simplified Arabic"/>
          <w:sz w:val="28"/>
          <w:szCs w:val="28"/>
          <w:rtl/>
        </w:rPr>
        <w:t>السيوطي في شدة الاختصار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إن كان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الكتاب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أوله أجود منه في آخره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DFD184-2374-4318-8B0D-C0DF939DA28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086370E-5792-4F25-BF9F-D050B81765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D203F561-7AA1-4F9B-A1DE-766EBC9182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6F0CCD5-41BA-4EDC-AE58-3BAD9BC0A44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57C0DD8-D4CE-4577-87A1-06E26A5BE6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098DF22-84B0-45FB-A4F9-E704EDD3DE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39E"/>
    <w:rsid w:val="000C239E"/>
    <w:rsid w:val="007156B3"/>
    <w:rsid w:val="0073647D"/>
    <w:rsid w:val="007833B0"/>
    <w:rsid w:val="00F7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8B5E72-1B9C-4614-AB66-DA6B1F3E3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6F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2016-05-15T06:47:00Z</dcterms:created>
  <dcterms:modified xsi:type="dcterms:W3CDTF">2017-01-02T15:48:00Z</dcterms:modified>
</cp:coreProperties>
</file>